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1bbb" w14:textId="6201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Кемелерді міндетті емес лоцмандық алып өту аудандарын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2021 жылғы 2 сәуірдегі № 153 бұйрығы. Қазақстан Республикасының Әділет министрлігінде 2021 жылғы 7 сәуірде № 22508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мақсатында теңізде жүзу туралы" 2002 жылғы 17 қаңтардағы Қазақстан Республикасы Заңының 45-бабының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Ақтау, Құрық, Баутино теңіз порттары акваториясының шекараларында міндетті емес лоцмандық алып өту аудандары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Көлік комитеті заңнамада белгіленген тәртіппен: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теңіз порттары мен лоцияларында жалпы жұрттың назарына жеткізілсін.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