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ddc8" w14:textId="b11d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және өзге де кадастрларды жүргізу мақсатында ақпарат алмасу бойынша мемлекеттік органдардың өзара іс-қимыл жасау қағидаларын бекіту туралы" Қазақстан Республикасы Әділет министрінің 2015 жылғы 18 наурыздағы № 164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27 сәуірдегі № 336 бұйрығы. Қазақстан Республикасының Әділет министрлігінде 2021 жылғы 28 сәуірде № 22638 болып тіркелді</w:t>
      </w:r>
    </w:p>
    <w:p>
      <w:pPr>
        <w:spacing w:after="0"/>
        <w:ind w:left="0"/>
        <w:jc w:val="both"/>
      </w:pPr>
      <w:bookmarkStart w:name="z1" w:id="0"/>
      <w:r>
        <w:rPr>
          <w:rFonts w:ascii="Times New Roman"/>
          <w:b w:val="false"/>
          <w:i w:val="false"/>
          <w:color w:val="000000"/>
          <w:sz w:val="28"/>
        </w:rPr>
        <w:t xml:space="preserve">
      "Жылжымайтын мүлікке құқықтарды мемлекеттік тіркеу туралы" Қазақстан Республикасының 2007 жылғы 26 шілдедегі Заңының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"Құқықтық және өзге де кадастрларды жүргізу мақсатында ақпарат алмасу бойынша мемлекеттік органдардың өзара іс-қимыл жасау қағидаларын бекіту туралы" Қазақстан Республикасы Әділет министрінің 2015 жылғы 18 наурыздағы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11102 болып тіркелген)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Құқықтық және өзге де кадастрларды жүргізу мақсатында ақпарат алмасу бойынша мемлекеттік органдардың өзара іс-қимыл жасау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құқықтық кадастр – жылжымайтын мүлікке тіркелген құқықтардың (құқықтық ауыртпалықтардың) бірыңғай мемлекеттік тізілімі;".</w:t>
      </w:r>
    </w:p>
    <w:bookmarkEnd w:id="4"/>
    <w:bookmarkStart w:name="z6" w:id="5"/>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5-тармақшасы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xml:space="preserve">
      "5)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 </w:t>
      </w:r>
    </w:p>
    <w:bookmarkEnd w:id="6"/>
    <w:bookmarkStart w:name="z8" w:id="7"/>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6-тармақшасы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"6) уәкілетті орган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мемлекеттік орган;".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Ауыл шаруашылығы министрлігінің, Қазақстан Республикасының Индустрия және инфрақұрылымдық даму министрлігінің және Қазақстан Республикасының Әділет министрлігінің құқықтық және өзге де кадастрларды жүргізу мақсатында ақпарат алмасуы жөніндегі ақпараттық жүйелерінің ақпараттық өзара іс-қимылының интеграциясы "Ақпараттандыру туралы" Қазақстан Республикасының Заңына сәйкес жүргізіледі.";</w:t>
      </w:r>
    </w:p>
    <w:bookmarkStart w:name="z11" w:id="9"/>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 осы бұйрықты мемлекеттік тіркеуді және Қазақстан Республикасы Әділет министрлігінің ресми интернет-ресурсында жариялауды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2021 ж. "____" 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2021 ж. "____" 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2021 ж. "____"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