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f4d8" w14:textId="e59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28 сәуірдегі № 122 бұйрығы. Қазақстан Республикасының Әділет министрлігінде 2021 жылғы 28 сәуірде № 22644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12.05.2022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үйірмелерде мемлекеттік шығармашылық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59"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(бұдан әрі – Заң)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үйірмелерде мемлекеттік шығармашылық тапсырысты орналастыру және олардың жұмыс істеу тәртібін айқындайды.</w:t>
      </w:r>
    </w:p>
    <w:bookmarkEnd w:id="10"/>
    <w:bookmarkStart w:name="z160"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61" w:id="12"/>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2"/>
    <w:bookmarkStart w:name="z162" w:id="13"/>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3"/>
    <w:bookmarkStart w:name="z163" w:id="14"/>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алмастыратын басқа да адамдар.</w:t>
      </w:r>
    </w:p>
    <w:bookmarkEnd w:id="14"/>
    <w:bookmarkStart w:name="z164" w:id="15"/>
    <w:p>
      <w:pPr>
        <w:spacing w:after="0"/>
        <w:ind w:left="0"/>
        <w:jc w:val="left"/>
      </w:pPr>
      <w:r>
        <w:rPr>
          <w:rFonts w:ascii="Times New Roman"/>
          <w:b/>
          <w:i w:val="false"/>
          <w:color w:val="000000"/>
        </w:rPr>
        <w:t xml:space="preserve"> 2-тарау. Мемлекеттік шығармашылық тапсырысты орналастыру тәртібі</w:t>
      </w:r>
    </w:p>
    <w:bookmarkEnd w:id="15"/>
    <w:bookmarkStart w:name="z165" w:id="16"/>
    <w:p>
      <w:pPr>
        <w:spacing w:after="0"/>
        <w:ind w:left="0"/>
        <w:jc w:val="both"/>
      </w:pPr>
      <w:r>
        <w:rPr>
          <w:rFonts w:ascii="Times New Roman"/>
          <w:b w:val="false"/>
          <w:i w:val="false"/>
          <w:color w:val="000000"/>
          <w:sz w:val="28"/>
        </w:rPr>
        <w:t>
      3. Мемлекеттік шығармашылық тапсырысты (бұдан әрі – мемлекеттік тапсырыс) орналастыру мыналарды қамтиды:</w:t>
      </w:r>
    </w:p>
    <w:bookmarkEnd w:id="16"/>
    <w:bookmarkStart w:name="z166" w:id="17"/>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7"/>
    <w:bookmarkStart w:name="z167" w:id="18"/>
    <w:p>
      <w:pPr>
        <w:spacing w:after="0"/>
        <w:ind w:left="0"/>
        <w:jc w:val="both"/>
      </w:pPr>
      <w:r>
        <w:rPr>
          <w:rFonts w:ascii="Times New Roman"/>
          <w:b w:val="false"/>
          <w:i w:val="false"/>
          <w:color w:val="000000"/>
          <w:sz w:val="28"/>
        </w:rPr>
        <w:t>
      2) шығармашылық үйірмелерге орындарды бөлу тәртібі.</w:t>
      </w:r>
    </w:p>
    <w:bookmarkEnd w:id="18"/>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жыл сайын қаржы жылының бірінші жұмыс күні мемлекеттік тапсырысты қаржыландыруға бекітілген көлемін алдыңғы қаржы жылының мемлекеттік тапсырысын қаржыландыруды жалғастыруға көзделген қаражат көлемін шегере отырып, ақпараттық жүйеде орналастырады.</w:t>
      </w:r>
    </w:p>
    <w:p>
      <w:pPr>
        <w:spacing w:after="0"/>
        <w:ind w:left="0"/>
        <w:jc w:val="both"/>
      </w:pPr>
      <w:r>
        <w:rPr>
          <w:rFonts w:ascii="Times New Roman"/>
          <w:b w:val="false"/>
          <w:i w:val="false"/>
          <w:color w:val="000000"/>
          <w:sz w:val="28"/>
        </w:rPr>
        <w:t>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әрі-шығармашылық үйірмелер) орындар бөледі. </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баланың заңды өкілі үшін өтеусіз жүзеге асырылады;</w:t>
      </w:r>
    </w:p>
    <w:bookmarkStart w:name="z168" w:id="19"/>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bookmarkEnd w:id="19"/>
    <w:bookmarkStart w:name="z169" w:id="20"/>
    <w:p>
      <w:pPr>
        <w:spacing w:after="0"/>
        <w:ind w:left="0"/>
        <w:jc w:val="left"/>
      </w:pPr>
      <w:r>
        <w:rPr>
          <w:rFonts w:ascii="Times New Roman"/>
          <w:b/>
          <w:i w:val="false"/>
          <w:color w:val="000000"/>
        </w:rPr>
        <w:t xml:space="preserve"> Параграф 1. Мемлекеттік тапсырысты орналастыру үшін өнім берушілерді іріктеу</w:t>
      </w:r>
    </w:p>
    <w:bookmarkEnd w:id="20"/>
    <w:bookmarkStart w:name="z170" w:id="21"/>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bookmarkEnd w:id="21"/>
    <w:bookmarkStart w:name="z171" w:id="22"/>
    <w:p>
      <w:pPr>
        <w:spacing w:after="0"/>
        <w:ind w:left="0"/>
        <w:jc w:val="both"/>
      </w:pPr>
      <w:r>
        <w:rPr>
          <w:rFonts w:ascii="Times New Roman"/>
          <w:b w:val="false"/>
          <w:i w:val="false"/>
          <w:color w:val="000000"/>
          <w:sz w:val="28"/>
        </w:rPr>
        <w:t>
      1) жеке тұлғалар үшін – дара кәсіпкер ретінде қызметінің басталғаны туралы хабарлама немесе дара кәсіпкердің талоны, немесе дара кәсіпкердің куәлігі, заңды тұлғалар үшін-заңды тұлғаны мемлекеттік тіркеу (қайта тіркеу) туралы анықтама;</w:t>
      </w:r>
    </w:p>
    <w:bookmarkEnd w:id="22"/>
    <w:bookmarkStart w:name="z172" w:id="23"/>
    <w:p>
      <w:pPr>
        <w:spacing w:after="0"/>
        <w:ind w:left="0"/>
        <w:jc w:val="both"/>
      </w:pPr>
      <w:r>
        <w:rPr>
          <w:rFonts w:ascii="Times New Roman"/>
          <w:b w:val="false"/>
          <w:i w:val="false"/>
          <w:color w:val="000000"/>
          <w:sz w:val="28"/>
        </w:rPr>
        <w:t>
      2) шығармашылық үйірме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3"/>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173" w:id="24"/>
    <w:p>
      <w:pPr>
        <w:spacing w:after="0"/>
        <w:ind w:left="0"/>
        <w:jc w:val="both"/>
      </w:pPr>
      <w:r>
        <w:rPr>
          <w:rFonts w:ascii="Times New Roman"/>
          <w:b w:val="false"/>
          <w:i w:val="false"/>
          <w:color w:val="000000"/>
          <w:sz w:val="28"/>
        </w:rPr>
        <w:t>
      3) эпидемиялық маңыздылығы болмашы объекті қызметінің басталғаны (оларды пайдалану) туралы хабарламаның көшірмесі;</w:t>
      </w:r>
    </w:p>
    <w:bookmarkEnd w:id="24"/>
    <w:bookmarkStart w:name="z174" w:id="25"/>
    <w:p>
      <w:pPr>
        <w:spacing w:after="0"/>
        <w:ind w:left="0"/>
        <w:jc w:val="both"/>
      </w:pPr>
      <w:r>
        <w:rPr>
          <w:rFonts w:ascii="Times New Roman"/>
          <w:b w:val="false"/>
          <w:i w:val="false"/>
          <w:color w:val="000000"/>
          <w:sz w:val="28"/>
        </w:rPr>
        <w:t>
      4) өнім беруші бекіткен оқу бағдарламасы:</w:t>
      </w:r>
    </w:p>
    <w:bookmarkEnd w:id="25"/>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22634 болып тіркелген) мемлекеттік шығармашылық тапсырысты жан басына шаққандағы нормативтік қаржыландыру әдістемесіне (бұдан әрі – Әдістеме) сәйкес бір тақырыпқа жұмсалатын сабақтардың санын көрсете отырып, күнтізбелік бір жылға сабақтардың тақырыптарын аудару));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bookmarkStart w:name="z175" w:id="2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 </w:t>
      </w:r>
    </w:p>
    <w:bookmarkEnd w:id="26"/>
    <w:bookmarkStart w:name="z176" w:id="27"/>
    <w:p>
      <w:pPr>
        <w:spacing w:after="0"/>
        <w:ind w:left="0"/>
        <w:jc w:val="both"/>
      </w:pPr>
      <w:r>
        <w:rPr>
          <w:rFonts w:ascii="Times New Roman"/>
          <w:b w:val="false"/>
          <w:i w:val="false"/>
          <w:color w:val="000000"/>
          <w:sz w:val="28"/>
        </w:rPr>
        <w:t>
      5. Балалармен сабақ өткізетін өнім берушінің әрбір қызметкеріне өтінішке мынадай құжаттар мен мәліметтерді қамтитын ақпарат қоса беріледі:</w:t>
      </w:r>
    </w:p>
    <w:bookmarkEnd w:id="27"/>
    <w:bookmarkStart w:name="z177" w:id="28"/>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8"/>
    <w:bookmarkStart w:name="z178" w:id="29"/>
    <w:p>
      <w:pPr>
        <w:spacing w:after="0"/>
        <w:ind w:left="0"/>
        <w:jc w:val="both"/>
      </w:pPr>
      <w:r>
        <w:rPr>
          <w:rFonts w:ascii="Times New Roman"/>
          <w:b w:val="false"/>
          <w:i w:val="false"/>
          <w:color w:val="000000"/>
          <w:sz w:val="28"/>
        </w:rPr>
        <w:t>
      2) Әдістемеде көрсетілген шығармашылық үйірмелер түрлері бойынша мәдениет немесе өнер, педагогикалық ғылымдар немесе әлеуметтік ғылымдар бағыттары бойынша жоғары (немесе жоғары оқу орнынан кейінгі) және/немесе техникалық және кәсіптік білім туралы дипломның көшірмесін ұсыну тәсілімен кәсіптік шығармашылық бейінін, біліктілік деңгейін растайтын құжаттар;</w:t>
      </w:r>
    </w:p>
    <w:bookmarkEnd w:id="29"/>
    <w:bookmarkStart w:name="z179" w:id="30"/>
    <w:p>
      <w:pPr>
        <w:spacing w:after="0"/>
        <w:ind w:left="0"/>
        <w:jc w:val="both"/>
      </w:pPr>
      <w:r>
        <w:rPr>
          <w:rFonts w:ascii="Times New Roman"/>
          <w:b w:val="false"/>
          <w:i w:val="false"/>
          <w:color w:val="000000"/>
          <w:sz w:val="28"/>
        </w:rPr>
        <w:t xml:space="preserve">
      3) "Қазақстан Республикасының азаматтарын алғашқы көмек көрсету дағдыларына оқыту қағидаларын, сондай-ақ алғашқы көмек көрсетілетін шұғыл және шұғыл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өтініш берілген күнге қарай 24 (жиырма төрт) айдан кешіктірмей берілген куәлік немесе сертификат, немесе жоғары (жоғары оқу орнынан кейінгі) және/немесе орта кәсіптік медициналық білімінің болуы туралы дипломның болуы;</w:t>
      </w:r>
    </w:p>
    <w:bookmarkEnd w:id="30"/>
    <w:bookmarkStart w:name="z180" w:id="31"/>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31"/>
    <w:bookmarkStart w:name="z181" w:id="32"/>
    <w:p>
      <w:pPr>
        <w:spacing w:after="0"/>
        <w:ind w:left="0"/>
        <w:jc w:val="both"/>
      </w:pPr>
      <w:r>
        <w:rPr>
          <w:rFonts w:ascii="Times New Roman"/>
          <w:b w:val="false"/>
          <w:i w:val="false"/>
          <w:color w:val="000000"/>
          <w:sz w:val="28"/>
        </w:rPr>
        <w:t>
      5) наркологиялық ұйымдағы диспансерлік бақылаудың жай-күйі/жай-күйі туралы өтініш берілген күнге күнтізбелік 10 (он) күннен кешіктірмей берілген анықтама;</w:t>
      </w:r>
    </w:p>
    <w:bookmarkEnd w:id="32"/>
    <w:bookmarkStart w:name="z182" w:id="33"/>
    <w:p>
      <w:pPr>
        <w:spacing w:after="0"/>
        <w:ind w:left="0"/>
        <w:jc w:val="both"/>
      </w:pPr>
      <w:r>
        <w:rPr>
          <w:rFonts w:ascii="Times New Roman"/>
          <w:b w:val="false"/>
          <w:i w:val="false"/>
          <w:color w:val="000000"/>
          <w:sz w:val="28"/>
        </w:rPr>
        <w:t>
      6) өтініш берілген күнге күнтізбелік 10 (он) күннен кешіктірмей берілген психоневрологиялық ұйымдағы диспансерлік бақылаудың жай-күйі/жай-күйі туралы анықтама;</w:t>
      </w:r>
    </w:p>
    <w:bookmarkEnd w:id="33"/>
    <w:bookmarkStart w:name="z183" w:id="34"/>
    <w:p>
      <w:pPr>
        <w:spacing w:after="0"/>
        <w:ind w:left="0"/>
        <w:jc w:val="both"/>
      </w:pPr>
      <w:r>
        <w:rPr>
          <w:rFonts w:ascii="Times New Roman"/>
          <w:b w:val="false"/>
          <w:i w:val="false"/>
          <w:color w:val="000000"/>
          <w:sz w:val="28"/>
        </w:rPr>
        <w:t>
      7) мамандандырылған туберкулезге қарсы ұйымнан өтініш берілген күнге күнтізбелік 10 (он) күннен кешіктірмей берілген анықтама (туберкулезбен ауыратын науқастардың диспансерлік есепте тұруы/тұрмауы туралы).</w:t>
      </w:r>
    </w:p>
    <w:bookmarkEnd w:id="34"/>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деректерді түзетеді және растаушы құжаттарды қоса бере отырып, ақпараттық жүйе арқылы қарау үшін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184" w:id="35"/>
    <w:p>
      <w:pPr>
        <w:spacing w:after="0"/>
        <w:ind w:left="0"/>
        <w:jc w:val="both"/>
      </w:pPr>
      <w:r>
        <w:rPr>
          <w:rFonts w:ascii="Times New Roman"/>
          <w:b w:val="false"/>
          <w:i w:val="false"/>
          <w:color w:val="000000"/>
          <w:sz w:val="28"/>
        </w:rPr>
        <w:t>
      6. Өтінішке қоса берілетін құжаттар мен мәліметтер, операторға олардағы ақпаратты сәйкестендіру үшін жеткілікті ретінде орындалған электрондық құжаттар түрінде ұсынылады.</w:t>
      </w:r>
    </w:p>
    <w:bookmarkEnd w:id="35"/>
    <w:p>
      <w:pPr>
        <w:spacing w:after="0"/>
        <w:ind w:left="0"/>
        <w:jc w:val="both"/>
      </w:pPr>
      <w:r>
        <w:rPr>
          <w:rFonts w:ascii="Times New Roman"/>
          <w:b w:val="false"/>
          <w:i w:val="false"/>
          <w:color w:val="000000"/>
          <w:sz w:val="28"/>
        </w:rPr>
        <w:t>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w:t>
      </w:r>
    </w:p>
    <w:bookmarkStart w:name="z185" w:id="36"/>
    <w:p>
      <w:pPr>
        <w:spacing w:after="0"/>
        <w:ind w:left="0"/>
        <w:jc w:val="both"/>
      </w:pPr>
      <w:r>
        <w:rPr>
          <w:rFonts w:ascii="Times New Roman"/>
          <w:b w:val="false"/>
          <w:i w:val="false"/>
          <w:color w:val="000000"/>
          <w:sz w:val="28"/>
        </w:rPr>
        <w:t>
      7. Оператор өнім беруші өтініш берген күннен кейін 10 (он) жұмыс күні ішінде өтінішті қарайды.</w:t>
      </w:r>
    </w:p>
    <w:bookmarkEnd w:id="36"/>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186" w:id="37"/>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операторға өтініш жіберу арқылы өз бастамасы бойынша тізімнен шығарылады.</w:t>
      </w:r>
    </w:p>
    <w:bookmarkEnd w:id="37"/>
    <w:bookmarkStart w:name="z187" w:id="38"/>
    <w:p>
      <w:pPr>
        <w:spacing w:after="0"/>
        <w:ind w:left="0"/>
        <w:jc w:val="left"/>
      </w:pPr>
      <w:r>
        <w:rPr>
          <w:rFonts w:ascii="Times New Roman"/>
          <w:b/>
          <w:i w:val="false"/>
          <w:color w:val="000000"/>
        </w:rPr>
        <w:t xml:space="preserve"> Параграф 2. Шығармашылық үйірмелерге орындарды бөлу тәртібі</w:t>
      </w:r>
    </w:p>
    <w:bookmarkEnd w:id="38"/>
    <w:bookmarkStart w:name="z188" w:id="39"/>
    <w:p>
      <w:pPr>
        <w:spacing w:after="0"/>
        <w:ind w:left="0"/>
        <w:jc w:val="both"/>
      </w:pPr>
      <w:r>
        <w:rPr>
          <w:rFonts w:ascii="Times New Roman"/>
          <w:b w:val="false"/>
          <w:i w:val="false"/>
          <w:color w:val="000000"/>
          <w:sz w:val="28"/>
        </w:rPr>
        <w:t xml:space="preserve">
      9. Шығармашылық үйірмелердегі орындар босатылған кезде өнім беруші 3 (үш) жұмыс күні ішінде олар туралы тиісті мәліметтерді ақпараттық жүйеге енгізеді. Ақпараттық жүйе енгізілген мәдіметтерді автоматты түрде Қазақстан Республикасы Мәдениет және спорт министрінің 2021 жылғы 28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шығармашылық үйірмелерді жан басына шаққандағы нормативтік қаржыландыру қағидаларында (Нормативтік құқықтық актілерді мемлекеттік тіркеу тізілімінде № 22643 болып тіркелген) көзделген мемлекеттік қаржыландыру көлемдерін бөлу кезінде ескереді. </w:t>
      </w:r>
    </w:p>
    <w:bookmarkEnd w:id="39"/>
    <w:p>
      <w:pPr>
        <w:spacing w:after="0"/>
        <w:ind w:left="0"/>
        <w:jc w:val="both"/>
      </w:pPr>
      <w:r>
        <w:rPr>
          <w:rFonts w:ascii="Times New Roman"/>
          <w:b w:val="false"/>
          <w:i w:val="false"/>
          <w:color w:val="000000"/>
          <w:sz w:val="28"/>
        </w:rPr>
        <w:t xml:space="preserve">
      Ақпараттық жүйе босаған орындарды балалар арасында олардың кезектілігіне сәйкес бөліне отырып, баланың заңды өкіліне шығармашылық үйірмеге қабылдауға арналған электрондық ваучер береді. </w:t>
      </w:r>
    </w:p>
    <w:bookmarkStart w:name="z189" w:id="40"/>
    <w:p>
      <w:pPr>
        <w:spacing w:after="0"/>
        <w:ind w:left="0"/>
        <w:jc w:val="both"/>
      </w:pPr>
      <w:r>
        <w:rPr>
          <w:rFonts w:ascii="Times New Roman"/>
          <w:b w:val="false"/>
          <w:i w:val="false"/>
          <w:color w:val="000000"/>
          <w:sz w:val="28"/>
        </w:rPr>
        <w:t>
      10. Шығармашылық үйірмеге қабылдауға ваучер алу үшін баланың заңды өкілі кезекке қою үшін электрондық өтініш (бұдан әрі – өтініш) береді.</w:t>
      </w:r>
    </w:p>
    <w:bookmarkEnd w:id="40"/>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шығармашылық үйірмесі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өкілінің арыз беруін оның өзі жүзеге асырады. Осы талаптың бұзылуы анықталған кезде ақпараттық жүйе кезектегі өтініштің және ол бойынша берілген ваучердің күшін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Шығармашылық үйірмені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190" w:id="41"/>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баланың және заңды өкілінің тегі, аты, әкесінің аты (бар болса), шығармашылық үйірменің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41"/>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шығармашылық үйірмесі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ақпарат министрінің 14.05.2024 </w:t>
      </w:r>
      <w:r>
        <w:rPr>
          <w:rFonts w:ascii="Times New Roman"/>
          <w:b w:val="false"/>
          <w:i w:val="false"/>
          <w:color w:val="000000"/>
          <w:sz w:val="28"/>
        </w:rPr>
        <w:t>№ 188-НҚ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42"/>
    <w:p>
      <w:pPr>
        <w:spacing w:after="0"/>
        <w:ind w:left="0"/>
        <w:jc w:val="both"/>
      </w:pPr>
      <w:r>
        <w:rPr>
          <w:rFonts w:ascii="Times New Roman"/>
          <w:b w:val="false"/>
          <w:i w:val="false"/>
          <w:color w:val="000000"/>
          <w:sz w:val="28"/>
        </w:rPr>
        <w:t>
      12. Орындарды бөлу және ваучерлерді беру күн сайын Нұр-Сұлтан қаласының уақыты бойынша сағат 18:00-де ақпараттық жүйе автоматты режимде жүзеге асырылады.</w:t>
      </w:r>
    </w:p>
    <w:bookmarkEnd w:id="42"/>
    <w:p>
      <w:pPr>
        <w:spacing w:after="0"/>
        <w:ind w:left="0"/>
        <w:jc w:val="both"/>
      </w:pPr>
      <w:r>
        <w:rPr>
          <w:rFonts w:ascii="Times New Roman"/>
          <w:b w:val="false"/>
          <w:i w:val="false"/>
          <w:color w:val="000000"/>
          <w:sz w:val="28"/>
        </w:rPr>
        <w:t>
      Ваучерлер тізімге енгізілген өнім берушілердегі шығармашылық үйірмелердің бос орындарына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шығармашылық үйірмеге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қолданылу мерзімі өткен ваучер автоматты түрде жойылады. Баланың заңды өкілі қажет болған жағдайда қайта өтініш бере алады.</w:t>
      </w:r>
    </w:p>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тиісті қаржы жылының 1 қаңтарынан бастап 30 қарашасына дейінгі мерзімде жүзеге асырылады.</w:t>
      </w:r>
    </w:p>
    <w:p>
      <w:pPr>
        <w:spacing w:after="0"/>
        <w:ind w:left="0"/>
        <w:jc w:val="both"/>
      </w:pPr>
      <w:r>
        <w:rPr>
          <w:rFonts w:ascii="Times New Roman"/>
          <w:b w:val="false"/>
          <w:i w:val="false"/>
          <w:color w:val="000000"/>
          <w:sz w:val="28"/>
        </w:rPr>
        <w:t>
      1 желтоқсаннан 31 желтоқсанға дейін ақпараттық жүйемен өтінімдерді қабылдау, орындарды бөлу және ваучерлерді беру келесі жылдың бірінші жұмыс күніне дейін тоқтатылады.</w:t>
      </w:r>
    </w:p>
    <w:bookmarkStart w:name="z192" w:id="43"/>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мынадай кездерде уақытша тоқтатылады:</w:t>
      </w:r>
    </w:p>
    <w:bookmarkEnd w:id="43"/>
    <w:bookmarkStart w:name="z193" w:id="44"/>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bookmarkEnd w:id="44"/>
    <w:bookmarkStart w:name="z194" w:id="45"/>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bookmarkEnd w:id="45"/>
    <w:p>
      <w:pPr>
        <w:spacing w:after="0"/>
        <w:ind w:left="0"/>
        <w:jc w:val="both"/>
      </w:pPr>
      <w:r>
        <w:rPr>
          <w:rFonts w:ascii="Times New Roman"/>
          <w:b w:val="false"/>
          <w:i w:val="false"/>
          <w:color w:val="000000"/>
          <w:sz w:val="28"/>
        </w:rPr>
        <w:t>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жағдайда, орындарды бөлу және ақпараттық жүйемен ваучерлер беру уақытша тоқтатыла тұрады.</w:t>
      </w:r>
    </w:p>
    <w:p>
      <w:pPr>
        <w:spacing w:after="0"/>
        <w:ind w:left="0"/>
        <w:jc w:val="both"/>
      </w:pPr>
      <w:r>
        <w:rPr>
          <w:rFonts w:ascii="Times New Roman"/>
          <w:b w:val="false"/>
          <w:i w:val="false"/>
          <w:color w:val="000000"/>
          <w:sz w:val="28"/>
        </w:rPr>
        <w:t>
      Эпидемиологиялық жағдайға байланысты тиісті әкімшілік-аумақтық бірліктерде (жекелеген объектілерде) өңірдің бас мемлекеттік санитариялық дәрігерінің қаулысы негізінде шығармашылық үйірмелерде қашықтықтан сабақтар өткізуге жол беріледі.</w:t>
      </w:r>
    </w:p>
    <w:bookmarkStart w:name="z195" w:id="46"/>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шығармашылық үйірмелерге қабылдау үшін ваучерлер алынбаған балалардың заңды өкілдерінің кезекті электрондық растау рәсімін жүзеге асырады.</w:t>
      </w:r>
    </w:p>
    <w:bookmarkEnd w:id="46"/>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жағдайда ақпараттық жүйе өтінішті кезектен алып тастайды.</w:t>
      </w:r>
    </w:p>
    <w:p>
      <w:pPr>
        <w:spacing w:after="0"/>
        <w:ind w:left="0"/>
        <w:jc w:val="both"/>
      </w:pPr>
      <w:r>
        <w:rPr>
          <w:rFonts w:ascii="Times New Roman"/>
          <w:b w:val="false"/>
          <w:i w:val="false"/>
          <w:color w:val="000000"/>
          <w:sz w:val="28"/>
        </w:rPr>
        <w:t>
      Қажет болған жағдайда баланың заңды өкілі кезекке қоюға қайта өтініш беруді жүзеге асырады.</w:t>
      </w:r>
    </w:p>
    <w:bookmarkStart w:name="z196" w:id="47"/>
    <w:p>
      <w:pPr>
        <w:spacing w:after="0"/>
        <w:ind w:left="0"/>
        <w:jc w:val="both"/>
      </w:pPr>
      <w:r>
        <w:rPr>
          <w:rFonts w:ascii="Times New Roman"/>
          <w:b w:val="false"/>
          <w:i w:val="false"/>
          <w:color w:val="000000"/>
          <w:sz w:val="28"/>
        </w:rPr>
        <w:t>
      14. Өнім беруші шығармашылық үйірмедегі орындарды, оның ішінде берілген ваучері бар орындарды қайтарып алу себебін көрсете отырып, кері қайтарып алады.</w:t>
      </w:r>
    </w:p>
    <w:bookmarkEnd w:id="47"/>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197" w:id="48"/>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8"/>
    <w:bookmarkStart w:name="z198" w:id="49"/>
    <w:p>
      <w:pPr>
        <w:spacing w:after="0"/>
        <w:ind w:left="0"/>
        <w:jc w:val="both"/>
      </w:pPr>
      <w:r>
        <w:rPr>
          <w:rFonts w:ascii="Times New Roman"/>
          <w:b w:val="false"/>
          <w:i w:val="false"/>
          <w:color w:val="000000"/>
          <w:sz w:val="28"/>
        </w:rPr>
        <w:t>
      1) елді мекеннің аудандарындағы (шағын аудандардағы) шығармашылық үйірмелерге сұраныс туралы мәліметтер;</w:t>
      </w:r>
    </w:p>
    <w:bookmarkEnd w:id="49"/>
    <w:bookmarkStart w:name="z199" w:id="50"/>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50"/>
    <w:bookmarkStart w:name="z200" w:id="51"/>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51"/>
    <w:bookmarkStart w:name="z201" w:id="52"/>
    <w:p>
      <w:pPr>
        <w:spacing w:after="0"/>
        <w:ind w:left="0"/>
        <w:jc w:val="both"/>
      </w:pPr>
      <w:r>
        <w:rPr>
          <w:rFonts w:ascii="Times New Roman"/>
          <w:b w:val="false"/>
          <w:i w:val="false"/>
          <w:color w:val="000000"/>
          <w:sz w:val="28"/>
        </w:rPr>
        <w:t>
      4) шығармашылық үйірменің рейтингі туралы мәліметтер;</w:t>
      </w:r>
    </w:p>
    <w:bookmarkEnd w:id="52"/>
    <w:bookmarkStart w:name="z202" w:id="53"/>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53"/>
    <w:bookmarkStart w:name="z203" w:id="54"/>
    <w:p>
      <w:pPr>
        <w:spacing w:after="0"/>
        <w:ind w:left="0"/>
        <w:jc w:val="both"/>
      </w:pPr>
      <w:r>
        <w:rPr>
          <w:rFonts w:ascii="Times New Roman"/>
          <w:b w:val="false"/>
          <w:i w:val="false"/>
          <w:color w:val="000000"/>
          <w:sz w:val="28"/>
        </w:rPr>
        <w:t>
      6) өнім берушілерден орындарды босату хронологиясы;</w:t>
      </w:r>
    </w:p>
    <w:bookmarkEnd w:id="54"/>
    <w:bookmarkStart w:name="z204" w:id="55"/>
    <w:p>
      <w:pPr>
        <w:spacing w:after="0"/>
        <w:ind w:left="0"/>
        <w:jc w:val="both"/>
      </w:pPr>
      <w:r>
        <w:rPr>
          <w:rFonts w:ascii="Times New Roman"/>
          <w:b w:val="false"/>
          <w:i w:val="false"/>
          <w:color w:val="000000"/>
          <w:sz w:val="28"/>
        </w:rPr>
        <w:t>
      7) ваучерлерді беру хронологиясы.</w:t>
      </w:r>
    </w:p>
    <w:bookmarkEnd w:id="55"/>
    <w:bookmarkStart w:name="z205" w:id="56"/>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End w:id="56"/>
    <w:bookmarkStart w:name="z206" w:id="57"/>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7"/>
    <w:bookmarkStart w:name="z207" w:id="58"/>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8"/>
    <w:bookmarkStart w:name="z208" w:id="59"/>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9"/>
    <w:bookmarkStart w:name="z209" w:id="60"/>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60"/>
    <w:bookmarkStart w:name="z210" w:id="61"/>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61"/>
    <w:bookmarkStart w:name="z211" w:id="62"/>
    <w:p>
      <w:pPr>
        <w:spacing w:after="0"/>
        <w:ind w:left="0"/>
        <w:jc w:val="both"/>
      </w:pPr>
      <w:r>
        <w:rPr>
          <w:rFonts w:ascii="Times New Roman"/>
          <w:b w:val="false"/>
          <w:i w:val="false"/>
          <w:color w:val="000000"/>
          <w:sz w:val="28"/>
        </w:rPr>
        <w:t>
      5) істен шығу жағдайында жұмысқа қабілеттілікті тез қалпына келтіру мүмкіндігі үшін жинақталған деректерді резервтейді.</w:t>
      </w:r>
    </w:p>
    <w:bookmarkEnd w:id="62"/>
    <w:bookmarkStart w:name="z212" w:id="63"/>
    <w:p>
      <w:pPr>
        <w:spacing w:after="0"/>
        <w:ind w:left="0"/>
        <w:jc w:val="left"/>
      </w:pPr>
      <w:r>
        <w:rPr>
          <w:rFonts w:ascii="Times New Roman"/>
          <w:b/>
          <w:i w:val="false"/>
          <w:color w:val="000000"/>
        </w:rPr>
        <w:t xml:space="preserve"> 3-тарау. Шығармашылық үйірмелердің жұмыс істеу тәртібі</w:t>
      </w:r>
    </w:p>
    <w:bookmarkEnd w:id="63"/>
    <w:bookmarkStart w:name="z213" w:id="64"/>
    <w:p>
      <w:pPr>
        <w:spacing w:after="0"/>
        <w:ind w:left="0"/>
        <w:jc w:val="both"/>
      </w:pPr>
      <w:r>
        <w:rPr>
          <w:rFonts w:ascii="Times New Roman"/>
          <w:b w:val="false"/>
          <w:i w:val="false"/>
          <w:color w:val="000000"/>
          <w:sz w:val="28"/>
        </w:rPr>
        <w:t>
      17. Шығармашылық үйірмелердің жұмыс істеуі мыналарды қамтиды:</w:t>
      </w:r>
    </w:p>
    <w:bookmarkEnd w:id="64"/>
    <w:bookmarkStart w:name="z214" w:id="65"/>
    <w:p>
      <w:pPr>
        <w:spacing w:after="0"/>
        <w:ind w:left="0"/>
        <w:jc w:val="both"/>
      </w:pPr>
      <w:r>
        <w:rPr>
          <w:rFonts w:ascii="Times New Roman"/>
          <w:b w:val="false"/>
          <w:i w:val="false"/>
          <w:color w:val="000000"/>
          <w:sz w:val="28"/>
        </w:rPr>
        <w:t>
      1) сабақтар өткізу үшін үй-жайға қойылатын талаптар;</w:t>
      </w:r>
    </w:p>
    <w:bookmarkEnd w:id="65"/>
    <w:bookmarkStart w:name="z215" w:id="66"/>
    <w:p>
      <w:pPr>
        <w:spacing w:after="0"/>
        <w:ind w:left="0"/>
        <w:jc w:val="both"/>
      </w:pPr>
      <w:r>
        <w:rPr>
          <w:rFonts w:ascii="Times New Roman"/>
          <w:b w:val="false"/>
          <w:i w:val="false"/>
          <w:color w:val="000000"/>
          <w:sz w:val="28"/>
        </w:rPr>
        <w:t>
      2) балаларды есептеу, есепке алу және дамыту.</w:t>
      </w:r>
    </w:p>
    <w:bookmarkEnd w:id="66"/>
    <w:p>
      <w:pPr>
        <w:spacing w:after="0"/>
        <w:ind w:left="0"/>
        <w:jc w:val="both"/>
      </w:pPr>
      <w:r>
        <w:rPr>
          <w:rFonts w:ascii="Times New Roman"/>
          <w:b w:val="false"/>
          <w:i w:val="false"/>
          <w:color w:val="000000"/>
          <w:sz w:val="28"/>
        </w:rPr>
        <w:t>
      Шығармашылық үйірмелердің жұмыс істеуін өнім беруші сабақ өткізуге арналған үй-жайларды жабдықтауға қойылатын талаптарды ескере отырып және Әдістемеге сәйкес шығармашылық үйірмелердің түрлеріне қойылатын талаптарды ескере отырып жүзеге асырады.</w:t>
      </w:r>
    </w:p>
    <w:bookmarkStart w:name="z216" w:id="67"/>
    <w:p>
      <w:pPr>
        <w:spacing w:after="0"/>
        <w:ind w:left="0"/>
        <w:jc w:val="left"/>
      </w:pPr>
      <w:r>
        <w:rPr>
          <w:rFonts w:ascii="Times New Roman"/>
          <w:b/>
          <w:i w:val="false"/>
          <w:color w:val="000000"/>
        </w:rPr>
        <w:t xml:space="preserve"> Параграф 1. Сабақтар өткізу үшін үй-жайға қойылатын талаптар</w:t>
      </w:r>
    </w:p>
    <w:bookmarkEnd w:id="67"/>
    <w:bookmarkStart w:name="z217" w:id="68"/>
    <w:p>
      <w:pPr>
        <w:spacing w:after="0"/>
        <w:ind w:left="0"/>
        <w:jc w:val="both"/>
      </w:pPr>
      <w:r>
        <w:rPr>
          <w:rFonts w:ascii="Times New Roman"/>
          <w:b w:val="false"/>
          <w:i w:val="false"/>
          <w:color w:val="000000"/>
          <w:sz w:val="28"/>
        </w:rPr>
        <w:t>
      18. Сабақтар өткізуге арналған үй-жай орналасқан ғимарат бөлек санитариялық тораппен жабдықталады:</w:t>
      </w:r>
    </w:p>
    <w:bookmarkEnd w:id="68"/>
    <w:p>
      <w:pPr>
        <w:spacing w:after="0"/>
        <w:ind w:left="0"/>
        <w:jc w:val="both"/>
      </w:pPr>
      <w:r>
        <w:rPr>
          <w:rFonts w:ascii="Times New Roman"/>
          <w:b w:val="false"/>
          <w:i w:val="false"/>
          <w:color w:val="000000"/>
          <w:sz w:val="28"/>
        </w:rPr>
        <w:t>
      дәретхана.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218" w:id="69"/>
    <w:p>
      <w:pPr>
        <w:spacing w:after="0"/>
        <w:ind w:left="0"/>
        <w:jc w:val="both"/>
      </w:pPr>
      <w:r>
        <w:rPr>
          <w:rFonts w:ascii="Times New Roman"/>
          <w:b w:val="false"/>
          <w:i w:val="false"/>
          <w:color w:val="000000"/>
          <w:sz w:val="28"/>
        </w:rPr>
        <w:t>
      19. Сабақ өткізуге арналған үй-жайлар келесімен жабдықталады:</w:t>
      </w:r>
    </w:p>
    <w:bookmarkEnd w:id="69"/>
    <w:bookmarkStart w:name="z219" w:id="70"/>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 жабдықталады.</w:t>
      </w:r>
    </w:p>
    <w:bookmarkEnd w:id="70"/>
    <w:bookmarkStart w:name="z220" w:id="71"/>
    <w:p>
      <w:pPr>
        <w:spacing w:after="0"/>
        <w:ind w:left="0"/>
        <w:jc w:val="both"/>
      </w:pPr>
      <w:r>
        <w:rPr>
          <w:rFonts w:ascii="Times New Roman"/>
          <w:b w:val="false"/>
          <w:i w:val="false"/>
          <w:color w:val="000000"/>
          <w:sz w:val="28"/>
        </w:rPr>
        <w:t>
      2) бейне мұрағатты кемінде күнтізбелік 30 (отыз) күн сақтау мүмкіндігі бар бейнебақылау камерасымен қамтамасыз етіледі;</w:t>
      </w:r>
    </w:p>
    <w:bookmarkEnd w:id="71"/>
    <w:bookmarkStart w:name="z221" w:id="72"/>
    <w:p>
      <w:pPr>
        <w:spacing w:after="0"/>
        <w:ind w:left="0"/>
        <w:jc w:val="both"/>
      </w:pPr>
      <w:r>
        <w:rPr>
          <w:rFonts w:ascii="Times New Roman"/>
          <w:b w:val="false"/>
          <w:i w:val="false"/>
          <w:color w:val="000000"/>
          <w:sz w:val="28"/>
        </w:rPr>
        <w:t>
      3) Өрт қауіпсіздігі жүйесімен.</w:t>
      </w:r>
    </w:p>
    <w:bookmarkEnd w:id="72"/>
    <w:bookmarkStart w:name="z222" w:id="73"/>
    <w:p>
      <w:pPr>
        <w:spacing w:after="0"/>
        <w:ind w:left="0"/>
        <w:jc w:val="both"/>
      </w:pPr>
      <w:r>
        <w:rPr>
          <w:rFonts w:ascii="Times New Roman"/>
          <w:b w:val="false"/>
          <w:i w:val="false"/>
          <w:color w:val="000000"/>
          <w:sz w:val="28"/>
        </w:rPr>
        <w:t>
      20. 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bookmarkEnd w:id="73"/>
    <w:p>
      <w:pPr>
        <w:spacing w:after="0"/>
        <w:ind w:left="0"/>
        <w:jc w:val="both"/>
      </w:pPr>
      <w:r>
        <w:rPr>
          <w:rFonts w:ascii="Times New Roman"/>
          <w:b w:val="false"/>
          <w:i w:val="false"/>
          <w:color w:val="000000"/>
          <w:sz w:val="28"/>
        </w:rPr>
        <w:t>
      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bookmarkStart w:name="z223" w:id="74"/>
    <w:p>
      <w:pPr>
        <w:spacing w:after="0"/>
        <w:ind w:left="0"/>
        <w:jc w:val="both"/>
      </w:pPr>
      <w:r>
        <w:rPr>
          <w:rFonts w:ascii="Times New Roman"/>
          <w:b w:val="false"/>
          <w:i w:val="false"/>
          <w:color w:val="000000"/>
          <w:sz w:val="28"/>
        </w:rPr>
        <w:t xml:space="preserve">
      21. Сабақтар өткізуге арналған үй-жайларды ұстау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bookmarkEnd w:id="74"/>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224" w:id="75"/>
    <w:p>
      <w:pPr>
        <w:spacing w:after="0"/>
        <w:ind w:left="0"/>
        <w:jc w:val="left"/>
      </w:pPr>
      <w:r>
        <w:rPr>
          <w:rFonts w:ascii="Times New Roman"/>
          <w:b/>
          <w:i w:val="false"/>
          <w:color w:val="000000"/>
        </w:rPr>
        <w:t xml:space="preserve"> Параграф 2. Балаларды тіркеу, есепке алу және дамыту</w:t>
      </w:r>
    </w:p>
    <w:bookmarkEnd w:id="75"/>
    <w:bookmarkStart w:name="z225" w:id="76"/>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шығармашылық үйірме сабақтарын өткізу жөнінде қызметтер көрсетуге шарт жасалады.</w:t>
      </w:r>
    </w:p>
    <w:bookmarkEnd w:id="76"/>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226" w:id="77"/>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 өткізуге жіберіледі.</w:t>
      </w:r>
    </w:p>
    <w:bookmarkEnd w:id="77"/>
    <w:bookmarkStart w:name="z227" w:id="78"/>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8"/>
    <w:bookmarkStart w:name="z228" w:id="79"/>
    <w:p>
      <w:pPr>
        <w:spacing w:after="0"/>
        <w:ind w:left="0"/>
        <w:jc w:val="both"/>
      </w:pPr>
      <w:r>
        <w:rPr>
          <w:rFonts w:ascii="Times New Roman"/>
          <w:b w:val="false"/>
          <w:i w:val="false"/>
          <w:color w:val="000000"/>
          <w:sz w:val="28"/>
        </w:rPr>
        <w:t>
      1) шығармашылық үйірмеге қабылдау үшін еркін нысандағы өтініш;</w:t>
      </w:r>
    </w:p>
    <w:bookmarkEnd w:id="79"/>
    <w:bookmarkStart w:name="z229" w:id="80"/>
    <w:p>
      <w:pPr>
        <w:spacing w:after="0"/>
        <w:ind w:left="0"/>
        <w:jc w:val="both"/>
      </w:pPr>
      <w:r>
        <w:rPr>
          <w:rFonts w:ascii="Times New Roman"/>
          <w:b w:val="false"/>
          <w:i w:val="false"/>
          <w:color w:val="000000"/>
          <w:sz w:val="28"/>
        </w:rPr>
        <w:t>
      2) баланың суреті;</w:t>
      </w:r>
    </w:p>
    <w:bookmarkEnd w:id="80"/>
    <w:bookmarkStart w:name="z230" w:id="81"/>
    <w:p>
      <w:pPr>
        <w:spacing w:after="0"/>
        <w:ind w:left="0"/>
        <w:jc w:val="both"/>
      </w:pPr>
      <w:r>
        <w:rPr>
          <w:rFonts w:ascii="Times New Roman"/>
          <w:b w:val="false"/>
          <w:i w:val="false"/>
          <w:color w:val="000000"/>
          <w:sz w:val="28"/>
        </w:rPr>
        <w:t>
      3) баланың туу туралы куәлігінің көшірмесі;</w:t>
      </w:r>
    </w:p>
    <w:bookmarkEnd w:id="81"/>
    <w:bookmarkStart w:name="z231" w:id="82"/>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027/е нысаны бойынша берілген медициналық-санитариялық алғашқы көмек көрсететін медициналық ұйымнан анықтама;</w:t>
      </w:r>
    </w:p>
    <w:bookmarkEnd w:id="82"/>
    <w:bookmarkStart w:name="z232" w:id="83"/>
    <w:p>
      <w:pPr>
        <w:spacing w:after="0"/>
        <w:ind w:left="0"/>
        <w:jc w:val="both"/>
      </w:pPr>
      <w:r>
        <w:rPr>
          <w:rFonts w:ascii="Times New Roman"/>
          <w:b w:val="false"/>
          <w:i w:val="false"/>
          <w:color w:val="000000"/>
          <w:sz w:val="28"/>
        </w:rPr>
        <w:t>
      5) баланың заңды өкілін растайтын жеке куәлігінің көшірмесі.</w:t>
      </w:r>
    </w:p>
    <w:bookmarkEnd w:id="83"/>
    <w:p>
      <w:pPr>
        <w:spacing w:after="0"/>
        <w:ind w:left="0"/>
        <w:jc w:val="both"/>
      </w:pPr>
      <w:r>
        <w:rPr>
          <w:rFonts w:ascii="Times New Roman"/>
          <w:b w:val="false"/>
          <w:i w:val="false"/>
          <w:color w:val="000000"/>
          <w:sz w:val="28"/>
        </w:rPr>
        <w:t>
      Мүмкіндіктері шектеулі немесе ерекше білім беру қажеттіліктері бар балалар тобына қабылдау үшін баланың заңды өкілі өнім берушіге оның мәртебесін растайтын құжатты ұсынады.</w:t>
      </w:r>
    </w:p>
    <w:bookmarkStart w:name="z233" w:id="84"/>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84"/>
    <w:bookmarkStart w:name="z234" w:id="85"/>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85"/>
    <w:bookmarkStart w:name="z235" w:id="86"/>
    <w:p>
      <w:pPr>
        <w:spacing w:after="0"/>
        <w:ind w:left="0"/>
        <w:jc w:val="both"/>
      </w:pPr>
      <w:r>
        <w:rPr>
          <w:rFonts w:ascii="Times New Roman"/>
          <w:b w:val="false"/>
          <w:i w:val="false"/>
          <w:color w:val="000000"/>
          <w:sz w:val="28"/>
        </w:rPr>
        <w:t>
      2) баланың заңды өкілінің анық емес және бұрмаланған ақпарат берген кезде;</w:t>
      </w:r>
    </w:p>
    <w:bookmarkEnd w:id="86"/>
    <w:bookmarkStart w:name="z236" w:id="87"/>
    <w:p>
      <w:pPr>
        <w:spacing w:after="0"/>
        <w:ind w:left="0"/>
        <w:jc w:val="both"/>
      </w:pPr>
      <w:r>
        <w:rPr>
          <w:rFonts w:ascii="Times New Roman"/>
          <w:b w:val="false"/>
          <w:i w:val="false"/>
          <w:color w:val="000000"/>
          <w:sz w:val="28"/>
        </w:rPr>
        <w:t>
      3) баланы шығармашылық үйірмеге қабылдауға кедергі келтіретін медициналық қарсы айғақтар болған кезде.</w:t>
      </w:r>
    </w:p>
    <w:bookmarkEnd w:id="87"/>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шығармашылық үйірмеге қабылдау мүмкіндігін бағалау өнім берушінің қалауы бойынша анықталады.</w:t>
      </w:r>
    </w:p>
    <w:bookmarkStart w:name="z237" w:id="88"/>
    <w:p>
      <w:pPr>
        <w:spacing w:after="0"/>
        <w:ind w:left="0"/>
        <w:jc w:val="both"/>
      </w:pPr>
      <w:r>
        <w:rPr>
          <w:rFonts w:ascii="Times New Roman"/>
          <w:b w:val="false"/>
          <w:i w:val="false"/>
          <w:color w:val="000000"/>
          <w:sz w:val="28"/>
        </w:rPr>
        <w:t>
      26. Баланы шығармашылық үйірмеге қабылдау шарт жасалған күннен кейінгі келесі күні жүзеге асырылады.</w:t>
      </w:r>
    </w:p>
    <w:bookmarkEnd w:id="88"/>
    <w:bookmarkStart w:name="z238" w:id="89"/>
    <w:p>
      <w:pPr>
        <w:spacing w:after="0"/>
        <w:ind w:left="0"/>
        <w:jc w:val="both"/>
      </w:pPr>
      <w:r>
        <w:rPr>
          <w:rFonts w:ascii="Times New Roman"/>
          <w:b w:val="false"/>
          <w:i w:val="false"/>
          <w:color w:val="000000"/>
          <w:sz w:val="28"/>
        </w:rPr>
        <w:t>
      27. Қажеттілікке сәйкес өнім беруші баланың заңды өкілдеріне алдын ала хабарлай отырып сабақ кестесіне өзгерістер енгізеді, топтардағы балалар санын түзетеді.</w:t>
      </w:r>
    </w:p>
    <w:bookmarkEnd w:id="89"/>
    <w:bookmarkStart w:name="z239" w:id="90"/>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90"/>
    <w:bookmarkStart w:name="z240" w:id="91"/>
    <w:p>
      <w:pPr>
        <w:spacing w:after="0"/>
        <w:ind w:left="0"/>
        <w:jc w:val="both"/>
      </w:pPr>
      <w:r>
        <w:rPr>
          <w:rFonts w:ascii="Times New Roman"/>
          <w:b w:val="false"/>
          <w:i w:val="false"/>
          <w:color w:val="000000"/>
          <w:sz w:val="28"/>
        </w:rPr>
        <w:t>
      Жұмыс жоспары мыналарды қамтиды:</w:t>
      </w:r>
    </w:p>
    <w:bookmarkEnd w:id="91"/>
    <w:bookmarkStart w:name="z241" w:id="92"/>
    <w:p>
      <w:pPr>
        <w:spacing w:after="0"/>
        <w:ind w:left="0"/>
        <w:jc w:val="both"/>
      </w:pPr>
      <w:r>
        <w:rPr>
          <w:rFonts w:ascii="Times New Roman"/>
          <w:b w:val="false"/>
          <w:i w:val="false"/>
          <w:color w:val="000000"/>
          <w:sz w:val="28"/>
        </w:rPr>
        <w:t>
      1) аптасына сабақтардың саны мен кестесі;</w:t>
      </w:r>
    </w:p>
    <w:bookmarkEnd w:id="92"/>
    <w:bookmarkStart w:name="z242" w:id="93"/>
    <w:p>
      <w:pPr>
        <w:spacing w:after="0"/>
        <w:ind w:left="0"/>
        <w:jc w:val="both"/>
      </w:pPr>
      <w:r>
        <w:rPr>
          <w:rFonts w:ascii="Times New Roman"/>
          <w:b w:val="false"/>
          <w:i w:val="false"/>
          <w:color w:val="000000"/>
          <w:sz w:val="28"/>
        </w:rPr>
        <w:t>
      2) конкурстық (жарыстық) іс-шаралардың болжамды кестесі;</w:t>
      </w:r>
    </w:p>
    <w:bookmarkEnd w:id="93"/>
    <w:bookmarkStart w:name="z243" w:id="94"/>
    <w:p>
      <w:pPr>
        <w:spacing w:after="0"/>
        <w:ind w:left="0"/>
        <w:jc w:val="both"/>
      </w:pPr>
      <w:r>
        <w:rPr>
          <w:rFonts w:ascii="Times New Roman"/>
          <w:b w:val="false"/>
          <w:i w:val="false"/>
          <w:color w:val="000000"/>
          <w:sz w:val="28"/>
        </w:rPr>
        <w:t>
      3) балалар іссапарларының болжамды кестесі;</w:t>
      </w:r>
    </w:p>
    <w:bookmarkEnd w:id="94"/>
    <w:bookmarkStart w:name="z244" w:id="95"/>
    <w:p>
      <w:pPr>
        <w:spacing w:after="0"/>
        <w:ind w:left="0"/>
        <w:jc w:val="both"/>
      </w:pPr>
      <w:r>
        <w:rPr>
          <w:rFonts w:ascii="Times New Roman"/>
          <w:b w:val="false"/>
          <w:i w:val="false"/>
          <w:color w:val="000000"/>
          <w:sz w:val="28"/>
        </w:rPr>
        <w:t>
      4) баланың заңды өкілдері алдында есеп беру сөздерінің болжамды кестесі.</w:t>
      </w:r>
    </w:p>
    <w:bookmarkEnd w:id="95"/>
    <w:bookmarkStart w:name="z245" w:id="96"/>
    <w:p>
      <w:pPr>
        <w:spacing w:after="0"/>
        <w:ind w:left="0"/>
        <w:jc w:val="both"/>
      </w:pPr>
      <w:r>
        <w:rPr>
          <w:rFonts w:ascii="Times New Roman"/>
          <w:b w:val="false"/>
          <w:i w:val="false"/>
          <w:color w:val="000000"/>
          <w:sz w:val="28"/>
        </w:rPr>
        <w:t>
      29. Өнім беруші шығармашылық үйірмеге қатысатын әрбір бала бойынша қағаз немесе электрондық тасымалдағышта портфолио жүргізеді, оған бейне және фотоматериалдар мен олар туралы ақпарат енгізеді:</w:t>
      </w:r>
    </w:p>
    <w:bookmarkEnd w:id="96"/>
    <w:p>
      <w:pPr>
        <w:spacing w:after="0"/>
        <w:ind w:left="0"/>
        <w:jc w:val="both"/>
      </w:pPr>
      <w:r>
        <w:rPr>
          <w:rFonts w:ascii="Times New Roman"/>
          <w:b w:val="false"/>
          <w:i w:val="false"/>
          <w:color w:val="000000"/>
          <w:sz w:val="28"/>
        </w:rPr>
        <w:t>
      баланың жыл ішіндегі шығармашылық даму көрсеткіштері;</w:t>
      </w:r>
    </w:p>
    <w:p>
      <w:pPr>
        <w:spacing w:after="0"/>
        <w:ind w:left="0"/>
        <w:jc w:val="both"/>
      </w:pPr>
      <w:r>
        <w:rPr>
          <w:rFonts w:ascii="Times New Roman"/>
          <w:b w:val="false"/>
          <w:i w:val="false"/>
          <w:color w:val="000000"/>
          <w:sz w:val="28"/>
        </w:rPr>
        <w:t>
      конкурстық (жарыстық) іс-шараларға қатысу нәтижелері бойынша;</w:t>
      </w:r>
    </w:p>
    <w:p>
      <w:pPr>
        <w:spacing w:after="0"/>
        <w:ind w:left="0"/>
        <w:jc w:val="both"/>
      </w:pPr>
      <w:r>
        <w:rPr>
          <w:rFonts w:ascii="Times New Roman"/>
          <w:b w:val="false"/>
          <w:i w:val="false"/>
          <w:color w:val="000000"/>
          <w:sz w:val="28"/>
        </w:rPr>
        <w:t>
      іссапарларға қатысу;</w:t>
      </w:r>
    </w:p>
    <w:p>
      <w:pPr>
        <w:spacing w:after="0"/>
        <w:ind w:left="0"/>
        <w:jc w:val="both"/>
      </w:pPr>
      <w:r>
        <w:rPr>
          <w:rFonts w:ascii="Times New Roman"/>
          <w:b w:val="false"/>
          <w:i w:val="false"/>
          <w:color w:val="000000"/>
          <w:sz w:val="28"/>
        </w:rPr>
        <w:t>
      баланың заңды өкілдері алдында есеп беру сөздеріне қатысу;</w:t>
      </w:r>
    </w:p>
    <w:p>
      <w:pPr>
        <w:spacing w:after="0"/>
        <w:ind w:left="0"/>
        <w:jc w:val="both"/>
      </w:pPr>
      <w:r>
        <w:rPr>
          <w:rFonts w:ascii="Times New Roman"/>
          <w:b w:val="false"/>
          <w:i w:val="false"/>
          <w:color w:val="000000"/>
          <w:sz w:val="28"/>
        </w:rPr>
        <w:t>
      сабаққа қатысу.</w:t>
      </w:r>
    </w:p>
    <w:p>
      <w:pPr>
        <w:spacing w:after="0"/>
        <w:ind w:left="0"/>
        <w:jc w:val="both"/>
      </w:pPr>
      <w:r>
        <w:rPr>
          <w:rFonts w:ascii="Times New Roman"/>
          <w:b w:val="false"/>
          <w:i w:val="false"/>
          <w:color w:val="000000"/>
          <w:sz w:val="28"/>
        </w:rPr>
        <w:t>
      Денсаулық сақтау ұйымдарында медициналық қарап-тексеруден өту нәтижелері бойынша баланы шығармашылық үйірмелерге сабақтарға жіберуге немесе жібермеуге құқығы бар.</w:t>
      </w:r>
    </w:p>
    <w:bookmarkStart w:name="z246" w:id="97"/>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97"/>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мүгедектігі бар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p>
      <w:pPr>
        <w:spacing w:after="0"/>
        <w:ind w:left="0"/>
        <w:jc w:val="both"/>
      </w:pPr>
      <w:r>
        <w:rPr>
          <w:rFonts w:ascii="Times New Roman"/>
          <w:b w:val="false"/>
          <w:i w:val="false"/>
          <w:color w:val="000000"/>
          <w:sz w:val="28"/>
        </w:rPr>
        <w:t>
      2) шығармашылық үйірмеге бару регламентін сақтамағаны үшін;</w:t>
      </w:r>
    </w:p>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p>
      <w:pPr>
        <w:spacing w:after="0"/>
        <w:ind w:left="0"/>
        <w:jc w:val="both"/>
      </w:pPr>
      <w:r>
        <w:rPr>
          <w:rFonts w:ascii="Times New Roman"/>
          <w:b w:val="false"/>
          <w:i w:val="false"/>
          <w:color w:val="000000"/>
          <w:sz w:val="28"/>
        </w:rPr>
        <w:t>
      4) шарт талаптары сақталмаған кезде тоқтатылады.</w:t>
      </w:r>
    </w:p>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p>
        </w:tc>
      </w:tr>
    </w:tbl>
    <w:bookmarkStart w:name="z252" w:id="98"/>
    <w:p>
      <w:pPr>
        <w:spacing w:after="0"/>
        <w:ind w:left="0"/>
        <w:jc w:val="left"/>
      </w:pPr>
      <w:r>
        <w:rPr>
          <w:rFonts w:ascii="Times New Roman"/>
          <w:b/>
          <w:i w:val="false"/>
          <w:color w:val="000000"/>
        </w:rPr>
        <w:t xml:space="preserve"> Мемлекеттік шығармашылық тапсырысты орналастыруға қатысуға өтініш</w:t>
      </w:r>
    </w:p>
    <w:bookmarkEnd w:id="98"/>
    <w:p>
      <w:pPr>
        <w:spacing w:after="0"/>
        <w:ind w:left="0"/>
        <w:jc w:val="both"/>
      </w:pPr>
      <w:r>
        <w:rPr>
          <w:rFonts w:ascii="Times New Roman"/>
          <w:b w:val="false"/>
          <w:i w:val="false"/>
          <w:color w:val="000000"/>
          <w:sz w:val="28"/>
        </w:rPr>
        <w:t>
      Мемлекеттік шығармашылық тапсырысты орналастыруға қойылатын талаптарды зерделеп, қоса берілген құжаттарды қарауыңызды және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шығармашылық тапсырыстың жан басына шаққандағы нормативтік қаржыландыру әдістемесіне сәйкес келесі шығармашылық үйірмелер қызметін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 мен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түрі (стационарлық немесе қашықтықтан)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ауданы (шағын учаске)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Осымен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талаптармен, балалар мен жасөспірімдерге арналған шығармашылық үйірмелерді жан басына шаққандағы нормативтік қаржыландыру қағидаларымен және мемлекеттік шығармашылық тапсырыстың жан басына шаққандағы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 парақта</w:t>
      </w:r>
    </w:p>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p>
        </w:tc>
      </w:tr>
    </w:tbl>
    <w:bookmarkStart w:name="z254"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000000"/>
          <w:sz w:val="28"/>
        </w:rPr>
        <w:t>
      Мені мемлекеттік шығармашылық тапсырысты орналастыруға қатысатын өнім</w:t>
      </w:r>
    </w:p>
    <w:p>
      <w:pPr>
        <w:spacing w:after="0"/>
        <w:ind w:left="0"/>
        <w:jc w:val="both"/>
      </w:pPr>
      <w:r>
        <w:rPr>
          <w:rFonts w:ascii="Times New Roman"/>
          <w:b w:val="false"/>
          <w:i w:val="false"/>
          <w:color w:val="000000"/>
          <w:sz w:val="28"/>
        </w:rPr>
        <w:t>
      берушілердің тізімінен ________________________________________________ себебі</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бойынша шығаруды сұраймын</w:t>
      </w:r>
    </w:p>
    <w:p>
      <w:pPr>
        <w:spacing w:after="0"/>
        <w:ind w:left="0"/>
        <w:jc w:val="both"/>
      </w:pPr>
      <w:r>
        <w:rPr>
          <w:rFonts w:ascii="Times New Roman"/>
          <w:b w:val="false"/>
          <w:i w:val="false"/>
          <w:color w:val="000000"/>
          <w:sz w:val="28"/>
        </w:rPr>
        <w:t xml:space="preserve">
      Ұйымның басшысы 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