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3224" w14:textId="e9e3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 қызметінің тиімділігін бағалау интернет-порталында ақпаратты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5 мамырдағы № 153 бұйрығы. Қазақстан Республикасының Әділет министрлігінде 2021 жылғы 11 мамырда № 22713 болып тіркелді. Күші жойылды - Қазақстан Республикасы Мәдениет және ақпарат министрінің 2025 жылғы 31 наурыздағы № 118-НҚ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31.03.2025 </w:t>
      </w:r>
      <w:r>
        <w:rPr>
          <w:rFonts w:ascii="Times New Roman"/>
          <w:b w:val="false"/>
          <w:i w:val="false"/>
          <w:color w:val="ff0000"/>
          <w:sz w:val="28"/>
        </w:rPr>
        <w:t>№ 118-НҚ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"Ақпаратқа қол жеткізу туралы" Қазақстан Республикасының Заңы 6-2-бабы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05.08.2022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бұйрыққа қосымшаға сәйкес Мемлекеттік органдар қызметінің тиімділігін бағалау интернет-порталында ақпаратты орналастыру қағидалары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 қызметінің тиімділігін бағалаудың интернет-порталында ақпаратты орналастыру қағидаларын бекіту туралы" Қазақстан Республикасы Ақпарат және коммуникациялар министрінің 2016 жылғы 20 қазандағы № 214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14463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Мемлекет пен қоғам коммуникацияларын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Бас прокуратурасы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Бәсекелестікті қорғау 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 әлеуметтік 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Индустрия және инфрақұрылымдық даму министірлігі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нарығын реттеу және дамыту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 Қаржылық</w:t>
            </w:r>
          </w:p>
          <w:p>
            <w:pPr>
              <w:spacing w:after="20"/>
              <w:ind w:left="20"/>
              <w:jc w:val="both"/>
            </w:pPr>
            <w:r>
              <w:rPr>
                <w:rFonts w:ascii="Times New Roman"/>
                <w:b w:val="false"/>
                <w:i/>
                <w:color w:val="000000"/>
                <w:sz w:val="20"/>
              </w:rPr>
              <w:t>мониторинг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Қорғаныс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Мәдениет және спорт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Мемлекеттік қызмет істері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Стратегиялық жоспарлау және реформалар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 (Сыбайлас</w:t>
            </w:r>
          </w:p>
          <w:p>
            <w:pPr>
              <w:spacing w:after="20"/>
              <w:ind w:left="20"/>
              <w:jc w:val="both"/>
            </w:pPr>
            <w:r>
              <w:rPr>
                <w:rFonts w:ascii="Times New Roman"/>
                <w:b w:val="false"/>
                <w:i/>
                <w:color w:val="000000"/>
                <w:sz w:val="20"/>
              </w:rPr>
              <w:t>жемқорлыққа қарсы қызмет)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Сыртқы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Төтенше жағдайлар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Экология, геология және табиғи ресурстар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Республикалық бюджеттің атқарылуын</w:t>
            </w:r>
          </w:p>
          <w:p>
            <w:pPr>
              <w:spacing w:after="20"/>
              <w:ind w:left="20"/>
              <w:jc w:val="both"/>
            </w:pPr>
            <w:r>
              <w:rPr>
                <w:rFonts w:ascii="Times New Roman"/>
                <w:b w:val="false"/>
                <w:i/>
                <w:color w:val="000000"/>
                <w:sz w:val="20"/>
              </w:rPr>
              <w:t>бақылау жөніндегі есеп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w:t>
            </w:r>
            <w:r>
              <w:br/>
            </w:r>
            <w:r>
              <w:rPr>
                <w:rFonts w:ascii="Times New Roman"/>
                <w:b w:val="false"/>
                <w:i w:val="false"/>
                <w:color w:val="000000"/>
                <w:sz w:val="20"/>
              </w:rPr>
              <w:t>2021 жылғы 5 мамырдағы</w:t>
            </w:r>
            <w:r>
              <w:br/>
            </w:r>
            <w:r>
              <w:rPr>
                <w:rFonts w:ascii="Times New Roman"/>
                <w:b w:val="false"/>
                <w:i w:val="false"/>
                <w:color w:val="000000"/>
                <w:sz w:val="20"/>
              </w:rPr>
              <w:t>№ 153 Бұйрығымен бекітілген</w:t>
            </w:r>
          </w:p>
        </w:tc>
      </w:tr>
    </w:tbl>
    <w:bookmarkStart w:name="z10" w:id="8"/>
    <w:p>
      <w:pPr>
        <w:spacing w:after="0"/>
        <w:ind w:left="0"/>
        <w:jc w:val="left"/>
      </w:pPr>
      <w:r>
        <w:rPr>
          <w:rFonts w:ascii="Times New Roman"/>
          <w:b/>
          <w:i w:val="false"/>
          <w:color w:val="000000"/>
        </w:rPr>
        <w:t xml:space="preserve"> Мемлекеттік органдар қызметінің тиімділігін бағалау интернет-порталында ақпаратты орналастыру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мемлекеттік органдар қызметінің тиімділігін бағалау интернет-порталында ақпаратты орналастыру қағидалары (бұдан әрі – Қағидалар) "Ақпаратқа қол жеткізу туралы" Қазақстан Республикасы Заңының 6-2 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мемлекеттік органдар қызметінің тиімділігін бағалау интернет-порталында ақпаратты орналастыру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05.08.2022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4" w:id="12"/>
    <w:p>
      <w:pPr>
        <w:spacing w:after="0"/>
        <w:ind w:left="0"/>
        <w:jc w:val="both"/>
      </w:pPr>
      <w:r>
        <w:rPr>
          <w:rFonts w:ascii="Times New Roman"/>
          <w:b w:val="false"/>
          <w:i w:val="false"/>
          <w:color w:val="000000"/>
          <w:sz w:val="28"/>
        </w:rPr>
        <w:t>
      1)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"Қызмет бабында пайдалану үшін" деген белгісі бар қызметтік ақпарат;</w:t>
      </w:r>
    </w:p>
    <w:bookmarkEnd w:id="12"/>
    <w:bookmarkStart w:name="z15" w:id="13"/>
    <w:p>
      <w:pPr>
        <w:spacing w:after="0"/>
        <w:ind w:left="0"/>
        <w:jc w:val="both"/>
      </w:pPr>
      <w:r>
        <w:rPr>
          <w:rFonts w:ascii="Times New Roman"/>
          <w:b w:val="false"/>
          <w:i w:val="false"/>
          <w:color w:val="000000"/>
          <w:sz w:val="28"/>
        </w:rPr>
        <w:t>
      2) интернет-конференция – Порталды пайдаланушыларға онлайн режимінде өздерін қызықтыратын сұрақтарды қоюға және оларға жауап алуға мүмкіндік беру мақсатында мемлекеттік орган жүргізетін іс-шара;</w:t>
      </w:r>
    </w:p>
    <w:bookmarkEnd w:id="13"/>
    <w:bookmarkStart w:name="z16" w:id="14"/>
    <w:p>
      <w:pPr>
        <w:spacing w:after="0"/>
        <w:ind w:left="0"/>
        <w:jc w:val="both"/>
      </w:pPr>
      <w:r>
        <w:rPr>
          <w:rFonts w:ascii="Times New Roman"/>
          <w:b w:val="false"/>
          <w:i w:val="false"/>
          <w:color w:val="000000"/>
          <w:sz w:val="28"/>
        </w:rPr>
        <w:t>
      3) мемлекеттік органдар қызметінің тиімділігін бағалау интернет-порталы (бұдан әрі – Портал) – мемлекеттік органдардың қызметін бағалау туралы ақпаратты, стратегиялық жоспарлар мен аумақтарды дамыту бағдарламаларының нысаналы индикаторларына қол жеткізу туралы есептерді орналастыруды, сондай-ақ мемлекеттік органдардың қызметін жария талқылауды қамтамасыз ететін "электрондық үкімет" веб-порталының құрамдасы;</w:t>
      </w:r>
    </w:p>
    <w:bookmarkEnd w:id="14"/>
    <w:bookmarkStart w:name="z17" w:id="15"/>
    <w:p>
      <w:pPr>
        <w:spacing w:after="0"/>
        <w:ind w:left="0"/>
        <w:jc w:val="both"/>
      </w:pPr>
      <w:r>
        <w:rPr>
          <w:rFonts w:ascii="Times New Roman"/>
          <w:b w:val="false"/>
          <w:i w:val="false"/>
          <w:color w:val="000000"/>
          <w:sz w:val="28"/>
        </w:rPr>
        <w:t>
      4) мемлекеттік жоспарлау жөніндегі жергілікті уәкілетті орган – жергілікті бюджеттен қаржыландырылатын, тиісті әкімшілік-аумақтық бірлікте стратегиялық, экономикалық және бюджеттік жоспарлау саласындағы функцияларды жүзеге асыратын атқарушы орган;</w:t>
      </w:r>
    </w:p>
    <w:bookmarkEnd w:id="15"/>
    <w:bookmarkStart w:name="z18" w:id="16"/>
    <w:p>
      <w:pPr>
        <w:spacing w:after="0"/>
        <w:ind w:left="0"/>
        <w:jc w:val="both"/>
      </w:pPr>
      <w:r>
        <w:rPr>
          <w:rFonts w:ascii="Times New Roman"/>
          <w:b w:val="false"/>
          <w:i w:val="false"/>
          <w:color w:val="000000"/>
          <w:sz w:val="28"/>
        </w:rPr>
        <w:t>
      5) "электрондық үкіметтің" ақпараттық-коммуникациялық инфрақұрылымының операторы (бұдан әрі – Оператор) – өзіне бекітіп берілген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Ақпарат және қоғамдық даму министрінің 05.08.2022 </w:t>
      </w:r>
      <w:r>
        <w:rPr>
          <w:rFonts w:ascii="Times New Roman"/>
          <w:b w:val="false"/>
          <w:i w:val="false"/>
          <w:color w:val="ff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2-тарау. Мемлекеттік органдар қызметінің тиімділігін бағалау интернет-порталында ақпаратты орналастыру тәртібі</w:t>
      </w:r>
    </w:p>
    <w:bookmarkEnd w:id="17"/>
    <w:bookmarkStart w:name="z20" w:id="18"/>
    <w:p>
      <w:pPr>
        <w:spacing w:after="0"/>
        <w:ind w:left="0"/>
        <w:jc w:val="both"/>
      </w:pPr>
      <w:r>
        <w:rPr>
          <w:rFonts w:ascii="Times New Roman"/>
          <w:b w:val="false"/>
          <w:i w:val="false"/>
          <w:color w:val="000000"/>
          <w:sz w:val="28"/>
        </w:rPr>
        <w:t>
      3. Порталда ақпарат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сәйкес орналастырылады.</w:t>
      </w:r>
    </w:p>
    <w:bookmarkEnd w:id="18"/>
    <w:p>
      <w:pPr>
        <w:spacing w:after="0"/>
        <w:ind w:left="0"/>
        <w:jc w:val="both"/>
      </w:pPr>
      <w:r>
        <w:rPr>
          <w:rFonts w:ascii="Times New Roman"/>
          <w:b w:val="false"/>
          <w:i w:val="false"/>
          <w:color w:val="000000"/>
          <w:sz w:val="28"/>
        </w:rPr>
        <w:t>
      Операциялық бағалау қорытындылары бойынша Республикалық бюджеттің атқарылуын бақылау жөніндегі есеп комитеті құпиялылық режимін, қызметтік және заңмен қорғалатын өзге де құпияны қорғауды қамтамасыз етуді ескере отырып, Комиссияның жұмыс органымен келісу бойынша операциялық бағалау нәтижелерін Порталда және "www.bagalau.kz" сайтында жариялауды қамтамасыз етеді.</w:t>
      </w:r>
    </w:p>
    <w:bookmarkStart w:name="z21" w:id="19"/>
    <w:p>
      <w:pPr>
        <w:spacing w:after="0"/>
        <w:ind w:left="0"/>
        <w:jc w:val="both"/>
      </w:pPr>
      <w:r>
        <w:rPr>
          <w:rFonts w:ascii="Times New Roman"/>
          <w:b w:val="false"/>
          <w:i w:val="false"/>
          <w:color w:val="000000"/>
          <w:sz w:val="28"/>
        </w:rPr>
        <w:t>
      4. Орталық мемлекеттік органдар операторға тиісті сұрау салуды жіберу жолымен есепті жылдан кейінгі 20 ақпанға дейінгі мерзімде Порталда стратегиялық жоспарлардың нысаналы индикаторларына қол жеткізу туралы ақпарат бөлігінде стратегиялық жоспарлардың іске асырылуы туралы есептерді орналастырады.</w:t>
      </w:r>
    </w:p>
    <w:bookmarkEnd w:id="19"/>
    <w:bookmarkStart w:name="z22" w:id="20"/>
    <w:p>
      <w:pPr>
        <w:spacing w:after="0"/>
        <w:ind w:left="0"/>
        <w:jc w:val="both"/>
      </w:pPr>
      <w:r>
        <w:rPr>
          <w:rFonts w:ascii="Times New Roman"/>
          <w:b w:val="false"/>
          <w:i w:val="false"/>
          <w:color w:val="000000"/>
          <w:sz w:val="28"/>
        </w:rPr>
        <w:t>
      5. Облыстың, республикалық маңызы бар қаланың, астананың мемлекеттік жоспарлау жөніндегі жергілікті уәкілетті органдары операторға тиісті сұрау салуды жіберу жолымен есепті жылдан кейінгі жылдың 1 наурызына дейінгі мерзімде Порталда облысты, республикалық маңызы бар қаланы, астананы дамыту бағдарламасының нысаналы индикаторларына қол жеткізу туралы ақпарат бөлігінде облысты, республикалық маңызы бар қаланы, астананы дамыту бағдарламасының іске асырылуы туралы есептерді орналастырады.</w:t>
      </w:r>
    </w:p>
    <w:bookmarkEnd w:id="20"/>
    <w:bookmarkStart w:name="z23" w:id="21"/>
    <w:p>
      <w:pPr>
        <w:spacing w:after="0"/>
        <w:ind w:left="0"/>
        <w:jc w:val="both"/>
      </w:pPr>
      <w:r>
        <w:rPr>
          <w:rFonts w:ascii="Times New Roman"/>
          <w:b w:val="false"/>
          <w:i w:val="false"/>
          <w:color w:val="000000"/>
          <w:sz w:val="28"/>
        </w:rPr>
        <w:t>
      6. Ауданның (облыстық маңызы бар қаланың) мемлекеттік жоспарлау жөніндегі жергілікті уәкілетті органдары операторға тиісті сұрау салуды жіберу жолымен есепті жылдан кейінгі жылдың 1 ақпанына дейінгі мерзімде Порталда ауданды (облыстық маңызы бар қаланы) дамыту бағдарламасының нысаналы индикаторларына қол жеткізу туралы ақпарат бөлігінде ауданды (облыстық маңызы бар қаланы) дамыту бағдарламасының іске асырылуы туралы есептерді орналастырады.</w:t>
      </w:r>
    </w:p>
    <w:bookmarkEnd w:id="21"/>
    <w:bookmarkStart w:name="z24" w:id="22"/>
    <w:p>
      <w:pPr>
        <w:spacing w:after="0"/>
        <w:ind w:left="0"/>
        <w:jc w:val="both"/>
      </w:pPr>
      <w:r>
        <w:rPr>
          <w:rFonts w:ascii="Times New Roman"/>
          <w:b w:val="false"/>
          <w:i w:val="false"/>
          <w:color w:val="000000"/>
          <w:sz w:val="28"/>
        </w:rPr>
        <w:t>
      7. Стратегиялық жоспарлар мен аумақтарды дамыту бағдарламаларының нысаналы индикаторларына қол жеткізу туралы есептерді Порталда қолжеткізу шектелген ақпаратты қамтымайтын бөлікте мемлекеттік органдар орналастырады.</w:t>
      </w:r>
    </w:p>
    <w:bookmarkEnd w:id="22"/>
    <w:bookmarkStart w:name="z25" w:id="23"/>
    <w:p>
      <w:pPr>
        <w:spacing w:after="0"/>
        <w:ind w:left="0"/>
        <w:jc w:val="both"/>
      </w:pPr>
      <w:r>
        <w:rPr>
          <w:rFonts w:ascii="Times New Roman"/>
          <w:b w:val="false"/>
          <w:i w:val="false"/>
          <w:color w:val="000000"/>
          <w:sz w:val="28"/>
        </w:rPr>
        <w:t>
      8. Мемлекеттік органдар Порталда өз қызметін жария талқылауды жүргізеді.</w:t>
      </w:r>
    </w:p>
    <w:bookmarkEnd w:id="23"/>
    <w:p>
      <w:pPr>
        <w:spacing w:after="0"/>
        <w:ind w:left="0"/>
        <w:jc w:val="both"/>
      </w:pPr>
      <w:r>
        <w:rPr>
          <w:rFonts w:ascii="Times New Roman"/>
          <w:b w:val="false"/>
          <w:i w:val="false"/>
          <w:color w:val="000000"/>
          <w:sz w:val="28"/>
        </w:rPr>
        <w:t>
      Жария талқылаулар Порталдағы арнайы бөлім арқылы интернет-конференциялар нысанында жүргізіледі.</w:t>
      </w:r>
    </w:p>
    <w:p>
      <w:pPr>
        <w:spacing w:after="0"/>
        <w:ind w:left="0"/>
        <w:jc w:val="both"/>
      </w:pPr>
      <w:r>
        <w:rPr>
          <w:rFonts w:ascii="Times New Roman"/>
          <w:b w:val="false"/>
          <w:i w:val="false"/>
          <w:color w:val="000000"/>
          <w:sz w:val="28"/>
        </w:rPr>
        <w:t>
      Интернет-конференциялардың тақырыбын және оларды өткізу кезеңділігін мемлекеттік органдар дербес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