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3071" w14:textId="fba3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19 мамырдағы № 70 бұйрығы. Қазақстан Республикасының Әділет министрлігінде 2021 жылғы 19 мамырда № 22768 болып тіркелді. Күші жойылды - Қазақстан Республикасы Бас Прокурорының 2023 жылғы 4 қаңтардағы № 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Бас Прокурорының 04.01.2023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2020 жылғы 29 маусымдағы Қазақстан Республикасы Әкімшілік рәсімдік-процестік кодексінің 69-бабының </w:t>
      </w:r>
      <w:r>
        <w:rPr>
          <w:rFonts w:ascii="Times New Roman"/>
          <w:b w:val="false"/>
          <w:i w:val="false"/>
          <w:color w:val="000000"/>
          <w:sz w:val="28"/>
        </w:rPr>
        <w:t>3-бөлігіне</w:t>
      </w:r>
      <w:r>
        <w:rPr>
          <w:rFonts w:ascii="Times New Roman"/>
          <w:b w:val="false"/>
          <w:i w:val="false"/>
          <w:color w:val="000000"/>
          <w:sz w:val="28"/>
        </w:rPr>
        <w:t xml:space="preserve"> сәйкес, "Прокуратура туралы" 2017 жылғы 30 маусымдағы Қазақстан Республикасы Заңының 37-бабының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бұйрықтың көшірмесін құқықтық статистика және арнайы есепке алудың мүдделі субъектілеріне, Қазақстан Республикасы Бас прокуратураcының құрылымдық бөлімшелерінің басшыларына, облыстардың, республикалық маңызы бар қалалардың, астананың прокурорларына және оларға теңестірілген прокурорларға, сондай-ақ Комитеттің аумақтық органдарына мәлімет үшін жіберуді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7"/>
    <w:bookmarkStart w:name="z9" w:id="8"/>
    <w:p>
      <w:pPr>
        <w:spacing w:after="0"/>
        <w:ind w:left="0"/>
        <w:jc w:val="both"/>
      </w:pPr>
      <w:r>
        <w:rPr>
          <w:rFonts w:ascii="Times New Roman"/>
          <w:b w:val="false"/>
          <w:i w:val="false"/>
          <w:color w:val="000000"/>
          <w:sz w:val="28"/>
        </w:rPr>
        <w:t>
      5. Осы бұйрық ресми жариялануға тиіс және 2021 жылғы 1 шілдеден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19 мамырдағы</w:t>
            </w:r>
            <w:r>
              <w:br/>
            </w:r>
            <w:r>
              <w:rPr>
                <w:rFonts w:ascii="Times New Roman"/>
                <w:b w:val="false"/>
                <w:i w:val="false"/>
                <w:color w:val="000000"/>
                <w:sz w:val="20"/>
              </w:rPr>
              <w:t>№ 70 Бұйрықтың</w:t>
            </w:r>
            <w:r>
              <w:br/>
            </w:r>
            <w:r>
              <w:rPr>
                <w:rFonts w:ascii="Times New Roman"/>
                <w:b w:val="false"/>
                <w:i w:val="false"/>
                <w:color w:val="000000"/>
                <w:sz w:val="20"/>
              </w:rPr>
              <w:t>1-қосымшасы</w:t>
            </w:r>
          </w:p>
        </w:tc>
      </w:tr>
    </w:tbl>
    <w:bookmarkStart w:name="z11" w:id="9"/>
    <w:p>
      <w:pPr>
        <w:spacing w:after="0"/>
        <w:ind w:left="0"/>
        <w:jc w:val="left"/>
      </w:pPr>
      <w:r>
        <w:rPr>
          <w:rFonts w:ascii="Times New Roman"/>
          <w:b/>
          <w:i w:val="false"/>
          <w:color w:val="000000"/>
        </w:rPr>
        <w:t xml:space="preserve">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 (бұдан әрі – Қағидалар) мемлекеттік органдарға, жергілікті өзін-өзі басқару органдарына, мемлекеттің қатысуы жүз пайызды құрайтын заңды тұлғаларға келіп түсетін жолданымдарды тіркеу, есепке алу, сондай-ақ "Электрондық жолданымдар" ақпараттық талдау жүйесін (бұдан әрі – "Электрондық жолданымдар" АТЖ) жүргізу тәртібін анықтайды.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p>
      <w:pPr>
        <w:spacing w:after="0"/>
        <w:ind w:left="0"/>
        <w:jc w:val="both"/>
      </w:pPr>
      <w:r>
        <w:rPr>
          <w:rFonts w:ascii="Times New Roman"/>
          <w:b w:val="false"/>
          <w:i w:val="false"/>
          <w:color w:val="000000"/>
          <w:sz w:val="28"/>
        </w:rPr>
        <w:t>
      1) иесi бүркемеленген жолданым, хабарлама, сұрау салу, пікір және ұсыныс – иесін анықтау мүмкін емес және (немесе) арыз иесінің қойылған қолы, оның ішінде электрондық цифрлық қолтаңбасы, пошталық мекенжайы жоқ жолданым, хабарлама, сұрау салу, пікір, ұсыныс;</w:t>
      </w:r>
    </w:p>
    <w:p>
      <w:pPr>
        <w:spacing w:after="0"/>
        <w:ind w:left="0"/>
        <w:jc w:val="both"/>
      </w:pPr>
      <w:r>
        <w:rPr>
          <w:rFonts w:ascii="Times New Roman"/>
          <w:b w:val="false"/>
          <w:i w:val="false"/>
          <w:color w:val="000000"/>
          <w:sz w:val="28"/>
        </w:rPr>
        <w:t>
      2) жолданымның, хабарламаның, сұрау салудың, пікірдің, ұсыныстың телнұсқасы (бұдан әрі – телнұсқа) – алдыңғы жолданым, хабарлама, сұрау салу, пікір мен ұсыныстың көшірмесі не түпнұсқасымен бірдей мәтіні мен заңды күші бар, бір мәселе бойынша және сол бір адамның мүддесі үшін жолданымның, хабарламаның, сұрау салудың, пікірдің және ұсыныстың данасы;</w:t>
      </w:r>
    </w:p>
    <w:p>
      <w:pPr>
        <w:spacing w:after="0"/>
        <w:ind w:left="0"/>
        <w:jc w:val="both"/>
      </w:pPr>
      <w:r>
        <w:rPr>
          <w:rFonts w:ascii="Times New Roman"/>
          <w:b w:val="false"/>
          <w:i w:val="false"/>
          <w:color w:val="000000"/>
          <w:sz w:val="28"/>
        </w:rPr>
        <w:t>
      3) жолданымдарды есепке алу – жолданымдарды, хабарламаларды, сұрау салуларды, пікірлерді және ұсыныстарды қабылдау, тіркеу және қарау бойынша мәліметтерді тіркеу және оларды мемлекеттік құқықтық статистикалық есептілікте көрсету;</w:t>
      </w:r>
    </w:p>
    <w:p>
      <w:pPr>
        <w:spacing w:after="0"/>
        <w:ind w:left="0"/>
        <w:jc w:val="both"/>
      </w:pPr>
      <w:r>
        <w:rPr>
          <w:rFonts w:ascii="Times New Roman"/>
          <w:b w:val="false"/>
          <w:i w:val="false"/>
          <w:color w:val="000000"/>
          <w:sz w:val="28"/>
        </w:rPr>
        <w:t>
      4) субъект – өз құзыреттеріне сәйкес жолданымдарды, хабарламаларды, сұрау салуларды, пікірлерді және ұсыныстарды қарау бойынша өкілеттіктер берілген мемлекеттік органдар, жергілікті өзін-өзі басқару органдары, мемлекеттің қатысуы жүз пайызды құрайтын заңды тұлғалар;</w:t>
      </w:r>
    </w:p>
    <w:p>
      <w:pPr>
        <w:spacing w:after="0"/>
        <w:ind w:left="0"/>
        <w:jc w:val="both"/>
      </w:pPr>
      <w:r>
        <w:rPr>
          <w:rFonts w:ascii="Times New Roman"/>
          <w:b w:val="false"/>
          <w:i w:val="false"/>
          <w:color w:val="000000"/>
          <w:sz w:val="28"/>
        </w:rPr>
        <w:t>
      5) уәкілетті орган – Қазақстан Республикасы Бас прокуратурасының Құқықтық статистика және арнайы есепке алу жөніндегі комитеті және оның аумақтық органдары;</w:t>
      </w:r>
    </w:p>
    <w:p>
      <w:pPr>
        <w:spacing w:after="0"/>
        <w:ind w:left="0"/>
        <w:jc w:val="both"/>
      </w:pPr>
      <w:r>
        <w:rPr>
          <w:rFonts w:ascii="Times New Roman"/>
          <w:b w:val="false"/>
          <w:i w:val="false"/>
          <w:color w:val="000000"/>
          <w:sz w:val="28"/>
        </w:rPr>
        <w:t>
      6) ұжымдық жолданым – екі және одан да көп жеке немесе заңды тұлғалардың бір мәселе бойынша сол бір адамдардың мүдделерін білдіретін жолданымы, хабарламасы, сұрау салуы, пікірі, ұсынысы;</w:t>
      </w:r>
    </w:p>
    <w:p>
      <w:pPr>
        <w:spacing w:after="0"/>
        <w:ind w:left="0"/>
        <w:jc w:val="both"/>
      </w:pPr>
      <w:r>
        <w:rPr>
          <w:rFonts w:ascii="Times New Roman"/>
          <w:b w:val="false"/>
          <w:i w:val="false"/>
          <w:color w:val="000000"/>
          <w:sz w:val="28"/>
        </w:rPr>
        <w:t>
      7) электрондық ақпараттық есепке алу құжаты (нысан) (бұдан әрі – есепке алу карточкасы) – мемлекеттік құқықтық статистика және арнайы есепке алу деректері қалыптасатын құқықтық статистикалық ақпарат тасымалдағышы.</w:t>
      </w:r>
    </w:p>
    <w:bookmarkStart w:name="z15" w:id="13"/>
    <w:p>
      <w:pPr>
        <w:spacing w:after="0"/>
        <w:ind w:left="0"/>
        <w:jc w:val="left"/>
      </w:pPr>
      <w:r>
        <w:rPr>
          <w:rFonts w:ascii="Times New Roman"/>
          <w:b/>
          <w:i w:val="false"/>
          <w:color w:val="000000"/>
        </w:rPr>
        <w:t xml:space="preserve"> 2-тарау. Тіркеу, есепке алу тәртібі</w:t>
      </w:r>
    </w:p>
    <w:bookmarkEnd w:id="13"/>
    <w:bookmarkStart w:name="z16" w:id="14"/>
    <w:p>
      <w:pPr>
        <w:spacing w:after="0"/>
        <w:ind w:left="0"/>
        <w:jc w:val="both"/>
      </w:pPr>
      <w:r>
        <w:rPr>
          <w:rFonts w:ascii="Times New Roman"/>
          <w:b w:val="false"/>
          <w:i w:val="false"/>
          <w:color w:val="000000"/>
          <w:sz w:val="28"/>
        </w:rPr>
        <w:t>
      3. Субъектіге келіп түскен жолданым, хабарлама, сұрау салу, пікір және ұсыныс "Электрондық жолданымдар" АТЖ-да тіркеуге жатады.</w:t>
      </w:r>
    </w:p>
    <w:bookmarkEnd w:id="14"/>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bookmarkStart w:name="z17" w:id="15"/>
    <w:p>
      <w:pPr>
        <w:spacing w:after="0"/>
        <w:ind w:left="0"/>
        <w:jc w:val="both"/>
      </w:pPr>
      <w:r>
        <w:rPr>
          <w:rFonts w:ascii="Times New Roman"/>
          <w:b w:val="false"/>
          <w:i w:val="false"/>
          <w:color w:val="000000"/>
          <w:sz w:val="28"/>
        </w:rPr>
        <w:t xml:space="preserve">
      4. Жолданымды, хабарламаны, сұрау салуды, пікірді және ұсынысты тіркеу Қазақстан Республикасы Әкімшілік рәсімдік-процестік кодексінің (бұдан әрі – Кодекс) 64-бабының </w:t>
      </w:r>
      <w:r>
        <w:rPr>
          <w:rFonts w:ascii="Times New Roman"/>
          <w:b w:val="false"/>
          <w:i w:val="false"/>
          <w:color w:val="000000"/>
          <w:sz w:val="28"/>
        </w:rPr>
        <w:t>3-бөлігімен</w:t>
      </w:r>
      <w:r>
        <w:rPr>
          <w:rFonts w:ascii="Times New Roman"/>
          <w:b w:val="false"/>
          <w:i w:val="false"/>
          <w:color w:val="000000"/>
          <w:sz w:val="28"/>
        </w:rPr>
        <w:t xml:space="preserve"> көзделген мерзімде жүргізіледі.</w:t>
      </w:r>
    </w:p>
    <w:bookmarkEnd w:id="15"/>
    <w:p>
      <w:pPr>
        <w:spacing w:after="0"/>
        <w:ind w:left="0"/>
        <w:jc w:val="both"/>
      </w:pPr>
      <w:r>
        <w:rPr>
          <w:rFonts w:ascii="Times New Roman"/>
          <w:b w:val="false"/>
          <w:i w:val="false"/>
          <w:color w:val="000000"/>
          <w:sz w:val="28"/>
        </w:rPr>
        <w:t xml:space="preserve">
      Жолданымдар, хабарламалар, сұрау салулар, пікірлер және ұсыныстар электрондық құжат және электрондық цифрлық қолтаңба туралы Қазақстан Республикасы заңнамасының талаптарына сәйкес жалпы қол жетімді ақпараттық жүйелер бойынша келіп түскенде, олардың "Электрондық жолданымдар" АТЖ-да тіркелуі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"Жолданым, хабарлама, сұрау салу, пікір, ұсынысты тіркеу" ТЖ-1 нысанының (бұдан әрі – ТЖ-1 нысан)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"Арыз иесі" АИ-1 нысанының (бұдан әрі – АИ-1 нысаны) есепке алу карточкаларын автоматты түрде толтыру арқылы жүзеге асырылады.</w:t>
      </w:r>
    </w:p>
    <w:p>
      <w:pPr>
        <w:spacing w:after="0"/>
        <w:ind w:left="0"/>
        <w:jc w:val="both"/>
      </w:pPr>
      <w:r>
        <w:rPr>
          <w:rFonts w:ascii="Times New Roman"/>
          <w:b w:val="false"/>
          <w:i w:val="false"/>
          <w:color w:val="000000"/>
          <w:sz w:val="28"/>
        </w:rPr>
        <w:t>
      Жолданымдар, хабарламалар, сұрау салулар, пікірлер және ұсыныстар жазбаша (қағаз) немесе ауызша нысанда келіп түскенде, олардың "Электрондық жолданымдар" АТЖ-да тіркелуі ТЖ-1 және АИ-1 нысандарын толтыру арқылы жүргізіледі.</w:t>
      </w:r>
    </w:p>
    <w:bookmarkStart w:name="z18" w:id="16"/>
    <w:p>
      <w:pPr>
        <w:spacing w:after="0"/>
        <w:ind w:left="0"/>
        <w:jc w:val="both"/>
      </w:pPr>
      <w:r>
        <w:rPr>
          <w:rFonts w:ascii="Times New Roman"/>
          <w:b w:val="false"/>
          <w:i w:val="false"/>
          <w:color w:val="000000"/>
          <w:sz w:val="28"/>
        </w:rPr>
        <w:t>
      5. Тіркеу нөмірі жолданымға, хабарға, сұрау салуға, пікірге және ұсынысқа бастапқы тіркеу кезінде реттілік тәртіпте тек бір рет беріледі және әріптік индекстен, сондай-ақ бірегей нөмірден тұрады.</w:t>
      </w:r>
    </w:p>
    <w:bookmarkEnd w:id="16"/>
    <w:bookmarkStart w:name="z19" w:id="17"/>
    <w:p>
      <w:pPr>
        <w:spacing w:after="0"/>
        <w:ind w:left="0"/>
        <w:jc w:val="both"/>
      </w:pPr>
      <w:r>
        <w:rPr>
          <w:rFonts w:ascii="Times New Roman"/>
          <w:b w:val="false"/>
          <w:i w:val="false"/>
          <w:color w:val="000000"/>
          <w:sz w:val="28"/>
        </w:rPr>
        <w:t>
      6. Өтiнiш, хабар, сұрау салу, пікір және ұсыныс үшін әріптік индекс мынадай тәртіпте беріледі:</w:t>
      </w:r>
    </w:p>
    <w:bookmarkEnd w:id="17"/>
    <w:p>
      <w:pPr>
        <w:spacing w:after="0"/>
        <w:ind w:left="0"/>
        <w:jc w:val="both"/>
      </w:pPr>
      <w:r>
        <w:rPr>
          <w:rFonts w:ascii="Times New Roman"/>
          <w:b w:val="false"/>
          <w:i w:val="false"/>
          <w:color w:val="000000"/>
          <w:sz w:val="28"/>
        </w:rPr>
        <w:t>
      1) "ЖТ" - жеке тұлғадан;</w:t>
      </w:r>
    </w:p>
    <w:p>
      <w:pPr>
        <w:spacing w:after="0"/>
        <w:ind w:left="0"/>
        <w:jc w:val="both"/>
      </w:pPr>
      <w:r>
        <w:rPr>
          <w:rFonts w:ascii="Times New Roman"/>
          <w:b w:val="false"/>
          <w:i w:val="false"/>
          <w:color w:val="000000"/>
          <w:sz w:val="28"/>
        </w:rPr>
        <w:t>
      2) "ЗТ" - заңды тұлғадан;</w:t>
      </w:r>
    </w:p>
    <w:p>
      <w:pPr>
        <w:spacing w:after="0"/>
        <w:ind w:left="0"/>
        <w:jc w:val="both"/>
      </w:pPr>
      <w:r>
        <w:rPr>
          <w:rFonts w:ascii="Times New Roman"/>
          <w:b w:val="false"/>
          <w:i w:val="false"/>
          <w:color w:val="000000"/>
          <w:sz w:val="28"/>
        </w:rPr>
        <w:t>
      3) "АН" - иесі бүркемеленген жолданым, хабар, сұрау салу, пікір және ұсыныс;</w:t>
      </w:r>
    </w:p>
    <w:p>
      <w:pPr>
        <w:spacing w:after="0"/>
        <w:ind w:left="0"/>
        <w:jc w:val="both"/>
      </w:pPr>
      <w:r>
        <w:rPr>
          <w:rFonts w:ascii="Times New Roman"/>
          <w:b w:val="false"/>
          <w:i w:val="false"/>
          <w:color w:val="000000"/>
          <w:sz w:val="28"/>
        </w:rPr>
        <w:t>
      4) "ҰЖ" - ұжымдық жолданым, хабарлама, сұрау салу, пікір, ұсыныс.</w:t>
      </w:r>
    </w:p>
    <w:bookmarkStart w:name="z20" w:id="18"/>
    <w:p>
      <w:pPr>
        <w:spacing w:after="0"/>
        <w:ind w:left="0"/>
        <w:jc w:val="both"/>
      </w:pPr>
      <w:r>
        <w:rPr>
          <w:rFonts w:ascii="Times New Roman"/>
          <w:b w:val="false"/>
          <w:i w:val="false"/>
          <w:color w:val="000000"/>
          <w:sz w:val="28"/>
        </w:rPr>
        <w:t>
      7. Бірегей нөмірде алғашқы төрт цифры тіркеген жылын, келесі сегіз цифры - реттік нөмірін білдіреді.</w:t>
      </w:r>
    </w:p>
    <w:bookmarkEnd w:id="18"/>
    <w:bookmarkStart w:name="z21" w:id="19"/>
    <w:p>
      <w:pPr>
        <w:spacing w:after="0"/>
        <w:ind w:left="0"/>
        <w:jc w:val="both"/>
      </w:pPr>
      <w:r>
        <w:rPr>
          <w:rFonts w:ascii="Times New Roman"/>
          <w:b w:val="false"/>
          <w:i w:val="false"/>
          <w:color w:val="000000"/>
          <w:sz w:val="28"/>
        </w:rPr>
        <w:t xml:space="preserve">
      8. "Электрондық жолданымдар" АТЖ-да тіркегеннен кейін әрбір жолданым, хабарлама, сұрау салу, пікір және ұсыныс бойынша арыз иесіне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күні мен уақыты, жолданымды, хабарламаны, сұрау салуды, пікірді және ұсынысты қабылдаған адамның тегі мен аты-жөні, лауазымы көрсетіле отырып, талон беріледі.</w:t>
      </w:r>
    </w:p>
    <w:bookmarkEnd w:id="19"/>
    <w:p>
      <w:pPr>
        <w:spacing w:after="0"/>
        <w:ind w:left="0"/>
        <w:jc w:val="both"/>
      </w:pPr>
      <w:r>
        <w:rPr>
          <w:rFonts w:ascii="Times New Roman"/>
          <w:b w:val="false"/>
          <w:i w:val="false"/>
          <w:color w:val="000000"/>
          <w:sz w:val="28"/>
        </w:rPr>
        <w:t>
      Талон бірегей нөмірден тұрады, онда бірінші жұппен тіркеген жылы, екінші жұппен – тіркеген айы, үшінші жұппен – тіркеген күні, келесі сегіз цифрымен - реттік нөмірі белгіленеді.</w:t>
      </w:r>
    </w:p>
    <w:bookmarkStart w:name="z22" w:id="20"/>
    <w:p>
      <w:pPr>
        <w:spacing w:after="0"/>
        <w:ind w:left="0"/>
        <w:jc w:val="both"/>
      </w:pPr>
      <w:r>
        <w:rPr>
          <w:rFonts w:ascii="Times New Roman"/>
          <w:b w:val="false"/>
          <w:i w:val="false"/>
          <w:color w:val="000000"/>
          <w:sz w:val="28"/>
        </w:rPr>
        <w:t>
      9. Жолданым, хабарлама, сұрау салу, пікір және ұсыныс "шағымдар мен арыздарға арналған жәшіктер" арқылы келіп түскен кезде талондағы мәліметтер жолданымда, хабарламада, сұрау салуда, пікірде және ұсыныста көрсетілген ұялы байланыстың абоненттік нөміріне немесе электрондық адреске жіберіледі.</w:t>
      </w:r>
    </w:p>
    <w:bookmarkEnd w:id="20"/>
    <w:p>
      <w:pPr>
        <w:spacing w:after="0"/>
        <w:ind w:left="0"/>
        <w:jc w:val="both"/>
      </w:pPr>
      <w:r>
        <w:rPr>
          <w:rFonts w:ascii="Times New Roman"/>
          <w:b w:val="false"/>
          <w:i w:val="false"/>
          <w:color w:val="000000"/>
          <w:sz w:val="28"/>
        </w:rPr>
        <w:t>
      Жолданымда, хабарламада, сұрау салуда, пікірде және ұсыныста ұялы байланыстың абоненттік нөмірі немесе электрондық адресі көрсетілмеген жағдайда, арыз иесіне талон жіберілмейді.</w:t>
      </w:r>
    </w:p>
    <w:bookmarkStart w:name="z23" w:id="21"/>
    <w:p>
      <w:pPr>
        <w:spacing w:after="0"/>
        <w:ind w:left="0"/>
        <w:jc w:val="both"/>
      </w:pPr>
      <w:r>
        <w:rPr>
          <w:rFonts w:ascii="Times New Roman"/>
          <w:b w:val="false"/>
          <w:i w:val="false"/>
          <w:color w:val="000000"/>
          <w:sz w:val="28"/>
        </w:rPr>
        <w:t xml:space="preserve">
      10. Кодекстің 65-бабының </w:t>
      </w:r>
      <w:r>
        <w:rPr>
          <w:rFonts w:ascii="Times New Roman"/>
          <w:b w:val="false"/>
          <w:i w:val="false"/>
          <w:color w:val="000000"/>
          <w:sz w:val="28"/>
        </w:rPr>
        <w:t>1-бөлігіне</w:t>
      </w:r>
      <w:r>
        <w:rPr>
          <w:rFonts w:ascii="Times New Roman"/>
          <w:b w:val="false"/>
          <w:i w:val="false"/>
          <w:color w:val="000000"/>
          <w:sz w:val="28"/>
        </w:rPr>
        <w:t xml:space="preserve"> сәйкес жолданымды, хабарламаны, сұрау салуды, пікірді және ұсынысты басқа субъектіге қарау үшін жіберген кезде тіркеу нөмірі және талон нөмірі өзгертілмейді және жолданымды, хабарламаны, сұрау салуды, пікірді және ұсынысты алған субъектінің есепке алу карточкасында көрсетіледі.</w:t>
      </w:r>
    </w:p>
    <w:bookmarkEnd w:id="21"/>
    <w:bookmarkStart w:name="z24" w:id="22"/>
    <w:p>
      <w:pPr>
        <w:spacing w:after="0"/>
        <w:ind w:left="0"/>
        <w:jc w:val="both"/>
      </w:pPr>
      <w:r>
        <w:rPr>
          <w:rFonts w:ascii="Times New Roman"/>
          <w:b w:val="false"/>
          <w:i w:val="false"/>
          <w:color w:val="000000"/>
          <w:sz w:val="28"/>
        </w:rPr>
        <w:t>
      11. Егер жолданымда, хабарламада, сұрау салуда, пікірде және ұсыныста бірнеше мәселе (талап) қамтылған жағдайда, олардың ішінде қаралуы субъектінің құзіретіне кірмейтін бірнеше мәселе (талап) болса, субъект өз құзіретіне кірмейтін әрбір мәселеге (талапқа) осы Қағидалардың 4-тармағына сәйкес қиғаш сызық (бөлшек) арқылы реттілік нөмірді көрсете отырып, негізгі жолданымның, хабарламаның, сұрау салудың, пікірдің және ұсыныстың тіркеу нөмірін жеке береді.</w:t>
      </w:r>
    </w:p>
    <w:bookmarkEnd w:id="22"/>
    <w:p>
      <w:pPr>
        <w:spacing w:after="0"/>
        <w:ind w:left="0"/>
        <w:jc w:val="both"/>
      </w:pPr>
      <w:r>
        <w:rPr>
          <w:rFonts w:ascii="Times New Roman"/>
          <w:b w:val="false"/>
          <w:i w:val="false"/>
          <w:color w:val="000000"/>
          <w:sz w:val="28"/>
        </w:rPr>
        <w:t xml:space="preserve">
      Осы жолданымдар, хабраламалар, сұрау салулар, пікірлер және ұсыныстар Кодекстің 65-бабының </w:t>
      </w:r>
      <w:r>
        <w:rPr>
          <w:rFonts w:ascii="Times New Roman"/>
          <w:b w:val="false"/>
          <w:i w:val="false"/>
          <w:color w:val="000000"/>
          <w:sz w:val="28"/>
        </w:rPr>
        <w:t>2-бөлігіне</w:t>
      </w:r>
      <w:r>
        <w:rPr>
          <w:rFonts w:ascii="Times New Roman"/>
          <w:b w:val="false"/>
          <w:i w:val="false"/>
          <w:color w:val="000000"/>
          <w:sz w:val="28"/>
        </w:rPr>
        <w:t xml:space="preserve"> сәйкес басқа субъектіге құзыреті бойынша жіберіледі.</w:t>
      </w:r>
    </w:p>
    <w:p>
      <w:pPr>
        <w:spacing w:after="0"/>
        <w:ind w:left="0"/>
        <w:jc w:val="both"/>
      </w:pPr>
      <w:r>
        <w:rPr>
          <w:rFonts w:ascii="Times New Roman"/>
          <w:b w:val="false"/>
          <w:i w:val="false"/>
          <w:color w:val="000000"/>
          <w:sz w:val="28"/>
        </w:rPr>
        <w:t>
      Көрсетілген жолданымдар, хабарламалар, сұрау салулар, пікірлер және ұсыныстар бойынша талонды оларды мәні бойынша қарау үшін қабылдаған субъекті береді.</w:t>
      </w:r>
    </w:p>
    <w:bookmarkStart w:name="z25" w:id="23"/>
    <w:p>
      <w:pPr>
        <w:spacing w:after="0"/>
        <w:ind w:left="0"/>
        <w:jc w:val="both"/>
      </w:pPr>
      <w:r>
        <w:rPr>
          <w:rFonts w:ascii="Times New Roman"/>
          <w:b w:val="false"/>
          <w:i w:val="false"/>
          <w:color w:val="000000"/>
          <w:sz w:val="28"/>
        </w:rPr>
        <w:t>
      12. Ауызша нысанда берілген жолданым, хабарлама, сұрау салу, пікір және ұсыныс келіп түскен жағдайда жолданымды, хабарламаны, сұрау салуды, пікірді және ұсынысты қабылдаған субъектінің лауазымды адамы жолданымды, хабарламаны, сұрау салуды, пікірді және ұсынысты жеке хаттамаға енгізеді және осы Қағидалардың 4-тармағына сәйкес тіркеуге жатады.</w:t>
      </w:r>
    </w:p>
    <w:bookmarkEnd w:id="23"/>
    <w:bookmarkStart w:name="z26" w:id="24"/>
    <w:p>
      <w:pPr>
        <w:spacing w:after="0"/>
        <w:ind w:left="0"/>
        <w:jc w:val="both"/>
      </w:pPr>
      <w:r>
        <w:rPr>
          <w:rFonts w:ascii="Times New Roman"/>
          <w:b w:val="false"/>
          <w:i w:val="false"/>
          <w:color w:val="000000"/>
          <w:sz w:val="28"/>
        </w:rPr>
        <w:t>
      13. Жолданымды, хабарламаны, сұрау салуды, пікірді және ұсынысты тіркегенге дейін "Электрондық жолданымдар" АТЖ бойынша тексеріс жүзеге асырылады және жолданым, хабарлама, сұрау салу, пікір және ұсыныстың телнұсқа болып табылмайтыны анықталады.</w:t>
      </w:r>
    </w:p>
    <w:bookmarkEnd w:id="24"/>
    <w:p>
      <w:pPr>
        <w:spacing w:after="0"/>
        <w:ind w:left="0"/>
        <w:jc w:val="both"/>
      </w:pPr>
      <w:r>
        <w:rPr>
          <w:rFonts w:ascii="Times New Roman"/>
          <w:b w:val="false"/>
          <w:i w:val="false"/>
          <w:color w:val="000000"/>
          <w:sz w:val="28"/>
        </w:rPr>
        <w:t>
      Жолданымдардың, хабарламалардың, сұрау салулардың, пікірлердің және ұсыныстардың телнұсқалары осы Қағидалардың 4-тармағына сәйкес тіркелуге жатады және олар бойынша осы Қағидалардың 23-тармағына сәйкес шешімдер қабылданады.</w:t>
      </w:r>
    </w:p>
    <w:bookmarkStart w:name="z27" w:id="25"/>
    <w:p>
      <w:pPr>
        <w:spacing w:after="0"/>
        <w:ind w:left="0"/>
        <w:jc w:val="both"/>
      </w:pPr>
      <w:r>
        <w:rPr>
          <w:rFonts w:ascii="Times New Roman"/>
          <w:b w:val="false"/>
          <w:i w:val="false"/>
          <w:color w:val="000000"/>
          <w:sz w:val="28"/>
        </w:rPr>
        <w:t>
      14. Тіркелген жолданымды, хабарламаны, сұрау салуды, пікірді және ұсынысты есепке алу "Электрондық жолданымдар" АТЖ-да жүзеге асырылады.</w:t>
      </w:r>
    </w:p>
    <w:bookmarkEnd w:id="25"/>
    <w:bookmarkStart w:name="z28" w:id="26"/>
    <w:p>
      <w:pPr>
        <w:spacing w:after="0"/>
        <w:ind w:left="0"/>
        <w:jc w:val="both"/>
      </w:pPr>
      <w:r>
        <w:rPr>
          <w:rFonts w:ascii="Times New Roman"/>
          <w:b w:val="false"/>
          <w:i w:val="false"/>
          <w:color w:val="000000"/>
          <w:sz w:val="28"/>
        </w:rPr>
        <w:t>
      15. Мыналар есепке алуға жатпайды:</w:t>
      </w:r>
    </w:p>
    <w:bookmarkEnd w:id="26"/>
    <w:p>
      <w:pPr>
        <w:spacing w:after="0"/>
        <w:ind w:left="0"/>
        <w:jc w:val="both"/>
      </w:pPr>
      <w:r>
        <w:rPr>
          <w:rFonts w:ascii="Times New Roman"/>
          <w:b w:val="false"/>
          <w:i w:val="false"/>
          <w:color w:val="000000"/>
          <w:sz w:val="28"/>
        </w:rPr>
        <w:t>
      1) бір мемлекеттік органнан басқа мемлекеттік органға келіп түскен қызметтік құжаттар;</w:t>
      </w:r>
    </w:p>
    <w:p>
      <w:pPr>
        <w:spacing w:after="0"/>
        <w:ind w:left="0"/>
        <w:jc w:val="both"/>
      </w:pPr>
      <w:r>
        <w:rPr>
          <w:rFonts w:ascii="Times New Roman"/>
          <w:b w:val="false"/>
          <w:i w:val="false"/>
          <w:color w:val="000000"/>
          <w:sz w:val="28"/>
        </w:rPr>
        <w:t>
      2) жоғары тұрған органның тапсырмалары мен нұсқаулары;</w:t>
      </w:r>
    </w:p>
    <w:p>
      <w:pPr>
        <w:spacing w:after="0"/>
        <w:ind w:left="0"/>
        <w:jc w:val="both"/>
      </w:pPr>
      <w:r>
        <w:rPr>
          <w:rFonts w:ascii="Times New Roman"/>
          <w:b w:val="false"/>
          <w:i w:val="false"/>
          <w:color w:val="000000"/>
          <w:sz w:val="28"/>
        </w:rPr>
        <w:t>
      3) жарнама қамтылған ұсыныстар;</w:t>
      </w:r>
    </w:p>
    <w:p>
      <w:pPr>
        <w:spacing w:after="0"/>
        <w:ind w:left="0"/>
        <w:jc w:val="both"/>
      </w:pPr>
      <w:r>
        <w:rPr>
          <w:rFonts w:ascii="Times New Roman"/>
          <w:b w:val="false"/>
          <w:i w:val="false"/>
          <w:color w:val="000000"/>
          <w:sz w:val="28"/>
        </w:rPr>
        <w:t xml:space="preserve">
      4)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жолданымдарды қоспағанда, мемлекеттік қызметтерді көрсету мәселелері бойынша жолданымдар;</w:t>
      </w:r>
    </w:p>
    <w:p>
      <w:pPr>
        <w:spacing w:after="0"/>
        <w:ind w:left="0"/>
        <w:jc w:val="both"/>
      </w:pPr>
      <w:r>
        <w:rPr>
          <w:rFonts w:ascii="Times New Roman"/>
          <w:b w:val="false"/>
          <w:i w:val="false"/>
          <w:color w:val="000000"/>
          <w:sz w:val="28"/>
        </w:rPr>
        <w:t>
      5) қаралу тәртібі Қазақстан Республикасының әкімшілік құқық бұзушылықтар туралы заңнамада, қылмыстық-процестік, азаматтық процестік заңнамада белгіленген жолданымдар, хабарламалар, өтінішхаттар.</w:t>
      </w:r>
    </w:p>
    <w:bookmarkStart w:name="z29" w:id="27"/>
    <w:p>
      <w:pPr>
        <w:spacing w:after="0"/>
        <w:ind w:left="0"/>
        <w:jc w:val="both"/>
      </w:pPr>
      <w:r>
        <w:rPr>
          <w:rFonts w:ascii="Times New Roman"/>
          <w:b w:val="false"/>
          <w:i w:val="false"/>
          <w:color w:val="000000"/>
          <w:sz w:val="28"/>
        </w:rPr>
        <w:t>
      16. Жоғары тұрған субъектіден төменгі тұрған субъектіге түскен, арыз иесіне жоғары тұрған субъекті басшысының қойылған қолымен жауап берілетін жолданым, хабарлама, сұрау салу, пікір және ұсыныс төменгі тұрған органда есепке алынбайды.</w:t>
      </w:r>
    </w:p>
    <w:bookmarkEnd w:id="27"/>
    <w:bookmarkStart w:name="z30" w:id="28"/>
    <w:p>
      <w:pPr>
        <w:spacing w:after="0"/>
        <w:ind w:left="0"/>
        <w:jc w:val="both"/>
      </w:pPr>
      <w:r>
        <w:rPr>
          <w:rFonts w:ascii="Times New Roman"/>
          <w:b w:val="false"/>
          <w:i w:val="false"/>
          <w:color w:val="000000"/>
          <w:sz w:val="28"/>
        </w:rPr>
        <w:t xml:space="preserve">
      17. Жолданымды, хабарламаны, сұрау салуды, пікірді және ұсынысты қарау нәтижелері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"Жолданым, хабарлама, сұрау салу, пікір және ұсынысты қарау" ТЖ-2 нысанының (бұдан әрі – ТЖ-2 нысаны) есепке алу карточкасында тіркеледі.</w:t>
      </w:r>
    </w:p>
    <w:bookmarkEnd w:id="28"/>
    <w:p>
      <w:pPr>
        <w:spacing w:after="0"/>
        <w:ind w:left="0"/>
        <w:jc w:val="both"/>
      </w:pPr>
      <w:r>
        <w:rPr>
          <w:rFonts w:ascii="Times New Roman"/>
          <w:b w:val="false"/>
          <w:i w:val="false"/>
          <w:color w:val="000000"/>
          <w:sz w:val="28"/>
        </w:rPr>
        <w:t>
      ТЖ-2 нысаны субъекті қабылдаған әр шешімге жеке толтырылады.</w:t>
      </w:r>
    </w:p>
    <w:bookmarkStart w:name="z31" w:id="29"/>
    <w:p>
      <w:pPr>
        <w:spacing w:after="0"/>
        <w:ind w:left="0"/>
        <w:jc w:val="left"/>
      </w:pPr>
      <w:r>
        <w:rPr>
          <w:rFonts w:ascii="Times New Roman"/>
          <w:b/>
          <w:i w:val="false"/>
          <w:color w:val="000000"/>
        </w:rPr>
        <w:t xml:space="preserve"> 3-тарау. "Электрондық жолданымдар" АТЖ-ны жүргізу тәртібі</w:t>
      </w:r>
    </w:p>
    <w:bookmarkEnd w:id="29"/>
    <w:bookmarkStart w:name="z32" w:id="30"/>
    <w:p>
      <w:pPr>
        <w:spacing w:after="0"/>
        <w:ind w:left="0"/>
        <w:jc w:val="both"/>
      </w:pPr>
      <w:r>
        <w:rPr>
          <w:rFonts w:ascii="Times New Roman"/>
          <w:b w:val="false"/>
          <w:i w:val="false"/>
          <w:color w:val="000000"/>
          <w:sz w:val="28"/>
        </w:rPr>
        <w:t>
      18. "Электрондық жолданымдар" АТЖ-ны жүргізу мәліметтерді, оның ішінде әкімшілік рәсімдер бойынша әрбір іс-әрекетке және шешімге ТЖ-1, ТЖ-2, АИ-1 нысанының тиісті деректемелерін толтыру арқылы жолданымдар, хабарламалар, сұрау салулар, пікірлер мен ұсыныстар бойынша қабылданған шешімдерді көрсету болып табылады.</w:t>
      </w:r>
    </w:p>
    <w:bookmarkEnd w:id="30"/>
    <w:bookmarkStart w:name="z33" w:id="31"/>
    <w:p>
      <w:pPr>
        <w:spacing w:after="0"/>
        <w:ind w:left="0"/>
        <w:jc w:val="both"/>
      </w:pPr>
      <w:r>
        <w:rPr>
          <w:rFonts w:ascii="Times New Roman"/>
          <w:b w:val="false"/>
          <w:i w:val="false"/>
          <w:color w:val="000000"/>
          <w:sz w:val="28"/>
        </w:rPr>
        <w:t xml:space="preserve">
      19. "Электрондық жолданымдар" АТЖ-да тіркегеннен кейін жолданым, хабарлама, сұрау салу, пікір және ұсыныстың Кодекстің </w:t>
      </w:r>
      <w:r>
        <w:rPr>
          <w:rFonts w:ascii="Times New Roman"/>
          <w:b w:val="false"/>
          <w:i w:val="false"/>
          <w:color w:val="000000"/>
          <w:sz w:val="28"/>
        </w:rPr>
        <w:t>63-бабымен</w:t>
      </w:r>
      <w:r>
        <w:rPr>
          <w:rFonts w:ascii="Times New Roman"/>
          <w:b w:val="false"/>
          <w:i w:val="false"/>
          <w:color w:val="000000"/>
          <w:sz w:val="28"/>
        </w:rPr>
        <w:t xml:space="preserve"> белгіленген талаптарға сәйкес келуіне тексеруге жатады.</w:t>
      </w:r>
    </w:p>
    <w:bookmarkEnd w:id="31"/>
    <w:p>
      <w:pPr>
        <w:spacing w:after="0"/>
        <w:ind w:left="0"/>
        <w:jc w:val="both"/>
      </w:pPr>
      <w:r>
        <w:rPr>
          <w:rFonts w:ascii="Times New Roman"/>
          <w:b w:val="false"/>
          <w:i w:val="false"/>
          <w:color w:val="000000"/>
          <w:sz w:val="28"/>
        </w:rPr>
        <w:t xml:space="preserve">
      Шағым Кодекстің </w:t>
      </w:r>
      <w:r>
        <w:rPr>
          <w:rFonts w:ascii="Times New Roman"/>
          <w:b w:val="false"/>
          <w:i w:val="false"/>
          <w:color w:val="000000"/>
          <w:sz w:val="28"/>
        </w:rPr>
        <w:t>93-бабымен</w:t>
      </w:r>
      <w:r>
        <w:rPr>
          <w:rFonts w:ascii="Times New Roman"/>
          <w:b w:val="false"/>
          <w:i w:val="false"/>
          <w:color w:val="000000"/>
          <w:sz w:val="28"/>
        </w:rPr>
        <w:t xml:space="preserve"> белгіленген талаптарға сәйкес келуіне тексеруге жатады.</w:t>
      </w:r>
    </w:p>
    <w:bookmarkStart w:name="z34" w:id="32"/>
    <w:p>
      <w:pPr>
        <w:spacing w:after="0"/>
        <w:ind w:left="0"/>
        <w:jc w:val="both"/>
      </w:pPr>
      <w:r>
        <w:rPr>
          <w:rFonts w:ascii="Times New Roman"/>
          <w:b w:val="false"/>
          <w:i w:val="false"/>
          <w:color w:val="000000"/>
          <w:sz w:val="28"/>
        </w:rPr>
        <w:t>
      20. Жолданым, хабарлама, сұрау салу, пікір және ұсыныс Кодекстің 63-бабында белгіленген талаптарға, ал шағымдар Кодекстің 93-бабының талаптарына сәйкес келмеген жағдайда, субъект арыз иесіне жолданымның, шағымның, хабарламаның, сұрау салудың, пікірдің және ұсыныстың қандай талаптарға сәйкес келмейтінін көрсетеді және талаптарға сәйкес келтіру үшін ақылға сыйымды мерзім белгілейді.</w:t>
      </w:r>
    </w:p>
    <w:bookmarkEnd w:id="32"/>
    <w:p>
      <w:pPr>
        <w:spacing w:after="0"/>
        <w:ind w:left="0"/>
        <w:jc w:val="both"/>
      </w:pPr>
      <w:r>
        <w:rPr>
          <w:rFonts w:ascii="Times New Roman"/>
          <w:b w:val="false"/>
          <w:i w:val="false"/>
          <w:color w:val="000000"/>
          <w:sz w:val="28"/>
        </w:rPr>
        <w:t>
      Бұл ретте, сәйкес келуіне тексеруді оларды қарау құзыретіне кіретін субъекті жүзеге асырады.</w:t>
      </w:r>
    </w:p>
    <w:p>
      <w:pPr>
        <w:spacing w:after="0"/>
        <w:ind w:left="0"/>
        <w:jc w:val="both"/>
      </w:pPr>
      <w:r>
        <w:rPr>
          <w:rFonts w:ascii="Times New Roman"/>
          <w:b w:val="false"/>
          <w:i w:val="false"/>
          <w:color w:val="000000"/>
          <w:sz w:val="28"/>
        </w:rPr>
        <w:t xml:space="preserve">
      Кодекстің 91-бабы </w:t>
      </w:r>
      <w:r>
        <w:rPr>
          <w:rFonts w:ascii="Times New Roman"/>
          <w:b w:val="false"/>
          <w:i w:val="false"/>
          <w:color w:val="000000"/>
          <w:sz w:val="28"/>
        </w:rPr>
        <w:t>4-бөлігіне</w:t>
      </w:r>
      <w:r>
        <w:rPr>
          <w:rFonts w:ascii="Times New Roman"/>
          <w:b w:val="false"/>
          <w:i w:val="false"/>
          <w:color w:val="000000"/>
          <w:sz w:val="28"/>
        </w:rPr>
        <w:t xml:space="preserve"> сәйкес шағым әкімшілік актісі, әкімшілік әрекеті (әрекетсіздігі) шағымдалатын субъектіге беріледі.</w:t>
      </w:r>
    </w:p>
    <w:p>
      <w:pPr>
        <w:spacing w:after="0"/>
        <w:ind w:left="0"/>
        <w:jc w:val="both"/>
      </w:pPr>
      <w:r>
        <w:rPr>
          <w:rFonts w:ascii="Times New Roman"/>
          <w:b w:val="false"/>
          <w:i w:val="false"/>
          <w:color w:val="000000"/>
          <w:sz w:val="28"/>
        </w:rPr>
        <w:t>
      Әкімшілік актісі, әкімшілік әрекеті (әрекетсіздігі) шағымдалатын субъекті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 әкімшілік әрекеті (әрекетсіздігі) шағымдалатын субъекті үш жұмыс күні ішінде қолайлы әкімшілік актісін қабылдайтын, шағымда көрсетілген талаптарды толық қанағаттандыратын әкімшілік әрекетті жүргізетін болса, шағымды шағым қаралатын органға жібермеуге құқылы.</w:t>
      </w:r>
    </w:p>
    <w:p>
      <w:pPr>
        <w:spacing w:after="0"/>
        <w:ind w:left="0"/>
        <w:jc w:val="both"/>
      </w:pPr>
      <w:r>
        <w:rPr>
          <w:rFonts w:ascii="Times New Roman"/>
          <w:b w:val="false"/>
          <w:i w:val="false"/>
          <w:color w:val="000000"/>
          <w:sz w:val="28"/>
        </w:rPr>
        <w:t xml:space="preserve">
      Егер әкімшілік актісі, әкімшілік әрекеті (әрекетсіздігі) шағымдалатын субъекті шағымды шағым қаралатын органға жіберетін болса, онда Кодекстің </w:t>
      </w:r>
      <w:r>
        <w:rPr>
          <w:rFonts w:ascii="Times New Roman"/>
          <w:b w:val="false"/>
          <w:i w:val="false"/>
          <w:color w:val="000000"/>
          <w:sz w:val="28"/>
        </w:rPr>
        <w:t>93-бабымен</w:t>
      </w:r>
      <w:r>
        <w:rPr>
          <w:rFonts w:ascii="Times New Roman"/>
          <w:b w:val="false"/>
          <w:i w:val="false"/>
          <w:color w:val="000000"/>
          <w:sz w:val="28"/>
        </w:rPr>
        <w:t xml:space="preserve"> белгіленген талаптарына сәйкес келуіне тексеруді шағымды қарайтын орган жүргізеді.</w:t>
      </w:r>
    </w:p>
    <w:bookmarkStart w:name="z35" w:id="33"/>
    <w:p>
      <w:pPr>
        <w:spacing w:after="0"/>
        <w:ind w:left="0"/>
        <w:jc w:val="both"/>
      </w:pPr>
      <w:r>
        <w:rPr>
          <w:rFonts w:ascii="Times New Roman"/>
          <w:b w:val="false"/>
          <w:i w:val="false"/>
          <w:color w:val="000000"/>
          <w:sz w:val="28"/>
        </w:rPr>
        <w:t>
      21. Тағайындау тәртібі осы Қағидалардың 11-тармағымен көзделген жеке тіркеу нөмірі ТЖ-1 нысанындағы тиісті деректемелерді толтыру арқылы беріледі.</w:t>
      </w:r>
    </w:p>
    <w:bookmarkEnd w:id="33"/>
    <w:bookmarkStart w:name="z36" w:id="34"/>
    <w:p>
      <w:pPr>
        <w:spacing w:after="0"/>
        <w:ind w:left="0"/>
        <w:jc w:val="both"/>
      </w:pPr>
      <w:r>
        <w:rPr>
          <w:rFonts w:ascii="Times New Roman"/>
          <w:b w:val="false"/>
          <w:i w:val="false"/>
          <w:color w:val="000000"/>
          <w:sz w:val="28"/>
        </w:rPr>
        <w:t>
      22. Қаралу тәртібі Қазақстан Республикасының әкімшілік құқық бұзушылық туралы заңнамасымен, қылмыстық-процестік, азаматтық процестік заңнамасымен белгіленген жолданым, хабарлама, өтінішхат келіп түскен жағдайда, ТЖ-2 нысанын толтыру арқылы басқа ақпараттық жүйелерге ауыстырылуға тиіс.</w:t>
      </w:r>
    </w:p>
    <w:bookmarkEnd w:id="34"/>
    <w:bookmarkStart w:name="z37" w:id="35"/>
    <w:p>
      <w:pPr>
        <w:spacing w:after="0"/>
        <w:ind w:left="0"/>
        <w:jc w:val="both"/>
      </w:pPr>
      <w:r>
        <w:rPr>
          <w:rFonts w:ascii="Times New Roman"/>
          <w:b w:val="false"/>
          <w:i w:val="false"/>
          <w:color w:val="000000"/>
          <w:sz w:val="28"/>
        </w:rPr>
        <w:t>
      23. Бұдан бұрын берілген жолданымды, хабарламаны, сұрау салуды, пікірді және ұсынысты кері қайтарып алу туралы, лауазымды адамдарға қарсылық білдіру (өздігінен бас тарту) туралы, тыңдауға қатысудан бас тарту туралы, тыңдау хаттамасымен не әкімшілік іс материалдарымен танысу туралы, қате жазуларды және (немесе) арифметикалық қателерді түзету туралы, ауызша немесе өзге де нысанда, жазбаша нысанда (қағаз және (немесе) электрондық түрде) қабылданған әкімшілік актіні ресімдеу туралы арыздар, тыңдау хаттамасына ескертулер, сондай-ақ жолданымдар, хабарламалар, сұрау салулар, пікірлер және ұсыныстардың телнұсқалары осы Қағидалардың 4-тармағына сәйкес тіркеуге және ТЖ-2 нысанын толтыру арқылы негізгі жолданымға, хабарламаға, сұрау салуға, пікірге және ұсынысқа қосуға жатады.</w:t>
      </w:r>
    </w:p>
    <w:bookmarkEnd w:id="35"/>
    <w:bookmarkStart w:name="z38" w:id="36"/>
    <w:p>
      <w:pPr>
        <w:spacing w:after="0"/>
        <w:ind w:left="0"/>
        <w:jc w:val="both"/>
      </w:pPr>
      <w:r>
        <w:rPr>
          <w:rFonts w:ascii="Times New Roman"/>
          <w:b w:val="false"/>
          <w:i w:val="false"/>
          <w:color w:val="000000"/>
          <w:sz w:val="28"/>
        </w:rPr>
        <w:t>
      24. Есепке алу карточкалары деректемелік құрамына сәйкес толтырылады.</w:t>
      </w:r>
    </w:p>
    <w:bookmarkEnd w:id="36"/>
    <w:p>
      <w:pPr>
        <w:spacing w:after="0"/>
        <w:ind w:left="0"/>
        <w:jc w:val="both"/>
      </w:pPr>
      <w:r>
        <w:rPr>
          <w:rFonts w:ascii="Times New Roman"/>
          <w:b w:val="false"/>
          <w:i w:val="false"/>
          <w:color w:val="000000"/>
          <w:sz w:val="28"/>
        </w:rPr>
        <w:t>
      ТЖ-1 нысанында:</w:t>
      </w:r>
    </w:p>
    <w:p>
      <w:pPr>
        <w:spacing w:after="0"/>
        <w:ind w:left="0"/>
        <w:jc w:val="both"/>
      </w:pPr>
      <w:r>
        <w:rPr>
          <w:rFonts w:ascii="Times New Roman"/>
          <w:b w:val="false"/>
          <w:i w:val="false"/>
          <w:color w:val="000000"/>
          <w:sz w:val="28"/>
        </w:rPr>
        <w:t>
      1, 2, 3, 5-деректемелер жолданымды, хабарламаны, сұрау салуды, пікірді және ұсынысты тіркегеннен кейін автоматты түрде толтырылады;</w:t>
      </w:r>
    </w:p>
    <w:p>
      <w:pPr>
        <w:spacing w:after="0"/>
        <w:ind w:left="0"/>
        <w:jc w:val="both"/>
      </w:pPr>
      <w:r>
        <w:rPr>
          <w:rFonts w:ascii="Times New Roman"/>
          <w:b w:val="false"/>
          <w:i w:val="false"/>
          <w:color w:val="000000"/>
          <w:sz w:val="28"/>
        </w:rPr>
        <w:t>
      9-деректеме 8-деректемедегі мағынаға байланысты автоматты түрде толтырылады;</w:t>
      </w:r>
    </w:p>
    <w:p>
      <w:pPr>
        <w:spacing w:after="0"/>
        <w:ind w:left="0"/>
        <w:jc w:val="both"/>
      </w:pPr>
      <w:r>
        <w:rPr>
          <w:rFonts w:ascii="Times New Roman"/>
          <w:b w:val="false"/>
          <w:i w:val="false"/>
          <w:color w:val="000000"/>
          <w:sz w:val="28"/>
        </w:rPr>
        <w:t>
      10-деректеме шағымды тіркеген субъектінің атауын бере отырып, автоматты түрде толтырылады;</w:t>
      </w:r>
    </w:p>
    <w:p>
      <w:pPr>
        <w:spacing w:after="0"/>
        <w:ind w:left="0"/>
        <w:jc w:val="both"/>
      </w:pPr>
      <w:r>
        <w:rPr>
          <w:rFonts w:ascii="Times New Roman"/>
          <w:b w:val="false"/>
          <w:i w:val="false"/>
          <w:color w:val="000000"/>
          <w:sz w:val="28"/>
        </w:rPr>
        <w:t>
      13-деректеме жолданымдарды, хабарламаларды, сұрау салуларды, пікірлерді және ұсыныстарды қарау мерзіміне байланысты автоматты түрде толтырылады.</w:t>
      </w:r>
    </w:p>
    <w:p>
      <w:pPr>
        <w:spacing w:after="0"/>
        <w:ind w:left="0"/>
        <w:jc w:val="both"/>
      </w:pPr>
      <w:r>
        <w:rPr>
          <w:rFonts w:ascii="Times New Roman"/>
          <w:b w:val="false"/>
          <w:i w:val="false"/>
          <w:color w:val="000000"/>
          <w:sz w:val="28"/>
        </w:rPr>
        <w:t>
      АИ-1 нысанында:</w:t>
      </w:r>
    </w:p>
    <w:p>
      <w:pPr>
        <w:spacing w:after="0"/>
        <w:ind w:left="0"/>
        <w:jc w:val="both"/>
      </w:pPr>
      <w:r>
        <w:rPr>
          <w:rFonts w:ascii="Times New Roman"/>
          <w:b w:val="false"/>
          <w:i w:val="false"/>
          <w:color w:val="000000"/>
          <w:sz w:val="28"/>
        </w:rPr>
        <w:t>
      1, 2-деректемелер ТЖ-1 нысанынан деректерді жүктеу арқылы автоматты түрде толтырылады;</w:t>
      </w:r>
    </w:p>
    <w:p>
      <w:pPr>
        <w:spacing w:after="0"/>
        <w:ind w:left="0"/>
        <w:jc w:val="both"/>
      </w:pPr>
      <w:r>
        <w:rPr>
          <w:rFonts w:ascii="Times New Roman"/>
          <w:b w:val="false"/>
          <w:i w:val="false"/>
          <w:color w:val="000000"/>
          <w:sz w:val="28"/>
        </w:rPr>
        <w:t>
      3, 5, 6, 7, 8, 9, 10, 11, 12, 13, 14, 15, 16, 17, 18, 20, 21, 22, 23, 24, 25, 26- деректемелер 4-деректемені толтырған және жеке және заңды тұлғалардың деректерін мемлекеттік деректер базасынан алған кезде автоматты түрде толтырылады;</w:t>
      </w:r>
    </w:p>
    <w:p>
      <w:pPr>
        <w:spacing w:after="0"/>
        <w:ind w:left="0"/>
        <w:jc w:val="both"/>
      </w:pPr>
      <w:r>
        <w:rPr>
          <w:rFonts w:ascii="Times New Roman"/>
          <w:b w:val="false"/>
          <w:i w:val="false"/>
          <w:color w:val="000000"/>
          <w:sz w:val="28"/>
        </w:rPr>
        <w:t>
      12, 13, 14, 15, 16, 17, 18-деректемелер тексерілуге және жолданым, хабарлама, сұрау салу, пікір және ұсыныста көрсетілген пошта адресінде айырмашылықтар болған жағдайда сәйкес келтірілуге тиіс.</w:t>
      </w:r>
    </w:p>
    <w:p>
      <w:pPr>
        <w:spacing w:after="0"/>
        <w:ind w:left="0"/>
        <w:jc w:val="both"/>
      </w:pPr>
      <w:r>
        <w:rPr>
          <w:rFonts w:ascii="Times New Roman"/>
          <w:b w:val="false"/>
          <w:i w:val="false"/>
          <w:color w:val="000000"/>
          <w:sz w:val="28"/>
        </w:rPr>
        <w:t>
      ТЖ-2 нысанында:</w:t>
      </w:r>
    </w:p>
    <w:p>
      <w:pPr>
        <w:spacing w:after="0"/>
        <w:ind w:left="0"/>
        <w:jc w:val="both"/>
      </w:pPr>
      <w:r>
        <w:rPr>
          <w:rFonts w:ascii="Times New Roman"/>
          <w:b w:val="false"/>
          <w:i w:val="false"/>
          <w:color w:val="000000"/>
          <w:sz w:val="28"/>
        </w:rPr>
        <w:t>
      1, 2, 3-деректемелер ТЖ-1 нысанынан деректерді жүктеу арқылы автоматты түрде толтырылады;</w:t>
      </w:r>
    </w:p>
    <w:p>
      <w:pPr>
        <w:spacing w:after="0"/>
        <w:ind w:left="0"/>
        <w:jc w:val="both"/>
      </w:pPr>
      <w:r>
        <w:rPr>
          <w:rFonts w:ascii="Times New Roman"/>
          <w:b w:val="false"/>
          <w:i w:val="false"/>
          <w:color w:val="000000"/>
          <w:sz w:val="28"/>
        </w:rPr>
        <w:t>
      4-деректемеде әрбір қабылданған шешімге жеке ТЖ-2 нысаны толтырылады.</w:t>
      </w:r>
    </w:p>
    <w:bookmarkStart w:name="z39" w:id="37"/>
    <w:p>
      <w:pPr>
        <w:spacing w:after="0"/>
        <w:ind w:left="0"/>
        <w:jc w:val="both"/>
      </w:pPr>
      <w:r>
        <w:rPr>
          <w:rFonts w:ascii="Times New Roman"/>
          <w:b w:val="false"/>
          <w:i w:val="false"/>
          <w:color w:val="000000"/>
          <w:sz w:val="28"/>
        </w:rPr>
        <w:t>
      25. "Электрондық жолданымдар" АТЖ-да ТЖ-2 нысанын толтырғаннан және сақтағаннан кейін субъектінің электрондық-цифрлық қолтаңбасы қойылған, қабылданған шешімдерді көрсете отырып, ілеспе хаттардың (хабарламалардың) тиісті шаблондары автоматты түрде құрастырылады және арыз иесіне жазбаша нысанда не электронды құжат нысанында жіберіледі.</w:t>
      </w:r>
    </w:p>
    <w:bookmarkEnd w:id="37"/>
    <w:p>
      <w:pPr>
        <w:spacing w:after="0"/>
        <w:ind w:left="0"/>
        <w:jc w:val="both"/>
      </w:pPr>
      <w:r>
        <w:rPr>
          <w:rFonts w:ascii="Times New Roman"/>
          <w:b w:val="false"/>
          <w:i w:val="false"/>
          <w:color w:val="000000"/>
          <w:sz w:val="28"/>
        </w:rPr>
        <w:t>
      Шешімді қабылдау күні болып автоматты түрде толтырылатын ТЖ-2 нысанын қою күні болып саналады</w:t>
      </w:r>
    </w:p>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73-бабы</w:t>
      </w:r>
      <w:r>
        <w:rPr>
          <w:rFonts w:ascii="Times New Roman"/>
          <w:b w:val="false"/>
          <w:i w:val="false"/>
          <w:color w:val="000000"/>
          <w:sz w:val="28"/>
        </w:rPr>
        <w:t xml:space="preserve"> тәртібімен әкімшілік іс бойынша алдын ала шешімді жіберу туралы ілеспе хатында субъект арыз иесінің алдын ала шешімге қатысты ұстанымын алу үшін лауазымды жауапты адамдардың немесе жұмыскерлердің контактілерін (байланыс телефон нөмірлерін, электронды адрестерін) көрсетеді.</w:t>
      </w:r>
    </w:p>
    <w:bookmarkStart w:name="z40" w:id="38"/>
    <w:p>
      <w:pPr>
        <w:spacing w:after="0"/>
        <w:ind w:left="0"/>
        <w:jc w:val="both"/>
      </w:pPr>
      <w:r>
        <w:rPr>
          <w:rFonts w:ascii="Times New Roman"/>
          <w:b w:val="false"/>
          <w:i w:val="false"/>
          <w:color w:val="000000"/>
          <w:sz w:val="28"/>
        </w:rPr>
        <w:t>
      26. "Электрондық жолданымдар" АТЖ-ға қол жеткізуді субъектінің электрондық-цифрлық қолтаңбасы қойылған электрондық өтінімді жіберу арқылы уәкілетті органның аумақтық бөлімшесі қамтамасыз етеді.</w:t>
      </w:r>
    </w:p>
    <w:bookmarkEnd w:id="38"/>
    <w:bookmarkStart w:name="z41" w:id="39"/>
    <w:p>
      <w:pPr>
        <w:spacing w:after="0"/>
        <w:ind w:left="0"/>
        <w:jc w:val="both"/>
      </w:pPr>
      <w:r>
        <w:rPr>
          <w:rFonts w:ascii="Times New Roman"/>
          <w:b w:val="false"/>
          <w:i w:val="false"/>
          <w:color w:val="000000"/>
          <w:sz w:val="28"/>
        </w:rPr>
        <w:t>
      27. Субъект "Электрондық жолданымдар" АТЖ-ға аумақтылық және ведомстволық бағыныштылық қағидатына сәйкес қол жеткізе алады.</w:t>
      </w:r>
    </w:p>
    <w:bookmarkEnd w:id="39"/>
    <w:bookmarkStart w:name="z42" w:id="40"/>
    <w:p>
      <w:pPr>
        <w:spacing w:after="0"/>
        <w:ind w:left="0"/>
        <w:jc w:val="both"/>
      </w:pPr>
      <w:r>
        <w:rPr>
          <w:rFonts w:ascii="Times New Roman"/>
          <w:b w:val="false"/>
          <w:i w:val="false"/>
          <w:color w:val="000000"/>
          <w:sz w:val="28"/>
        </w:rPr>
        <w:t>
      28. "Электрондық жолданымдар" АТЖ-ға жолданым, хабарлама, сұрау салу, пікір және ұсыныс бойынша енгізілген мәліметтердің сәйкес келмеу фактілері анықталған жағдайда, мәліметтерді редакциялау арқылы анықталған бұзушылықтарды жою бойынша шаралар қабылданады.</w:t>
      </w:r>
    </w:p>
    <w:bookmarkEnd w:id="40"/>
    <w:p>
      <w:pPr>
        <w:spacing w:after="0"/>
        <w:ind w:left="0"/>
        <w:jc w:val="both"/>
      </w:pPr>
      <w:r>
        <w:rPr>
          <w:rFonts w:ascii="Times New Roman"/>
          <w:b w:val="false"/>
          <w:i w:val="false"/>
          <w:color w:val="000000"/>
          <w:sz w:val="28"/>
        </w:rPr>
        <w:t>
      Мәліметтерді редакциялау нысандардың деректемелерін өзгерту және (немесе) толықтыру, "Электрондық жолданымдар" АТЖ-ға бұдан бұрын енгізілген нысанды жою арқылы жасалады.</w:t>
      </w:r>
    </w:p>
    <w:bookmarkStart w:name="z43" w:id="41"/>
    <w:p>
      <w:pPr>
        <w:spacing w:after="0"/>
        <w:ind w:left="0"/>
        <w:jc w:val="both"/>
      </w:pPr>
      <w:r>
        <w:rPr>
          <w:rFonts w:ascii="Times New Roman"/>
          <w:b w:val="false"/>
          <w:i w:val="false"/>
          <w:color w:val="000000"/>
          <w:sz w:val="28"/>
        </w:rPr>
        <w:t>
      29. Редакциялау субъектінің жауапты қызметкері растайтын құжаттарды қоса бере отырып, субъектінің құрылымдық бөлімшелер басшыларының өтінішхаттары негізінде, сондай-ақ уәкілетті органның баянаты бойынша жүзеге асырылады, бұл туралы мәліметтері редакцияланған субъектіге хабарланады</w:t>
      </w:r>
    </w:p>
    <w:bookmarkEnd w:id="41"/>
    <w:p>
      <w:pPr>
        <w:spacing w:after="0"/>
        <w:ind w:left="0"/>
        <w:jc w:val="both"/>
      </w:pPr>
      <w:r>
        <w:rPr>
          <w:rFonts w:ascii="Times New Roman"/>
          <w:b w:val="false"/>
          <w:i w:val="false"/>
          <w:color w:val="000000"/>
          <w:sz w:val="28"/>
        </w:rPr>
        <w:t>
      "Орындау мерзімі", "жауаптың жіберілген күні", "қарау мерзімі ұзартылған" деген көрсеткіштерді редакциялау және "Электрондық жолданымдар" АТЖ-ға бұдан бұрын енгізілген нысанды жоюды растайтын құжаттарды қоса бере отырып, субъектінің басшысының өтінішхаттары негізінде уәкілетті орган жүзеге асырады.</w:t>
      </w:r>
    </w:p>
    <w:p>
      <w:pPr>
        <w:spacing w:after="0"/>
        <w:ind w:left="0"/>
        <w:jc w:val="both"/>
      </w:pPr>
      <w:r>
        <w:rPr>
          <w:rFonts w:ascii="Times New Roman"/>
          <w:b w:val="false"/>
          <w:i w:val="false"/>
          <w:color w:val="000000"/>
          <w:sz w:val="28"/>
        </w:rPr>
        <w:t>
      Уәкілетті органда мәліметтерді редакциялауды орталық аппарата басшылық айқындаған жауапты қызметкер, аумақтық органда осы бағытқа жетекшілік ететін бөлім бастығы жүргізеді.</w:t>
      </w:r>
    </w:p>
    <w:p>
      <w:pPr>
        <w:spacing w:after="0"/>
        <w:ind w:left="0"/>
        <w:jc w:val="both"/>
      </w:pPr>
      <w:r>
        <w:rPr>
          <w:rFonts w:ascii="Times New Roman"/>
          <w:b w:val="false"/>
          <w:i w:val="false"/>
          <w:color w:val="000000"/>
          <w:sz w:val="28"/>
        </w:rPr>
        <w:t>
      Субъектілердің мәліметтерді редакциялау, "Электрондық жолданымдар" АТЖ-ға бұдан бұрын енгізілген нысанды жою туралы өтінішхатын уәкілетті орган бес жұмыс күні ішінде қарайды.</w:t>
      </w:r>
    </w:p>
    <w:p>
      <w:pPr>
        <w:spacing w:after="0"/>
        <w:ind w:left="0"/>
        <w:jc w:val="both"/>
      </w:pPr>
      <w:r>
        <w:rPr>
          <w:rFonts w:ascii="Times New Roman"/>
          <w:b w:val="false"/>
          <w:i w:val="false"/>
          <w:color w:val="000000"/>
          <w:sz w:val="28"/>
        </w:rPr>
        <w:t>
      Субъект мәліметтерді түзету, "Электрондық жолданымдар" АТЖ-да бұрын енгізілген нысанды жою туралы өтінішхаты уәкілетті органға есепті кезеңді жабудан бес жұмыс күнінен кешіктірмей жібереді. Көрсетілген мерзімді бұза отырып түскен өтінішхат келесі есепті кезеңде қаралады.</w:t>
      </w:r>
    </w:p>
    <w:bookmarkStart w:name="z44" w:id="42"/>
    <w:p>
      <w:pPr>
        <w:spacing w:after="0"/>
        <w:ind w:left="0"/>
        <w:jc w:val="both"/>
      </w:pPr>
      <w:r>
        <w:rPr>
          <w:rFonts w:ascii="Times New Roman"/>
          <w:b w:val="false"/>
          <w:i w:val="false"/>
          <w:color w:val="000000"/>
          <w:sz w:val="28"/>
        </w:rPr>
        <w:t xml:space="preserve">
      30. "Электрондық жолданымдар" АТЖ-ға қол жетімділік болмаған жағдайда жолданым, хабарлама, сұрау салу, пікір және ұсыныс Қазақстан Республикасы Үкіметінің 2018 жылғы 31 қазандағы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журналдарда тіркеледі.</w:t>
      </w:r>
    </w:p>
    <w:bookmarkEnd w:id="42"/>
    <w:p>
      <w:pPr>
        <w:spacing w:after="0"/>
        <w:ind w:left="0"/>
        <w:jc w:val="both"/>
      </w:pPr>
      <w:r>
        <w:rPr>
          <w:rFonts w:ascii="Times New Roman"/>
          <w:b w:val="false"/>
          <w:i w:val="false"/>
          <w:color w:val="000000"/>
          <w:sz w:val="28"/>
        </w:rPr>
        <w:t>
      "Электрондық жолданымдар" АТЖ-ға қолжетімділіктің болмауына әкеліп соқтырған штаттан тыс жағдай туралы қолжетімділіктің болмау себебі және ұзақтығы көрсетілген еркін нысанда акт жасалады.</w:t>
      </w:r>
    </w:p>
    <w:p>
      <w:pPr>
        <w:spacing w:after="0"/>
        <w:ind w:left="0"/>
        <w:jc w:val="both"/>
      </w:pPr>
      <w:r>
        <w:rPr>
          <w:rFonts w:ascii="Times New Roman"/>
          <w:b w:val="false"/>
          <w:i w:val="false"/>
          <w:color w:val="000000"/>
          <w:sz w:val="28"/>
        </w:rPr>
        <w:t>
      Қол жетімділік қалпына келтірілген кезде 24 сағаттан кешіктірілмейтін мерзімде мәліметтер қағаз журналынан "Электрондық жолданымдар" АТЖ-ға енгізіледі.</w:t>
      </w:r>
    </w:p>
    <w:bookmarkStart w:name="z45" w:id="43"/>
    <w:p>
      <w:pPr>
        <w:spacing w:after="0"/>
        <w:ind w:left="0"/>
        <w:jc w:val="left"/>
      </w:pPr>
      <w:r>
        <w:rPr>
          <w:rFonts w:ascii="Times New Roman"/>
          <w:b/>
          <w:i w:val="false"/>
          <w:color w:val="000000"/>
        </w:rPr>
        <w:t xml:space="preserve"> 4-тарау. ТӨ-№1 нысанының есебін қалыптастыру тәртібі</w:t>
      </w:r>
    </w:p>
    <w:bookmarkEnd w:id="43"/>
    <w:bookmarkStart w:name="z46" w:id="44"/>
    <w:p>
      <w:pPr>
        <w:spacing w:after="0"/>
        <w:ind w:left="0"/>
        <w:jc w:val="both"/>
      </w:pPr>
      <w:r>
        <w:rPr>
          <w:rFonts w:ascii="Times New Roman"/>
          <w:b w:val="false"/>
          <w:i w:val="false"/>
          <w:color w:val="000000"/>
          <w:sz w:val="28"/>
        </w:rPr>
        <w:t xml:space="preserve">
      31. "Электрондық жолданымдар" АТЖ-дан берілген ТЖ-1, АИ-1, ТЖ-2 нысандарының мәліметтері негізінде уәкілетті органның ақпараттық жүйелерінде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"Жолданымдарды, хабарламаларды, сұрау салуларды, пікірлерді, ұсыныстарды қарау туралы" ТӨ-№1 нысанының есебі (бұдан әрі – ТӨ-№1 есебі) қалыптастырылады.</w:t>
      </w:r>
    </w:p>
    <w:bookmarkEnd w:id="44"/>
    <w:p>
      <w:pPr>
        <w:spacing w:after="0"/>
        <w:ind w:left="0"/>
        <w:jc w:val="both"/>
      </w:pPr>
      <w:r>
        <w:rPr>
          <w:rFonts w:ascii="Times New Roman"/>
          <w:b w:val="false"/>
          <w:i w:val="false"/>
          <w:color w:val="000000"/>
          <w:sz w:val="28"/>
        </w:rPr>
        <w:t>
      ТӨ-№1 есебі электрондық нысанда уәкілетті органның орталық аппаратының автоматтандырылған режимінде қалыптастырылады.</w:t>
      </w:r>
    </w:p>
    <w:p>
      <w:pPr>
        <w:spacing w:after="0"/>
        <w:ind w:left="0"/>
        <w:jc w:val="both"/>
      </w:pPr>
      <w:r>
        <w:rPr>
          <w:rFonts w:ascii="Times New Roman"/>
          <w:b w:val="false"/>
          <w:i w:val="false"/>
          <w:color w:val="000000"/>
          <w:sz w:val="28"/>
        </w:rPr>
        <w:t>
      ТӨ-№1 жиынтық есебі ай сайын есепті кезеңнен кейінгі айдың 10-күнінде өсу нәтижесімен қалыптастырылады және оған Комитет төрағасы қол қояды.</w:t>
      </w:r>
    </w:p>
    <w:p>
      <w:pPr>
        <w:spacing w:after="0"/>
        <w:ind w:left="0"/>
        <w:jc w:val="both"/>
      </w:pPr>
      <w:r>
        <w:rPr>
          <w:rFonts w:ascii="Times New Roman"/>
          <w:b w:val="false"/>
          <w:i w:val="false"/>
          <w:color w:val="000000"/>
          <w:sz w:val="28"/>
        </w:rPr>
        <w:t>
      Егер мерзімнің аяқталуы жұмыс істемейтін күнге түссе (демалыс, мереке), онда мерзімнің соңғы күні деп одан кейінгі келесі бірінші жұмыс күні есептеледі.</w:t>
      </w:r>
    </w:p>
    <w:bookmarkStart w:name="z47" w:id="45"/>
    <w:p>
      <w:pPr>
        <w:spacing w:after="0"/>
        <w:ind w:left="0"/>
        <w:jc w:val="both"/>
      </w:pPr>
      <w:r>
        <w:rPr>
          <w:rFonts w:ascii="Times New Roman"/>
          <w:b w:val="false"/>
          <w:i w:val="false"/>
          <w:color w:val="000000"/>
          <w:sz w:val="28"/>
        </w:rPr>
        <w:t>
      32. ТӨ-№1 есебінде негізгі жолданымға, хабарламаға, сұрау салуға, пікірге және ұсынысқа қосылған жолданым, хабарлама, сұрау салу, пікір мен ұсыныс, сондай-ақ басқа ақпараттық жүйелерге ауыстырылғандар көрсетілуге жатпайды.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органдарға,</w:t>
            </w:r>
            <w:r>
              <w:br/>
            </w: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мемлекеттің</w:t>
            </w:r>
            <w:r>
              <w:br/>
            </w:r>
            <w:r>
              <w:rPr>
                <w:rFonts w:ascii="Times New Roman"/>
                <w:b w:val="false"/>
                <w:i w:val="false"/>
                <w:color w:val="000000"/>
                <w:sz w:val="20"/>
              </w:rPr>
              <w:t>қатысуы жүз пайызды құрайтын</w:t>
            </w:r>
            <w:r>
              <w:br/>
            </w:r>
            <w:r>
              <w:rPr>
                <w:rFonts w:ascii="Times New Roman"/>
                <w:b w:val="false"/>
                <w:i w:val="false"/>
                <w:color w:val="000000"/>
                <w:sz w:val="20"/>
              </w:rPr>
              <w:t>заңды тұлғаларға келіп түсетін</w:t>
            </w:r>
            <w:r>
              <w:br/>
            </w:r>
            <w:r>
              <w:rPr>
                <w:rFonts w:ascii="Times New Roman"/>
                <w:b w:val="false"/>
                <w:i w:val="false"/>
                <w:color w:val="000000"/>
                <w:sz w:val="20"/>
              </w:rPr>
              <w:t>жолданымдарды тіркеу, есепке</w:t>
            </w:r>
            <w:r>
              <w:br/>
            </w:r>
            <w:r>
              <w:rPr>
                <w:rFonts w:ascii="Times New Roman"/>
                <w:b w:val="false"/>
                <w:i w:val="false"/>
                <w:color w:val="000000"/>
                <w:sz w:val="20"/>
              </w:rPr>
              <w:t>алу, сондай-ақ "Электрондық</w:t>
            </w:r>
            <w:r>
              <w:br/>
            </w:r>
            <w:r>
              <w:rPr>
                <w:rFonts w:ascii="Times New Roman"/>
                <w:b w:val="false"/>
                <w:i w:val="false"/>
                <w:color w:val="000000"/>
                <w:sz w:val="20"/>
              </w:rPr>
              <w:t>жолданымдар" ақпараттық</w:t>
            </w:r>
            <w:r>
              <w:br/>
            </w:r>
            <w:r>
              <w:rPr>
                <w:rFonts w:ascii="Times New Roman"/>
                <w:b w:val="false"/>
                <w:i w:val="false"/>
                <w:color w:val="000000"/>
                <w:sz w:val="20"/>
              </w:rPr>
              <w:t>талдау жүйесін жүргізу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6"/>
    <w:p>
      <w:pPr>
        <w:spacing w:after="0"/>
        <w:ind w:left="0"/>
        <w:jc w:val="left"/>
      </w:pPr>
      <w:r>
        <w:rPr>
          <w:rFonts w:ascii="Times New Roman"/>
          <w:b/>
          <w:i w:val="false"/>
          <w:color w:val="000000"/>
        </w:rPr>
        <w:t xml:space="preserve"> "Жолданымды, хабарламаны, сұрау салуды, пікірді, ұсынысты тіркеу" ТЖ-1 нысанының электрондық ақпараттық есепке алу құжаты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тіркеу нөмірі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20 "___" жылғы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тіркеген субъектінің атауы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субъектісі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 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Жолданымның, хабарламаның, сұрау салудың, пікірдің, ұсыныстың нысаны (анықтамалық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тілі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рәсімнің түрі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Іс-әрекеті шағымдалатын субъектінің атауы (әкімшілік актісі)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Іс-әрекеті шағымдалатын лауазымды адамның тегі, аты-жөні (болған жағдайда)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мәселесінің сипаты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орындалу мерзімі 20 "___" жылғы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мәні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органдарға,</w:t>
            </w:r>
            <w:r>
              <w:br/>
            </w: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мемлекеттің</w:t>
            </w:r>
            <w:r>
              <w:br/>
            </w:r>
            <w:r>
              <w:rPr>
                <w:rFonts w:ascii="Times New Roman"/>
                <w:b w:val="false"/>
                <w:i w:val="false"/>
                <w:color w:val="000000"/>
                <w:sz w:val="20"/>
              </w:rPr>
              <w:t>қатысуы жүз пайызды құрайтын</w:t>
            </w:r>
            <w:r>
              <w:br/>
            </w:r>
            <w:r>
              <w:rPr>
                <w:rFonts w:ascii="Times New Roman"/>
                <w:b w:val="false"/>
                <w:i w:val="false"/>
                <w:color w:val="000000"/>
                <w:sz w:val="20"/>
              </w:rPr>
              <w:t>заңды тұлғаларға келіп түсетін</w:t>
            </w:r>
            <w:r>
              <w:br/>
            </w:r>
            <w:r>
              <w:rPr>
                <w:rFonts w:ascii="Times New Roman"/>
                <w:b w:val="false"/>
                <w:i w:val="false"/>
                <w:color w:val="000000"/>
                <w:sz w:val="20"/>
              </w:rPr>
              <w:t>жолданымдарды тіркеу, есепке</w:t>
            </w:r>
            <w:r>
              <w:br/>
            </w:r>
            <w:r>
              <w:rPr>
                <w:rFonts w:ascii="Times New Roman"/>
                <w:b w:val="false"/>
                <w:i w:val="false"/>
                <w:color w:val="000000"/>
                <w:sz w:val="20"/>
              </w:rPr>
              <w:t>алу, сондай-ақ "Электрондық</w:t>
            </w:r>
            <w:r>
              <w:br/>
            </w:r>
            <w:r>
              <w:rPr>
                <w:rFonts w:ascii="Times New Roman"/>
                <w:b w:val="false"/>
                <w:i w:val="false"/>
                <w:color w:val="000000"/>
                <w:sz w:val="20"/>
              </w:rPr>
              <w:t>жолданымдар" ақпараттық</w:t>
            </w:r>
            <w:r>
              <w:br/>
            </w:r>
            <w:r>
              <w:rPr>
                <w:rFonts w:ascii="Times New Roman"/>
                <w:b w:val="false"/>
                <w:i w:val="false"/>
                <w:color w:val="000000"/>
                <w:sz w:val="20"/>
              </w:rPr>
              <w:t>талдау жүйесін жүргізу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7"/>
    <w:p>
      <w:pPr>
        <w:spacing w:after="0"/>
        <w:ind w:left="0"/>
        <w:jc w:val="left"/>
      </w:pPr>
      <w:r>
        <w:rPr>
          <w:rFonts w:ascii="Times New Roman"/>
          <w:b/>
          <w:i w:val="false"/>
          <w:color w:val="000000"/>
        </w:rPr>
        <w:t xml:space="preserve"> "Арыз иесі" АИ-1 нысанының электрондық ақпараттық есепке алу құжаты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тіркеу нөмірі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тіркеген субъектінің атауы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(болған жағдайда)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туған жылы ________ жылғы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(анықтамалық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(анықтамалық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республика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облыс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аудан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елді мекен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көше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(үй, жұмыс. ұялы)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 телефоны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адресі (бар болған жағдайда) 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түрі (жұмыс орны)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мүддесі үшін жолданым, хабарлама, сұрау салу, пікір, ұсыныс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БИН)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заңды тұлғаның атауы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субъектінің санаты _____________________________________________________</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ЖСН "Жеке тұлғалар" Мемлекеттік деректер базасынан алынған мәліметтерден автоматты түрде толтырылады </w:t>
      </w:r>
    </w:p>
    <w:p>
      <w:pPr>
        <w:spacing w:after="0"/>
        <w:ind w:left="0"/>
        <w:jc w:val="both"/>
      </w:pPr>
      <w:r>
        <w:rPr>
          <w:rFonts w:ascii="Times New Roman"/>
          <w:b w:val="false"/>
          <w:i w:val="false"/>
          <w:color w:val="000000"/>
          <w:sz w:val="28"/>
        </w:rPr>
        <w:t xml:space="preserve">
      Әлеуметтік мәртебесі Қазақстан Республикасының Еңбек және әлеуметтік қорғау минисстрлігінің базасынан автоматты түрде толтырылады </w:t>
      </w:r>
    </w:p>
    <w:p>
      <w:pPr>
        <w:spacing w:after="0"/>
        <w:ind w:left="0"/>
        <w:jc w:val="both"/>
      </w:pPr>
      <w:r>
        <w:rPr>
          <w:rFonts w:ascii="Times New Roman"/>
          <w:b w:val="false"/>
          <w:i w:val="false"/>
          <w:color w:val="000000"/>
          <w:sz w:val="28"/>
        </w:rPr>
        <w:t>
      БСН Қазақстан Республикасы Ұлттық экономика министрлігінің базасынан автоматты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органдарға,</w:t>
            </w:r>
            <w:r>
              <w:br/>
            </w: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мемлекеттің</w:t>
            </w:r>
            <w:r>
              <w:br/>
            </w:r>
            <w:r>
              <w:rPr>
                <w:rFonts w:ascii="Times New Roman"/>
                <w:b w:val="false"/>
                <w:i w:val="false"/>
                <w:color w:val="000000"/>
                <w:sz w:val="20"/>
              </w:rPr>
              <w:t>қатысуы жүз пайызды құрайтын</w:t>
            </w:r>
            <w:r>
              <w:br/>
            </w:r>
            <w:r>
              <w:rPr>
                <w:rFonts w:ascii="Times New Roman"/>
                <w:b w:val="false"/>
                <w:i w:val="false"/>
                <w:color w:val="000000"/>
                <w:sz w:val="20"/>
              </w:rPr>
              <w:t>заңды тұлғаларға келіп түсетін</w:t>
            </w:r>
            <w:r>
              <w:br/>
            </w:r>
            <w:r>
              <w:rPr>
                <w:rFonts w:ascii="Times New Roman"/>
                <w:b w:val="false"/>
                <w:i w:val="false"/>
                <w:color w:val="000000"/>
                <w:sz w:val="20"/>
              </w:rPr>
              <w:t>жолданымдарды тіркеу, есепке</w:t>
            </w:r>
            <w:r>
              <w:br/>
            </w:r>
            <w:r>
              <w:rPr>
                <w:rFonts w:ascii="Times New Roman"/>
                <w:b w:val="false"/>
                <w:i w:val="false"/>
                <w:color w:val="000000"/>
                <w:sz w:val="20"/>
              </w:rPr>
              <w:t>алу, сондай-ақ "Электрондық</w:t>
            </w:r>
            <w:r>
              <w:br/>
            </w:r>
            <w:r>
              <w:rPr>
                <w:rFonts w:ascii="Times New Roman"/>
                <w:b w:val="false"/>
                <w:i w:val="false"/>
                <w:color w:val="000000"/>
                <w:sz w:val="20"/>
              </w:rPr>
              <w:t>жолданымдар" ақпараттық</w:t>
            </w:r>
            <w:r>
              <w:br/>
            </w:r>
            <w:r>
              <w:rPr>
                <w:rFonts w:ascii="Times New Roman"/>
                <w:b w:val="false"/>
                <w:i w:val="false"/>
                <w:color w:val="000000"/>
                <w:sz w:val="20"/>
              </w:rPr>
              <w:t>талдау жүйесін жүргізу</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r>
              <w:drawing>
                <wp:inline distT="0" distB="0" distL="0" distR="0">
                  <wp:extent cx="2374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 жолданым, хабарлама, сұрау салу, пікір, ұсыныс/ обращение, сообщение, запрос, отклик, предложение ________________________________ ________________________________ (арыз иесінің тегі, аты-жөні не атауы (бар болған жағдайда)/ фамилия, инициалы (при его наличии) либо наименование заявителя) ________________________________ ________________________________ "__" ________ 20__ж./г. _____ ________________________________ ________________________________ Жолданымды қабылдаған қызметкердің лауазымы, тегі, аты-жөні (бар болған жағдайда), қолы/ должность, фамилия, инициалы (при его наличии), подпись сотрудника, принявшего обращение ________________________________ ________________________________ ________________________________ (қолы/подпись) Талон алған адамның қолы/ подпись получившего талон _________ "__" сағ/час "___" мин. "___" _________________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r>
              <w:drawing>
                <wp:inline distT="0" distB="0" distL="0" distR="0">
                  <wp:extent cx="2374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21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 жолданым,хабарлама, сұрау салу, пікір, ұсыныс/обращение, сообщение, запрос, отклик, предложение _________________________________________ _________________________________________ (арыз иесінің тегі, аты-жөні (бар болған жағдайда)не атауы / фамилия, инициалы (при его наличии) либо наименование заявителя) _________________________________________ _________________________________________ _________________________________________ (қабылданды/принято. Қабылдаған/принял (лауазымы, тегі, аты-жөні (бар болған жағдайда)/ должность, фамилия и инициалы (при его наличии) _________________________________________ _________________________________________ _________________________________________ (субъект атауы, мекенжайы және қызметтік телефоны/ наименование субъекта, адрес и служебный телефон) _________________________________________ _________________________________________ _________________________________________ Ескерту\Примечание: Жолданым бойынша шешім Қазақстан Республикасының заңнамалық актілерімен белгіленген мерзімде қабылданатын болады. Решение по обращению будет принято в сроки, установленные законодательными актами Республики Казахстан "___" __________ 20__ ж./г. _________________________________________ (колы / подпись) Интернет-ресурсының мекенжайы: http:\\www.qamqor.gov.kz, Адрес Интернет ресурса: http:\\www.qamqor.gov.kz, Ұялы телефон арқылы 1414 нөміріне С мобильного телефона на номер 1414</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органдарға,</w:t>
            </w:r>
            <w:r>
              <w:br/>
            </w: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мемлекеттің</w:t>
            </w:r>
            <w:r>
              <w:br/>
            </w:r>
            <w:r>
              <w:rPr>
                <w:rFonts w:ascii="Times New Roman"/>
                <w:b w:val="false"/>
                <w:i w:val="false"/>
                <w:color w:val="000000"/>
                <w:sz w:val="20"/>
              </w:rPr>
              <w:t>қатысуы жүз пайызды құрайтын</w:t>
            </w:r>
            <w:r>
              <w:br/>
            </w:r>
            <w:r>
              <w:rPr>
                <w:rFonts w:ascii="Times New Roman"/>
                <w:b w:val="false"/>
                <w:i w:val="false"/>
                <w:color w:val="000000"/>
                <w:sz w:val="20"/>
              </w:rPr>
              <w:t>заңды тұлғаларға келіп түсетін</w:t>
            </w:r>
            <w:r>
              <w:br/>
            </w:r>
            <w:r>
              <w:rPr>
                <w:rFonts w:ascii="Times New Roman"/>
                <w:b w:val="false"/>
                <w:i w:val="false"/>
                <w:color w:val="000000"/>
                <w:sz w:val="20"/>
              </w:rPr>
              <w:t>жолданымдарды тіркеу, есепке</w:t>
            </w:r>
            <w:r>
              <w:br/>
            </w:r>
            <w:r>
              <w:rPr>
                <w:rFonts w:ascii="Times New Roman"/>
                <w:b w:val="false"/>
                <w:i w:val="false"/>
                <w:color w:val="000000"/>
                <w:sz w:val="20"/>
              </w:rPr>
              <w:t>алу, сондай-ақ "Электрондық</w:t>
            </w:r>
            <w:r>
              <w:br/>
            </w:r>
            <w:r>
              <w:rPr>
                <w:rFonts w:ascii="Times New Roman"/>
                <w:b w:val="false"/>
                <w:i w:val="false"/>
                <w:color w:val="000000"/>
                <w:sz w:val="20"/>
              </w:rPr>
              <w:t>жолданымдар" ақпараттық</w:t>
            </w:r>
            <w:r>
              <w:br/>
            </w:r>
            <w:r>
              <w:rPr>
                <w:rFonts w:ascii="Times New Roman"/>
                <w:b w:val="false"/>
                <w:i w:val="false"/>
                <w:color w:val="000000"/>
                <w:sz w:val="20"/>
              </w:rPr>
              <w:t>талдау жүйесін жүргізу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8"/>
    <w:p>
      <w:pPr>
        <w:spacing w:after="0"/>
        <w:ind w:left="0"/>
        <w:jc w:val="left"/>
      </w:pPr>
      <w:r>
        <w:rPr>
          <w:rFonts w:ascii="Times New Roman"/>
          <w:b/>
          <w:i w:val="false"/>
          <w:color w:val="000000"/>
        </w:rPr>
        <w:t xml:space="preserve"> "Жолданымды, хабарламаны, сұрау салуды, пікірді, ұсынысты қарау" ТЖ-2 нысанының электрондық ақпараттық есепке алу құжаты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тіркеу нөмірі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тіркеген субъектінің атауы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рәсімнің түрі (анықтамалық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Жолданым, хабарлама, сұрау салу, пікір, ұсыныс бойынша шешім (анықтамалық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жүйеге ауыстырылды (анықтамалық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иесіне Кодекстің </w:t>
            </w:r>
            <w:r>
              <w:rPr>
                <w:rFonts w:ascii="Times New Roman"/>
                <w:b w:val="false"/>
                <w:i w:val="false"/>
                <w:color w:val="000000"/>
                <w:sz w:val="20"/>
              </w:rPr>
              <w:t>63-бабымен</w:t>
            </w:r>
            <w:r>
              <w:rPr>
                <w:rFonts w:ascii="Times New Roman"/>
                <w:b w:val="false"/>
                <w:i w:val="false"/>
                <w:color w:val="000000"/>
                <w:sz w:val="20"/>
              </w:rPr>
              <w:t xml:space="preserve"> сәйкестендіру үшін хабарлама жіберілді (Кодекстің 64-бабының 6-бөлігі)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63-бабына</w:t>
            </w:r>
            <w:r>
              <w:rPr>
                <w:rFonts w:ascii="Times New Roman"/>
                <w:b w:val="false"/>
                <w:i w:val="false"/>
                <w:color w:val="000000"/>
                <w:sz w:val="20"/>
              </w:rPr>
              <w:t xml:space="preserve"> сәйкестендіру үшін мерзімі өткеннен кейін жолданымарыз иесіне қайтарылды (Кодекстің 64-бабының </w:t>
            </w:r>
            <w:r>
              <w:rPr>
                <w:rFonts w:ascii="Times New Roman"/>
                <w:b w:val="false"/>
                <w:i w:val="false"/>
                <w:color w:val="000000"/>
                <w:sz w:val="20"/>
              </w:rPr>
              <w:t>7-бөлігі</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субъектіге құзыреті бойынша жіберілді (Кодекстің </w:t>
            </w:r>
            <w:r>
              <w:rPr>
                <w:rFonts w:ascii="Times New Roman"/>
                <w:b w:val="false"/>
                <w:i w:val="false"/>
                <w:color w:val="000000"/>
                <w:sz w:val="20"/>
              </w:rPr>
              <w:t>65-бабы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Жолданымға, хабарламаға, сұрау салуға, пікірге, ұсынысқа қосылды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иесінен жолданымды, хабарламаны, сұрау салуды, пікірді, ұсынысты кері қайтарып алу қабылданды (Кодекстің 64-бабының </w:t>
            </w:r>
            <w:r>
              <w:rPr>
                <w:rFonts w:ascii="Times New Roman"/>
                <w:b w:val="false"/>
                <w:i w:val="false"/>
                <w:color w:val="000000"/>
                <w:sz w:val="20"/>
              </w:rPr>
              <w:t>9-бөлігі</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Тыңдауды өткізу туралы арыз иесіне хабарлама (хабархат) жіберілді. (Кодекстің 66-бабының </w:t>
            </w:r>
            <w:r>
              <w:rPr>
                <w:rFonts w:ascii="Times New Roman"/>
                <w:b w:val="false"/>
                <w:i w:val="false"/>
                <w:color w:val="000000"/>
                <w:sz w:val="20"/>
              </w:rPr>
              <w:t>2-бөлігі</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адамға қарсылық білдіру (өздігінен бас тарту) (Кодекстің </w:t>
            </w:r>
            <w:r>
              <w:rPr>
                <w:rFonts w:ascii="Times New Roman"/>
                <w:b w:val="false"/>
                <w:i w:val="false"/>
                <w:color w:val="000000"/>
                <w:sz w:val="20"/>
              </w:rPr>
              <w:t>67-бабы</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иесінің өкілі әкімшілік рәсімге түсті (Кодекстің 68-бабының </w:t>
            </w:r>
            <w:r>
              <w:rPr>
                <w:rFonts w:ascii="Times New Roman"/>
                <w:b w:val="false"/>
                <w:i w:val="false"/>
                <w:color w:val="000000"/>
                <w:sz w:val="20"/>
              </w:rPr>
              <w:t>2-бөлігі</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иесінің өкілі шеттетілді (Кодекстің 68-бабының </w:t>
            </w:r>
            <w:r>
              <w:rPr>
                <w:rFonts w:ascii="Times New Roman"/>
                <w:b w:val="false"/>
                <w:i w:val="false"/>
                <w:color w:val="000000"/>
                <w:sz w:val="20"/>
              </w:rPr>
              <w:t>5-бөлігі</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 өткізілді (Кодекстің 73-бабының </w:t>
            </w:r>
            <w:r>
              <w:rPr>
                <w:rFonts w:ascii="Times New Roman"/>
                <w:b w:val="false"/>
                <w:i w:val="false"/>
                <w:color w:val="000000"/>
                <w:sz w:val="20"/>
              </w:rPr>
              <w:t>1-бөлігі</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 хаттамасына ескертпе қабылданды (Кодекстің </w:t>
            </w:r>
            <w:r>
              <w:rPr>
                <w:rFonts w:ascii="Times New Roman"/>
                <w:b w:val="false"/>
                <w:i w:val="false"/>
                <w:color w:val="000000"/>
                <w:sz w:val="20"/>
              </w:rPr>
              <w:t>73-бабының</w:t>
            </w:r>
            <w:r>
              <w:rPr>
                <w:rFonts w:ascii="Times New Roman"/>
                <w:b w:val="false"/>
                <w:i w:val="false"/>
                <w:color w:val="000000"/>
                <w:sz w:val="20"/>
              </w:rPr>
              <w:t xml:space="preserve"> 6-бөлігі)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 тоқтатылды (Кодекстің 77-бабы </w:t>
            </w:r>
            <w:r>
              <w:rPr>
                <w:rFonts w:ascii="Times New Roman"/>
                <w:b w:val="false"/>
                <w:i w:val="false"/>
                <w:color w:val="000000"/>
                <w:sz w:val="20"/>
              </w:rPr>
              <w:t>1-бөлігінің</w:t>
            </w:r>
            <w:r>
              <w:rPr>
                <w:rFonts w:ascii="Times New Roman"/>
                <w:b w:val="false"/>
                <w:i w:val="false"/>
                <w:color w:val="000000"/>
                <w:sz w:val="20"/>
              </w:rPr>
              <w:t xml:space="preserve">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мерзімі "___"____________ дейін ұзартылды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акт қабылданды (Кодекстің 77-бабы </w:t>
            </w:r>
            <w:r>
              <w:rPr>
                <w:rFonts w:ascii="Times New Roman"/>
                <w:b w:val="false"/>
                <w:i w:val="false"/>
                <w:color w:val="000000"/>
                <w:sz w:val="20"/>
              </w:rPr>
              <w:t>1-бөлігінің</w:t>
            </w:r>
            <w:r>
              <w:rPr>
                <w:rFonts w:ascii="Times New Roman"/>
                <w:b w:val="false"/>
                <w:i w:val="false"/>
                <w:color w:val="000000"/>
                <w:sz w:val="20"/>
              </w:rPr>
              <w:t xml:space="preserve">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іспен танысу туралы өтінішхат мәлімденді (Кодекстің 75-бабының </w:t>
            </w:r>
            <w:r>
              <w:rPr>
                <w:rFonts w:ascii="Times New Roman"/>
                <w:b w:val="false"/>
                <w:i w:val="false"/>
                <w:color w:val="000000"/>
                <w:sz w:val="20"/>
              </w:rPr>
              <w:t>1-бөлігі</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жазулар немесе арифметикалық қателер түзетілді (Кодекстің </w:t>
            </w:r>
            <w:r>
              <w:rPr>
                <w:rFonts w:ascii="Times New Roman"/>
                <w:b w:val="false"/>
                <w:i w:val="false"/>
                <w:color w:val="000000"/>
                <w:sz w:val="20"/>
              </w:rPr>
              <w:t>82-бабы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бұзылды (Кодекстің 100-бабы 1-бөлігінің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бұзылды және жаңа әкімшілік акті қабылданды (Кодекстің 100-бабы 1-бөлігінің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іс-әрекет жасалды (Кодекстің 100-бабы 1-бөлігінің 3)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 (Кодекстің 100-бабы 1-бөлігінің 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 жол берілген бұзушылықтарды және оларды жою бойынша ұсыныстарды көрсете отырып әкімшілік рәсімді жүзеге асыру үшін әкімшілік акті, әкімшілік әрекет (әрекетсiздiк) шағымдалып жатқан әкімшілік органға жіберілді (Кодекстің 100-бабы </w:t>
            </w:r>
            <w:r>
              <w:rPr>
                <w:rFonts w:ascii="Times New Roman"/>
                <w:b w:val="false"/>
                <w:i w:val="false"/>
                <w:color w:val="000000"/>
                <w:sz w:val="20"/>
              </w:rPr>
              <w:t>1-бөлігінің</w:t>
            </w:r>
            <w:r>
              <w:rPr>
                <w:rFonts w:ascii="Times New Roman"/>
                <w:b w:val="false"/>
                <w:i w:val="false"/>
                <w:color w:val="000000"/>
                <w:sz w:val="20"/>
              </w:rPr>
              <w:t xml:space="preserve"> 5)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 (Кодекстің 100-бабы 1-бөлігінің 6)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Шағымды қарайтын органға шағым жіберілді (Кодекстің 91-бабының </w:t>
            </w:r>
            <w:r>
              <w:rPr>
                <w:rFonts w:ascii="Times New Roman"/>
                <w:b w:val="false"/>
                <w:i w:val="false"/>
                <w:color w:val="000000"/>
                <w:sz w:val="20"/>
              </w:rPr>
              <w:t>4-бөлігі</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сұрау салу, пікір, ұсыныс мәні бойынша жауап, оның ішінде ақпарат ұсынылды (Кодекстің 89-бабы 1-бөлігінің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сұрау салу, пікір, ұсыныс назарға алынды (Кодекстің 89-бабы </w:t>
            </w:r>
            <w:r>
              <w:rPr>
                <w:rFonts w:ascii="Times New Roman"/>
                <w:b w:val="false"/>
                <w:i w:val="false"/>
                <w:color w:val="000000"/>
                <w:sz w:val="20"/>
              </w:rPr>
              <w:t>1-бөлігі</w:t>
            </w:r>
            <w:r>
              <w:rPr>
                <w:rFonts w:ascii="Times New Roman"/>
                <w:b w:val="false"/>
                <w:i w:val="false"/>
                <w:color w:val="000000"/>
                <w:sz w:val="20"/>
              </w:rPr>
              <w:t xml:space="preserve"> 2) тармақшасы)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органдарға,</w:t>
            </w:r>
            <w:r>
              <w:br/>
            </w: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мемлекеттің</w:t>
            </w:r>
            <w:r>
              <w:br/>
            </w:r>
            <w:r>
              <w:rPr>
                <w:rFonts w:ascii="Times New Roman"/>
                <w:b w:val="false"/>
                <w:i w:val="false"/>
                <w:color w:val="000000"/>
                <w:sz w:val="20"/>
              </w:rPr>
              <w:t>қатысуы жүз пайызды құрайтын</w:t>
            </w:r>
            <w:r>
              <w:br/>
            </w:r>
            <w:r>
              <w:rPr>
                <w:rFonts w:ascii="Times New Roman"/>
                <w:b w:val="false"/>
                <w:i w:val="false"/>
                <w:color w:val="000000"/>
                <w:sz w:val="20"/>
              </w:rPr>
              <w:t>заңды тұлғаларға келіп түсетін</w:t>
            </w:r>
            <w:r>
              <w:br/>
            </w:r>
            <w:r>
              <w:rPr>
                <w:rFonts w:ascii="Times New Roman"/>
                <w:b w:val="false"/>
                <w:i w:val="false"/>
                <w:color w:val="000000"/>
                <w:sz w:val="20"/>
              </w:rPr>
              <w:t>жолданымдарды тіркеу, есепке</w:t>
            </w:r>
            <w:r>
              <w:br/>
            </w:r>
            <w:r>
              <w:rPr>
                <w:rFonts w:ascii="Times New Roman"/>
                <w:b w:val="false"/>
                <w:i w:val="false"/>
                <w:color w:val="000000"/>
                <w:sz w:val="20"/>
              </w:rPr>
              <w:t>алу, сондай-ақ "Электрондық</w:t>
            </w:r>
            <w:r>
              <w:br/>
            </w:r>
            <w:r>
              <w:rPr>
                <w:rFonts w:ascii="Times New Roman"/>
                <w:b w:val="false"/>
                <w:i w:val="false"/>
                <w:color w:val="000000"/>
                <w:sz w:val="20"/>
              </w:rPr>
              <w:t>жолданымдар" ақпараттық</w:t>
            </w:r>
            <w:r>
              <w:br/>
            </w:r>
            <w:r>
              <w:rPr>
                <w:rFonts w:ascii="Times New Roman"/>
                <w:b w:val="false"/>
                <w:i w:val="false"/>
                <w:color w:val="000000"/>
                <w:sz w:val="20"/>
              </w:rPr>
              <w:t>талдау жүйесін жүргізу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Тіркелген жолданымдар, хабарламалар, сұрау салулар, пікірлер, ұсыныстар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жолданымдар, хабарламалар, сұрау салулар, пікірлер, ұсыныстардың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жолданымдар, хабарламалар, сұрау салулар, пікірлер, ұсыныстар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жолданымдар, хабарламалар, сұрау салулар, пікірлер,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тәртібімен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 тәртібімен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тоқтатылды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колайлы әкімшілік акт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түсіретін әкімшілік акт қабылданды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арызданушының жолданымында көрсетілген сол нысана туралы және сол негіздер бойынша шешімі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иесінен шағымды кері қайтарып алу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жаңадан әкімшілік акт қабылданды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 тоқтатылды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ұсыныстарда, үн қосуларда, сұрау салуларда жаңа дәлелдер немесе жаңадан ашылған мән-жайлар келтiрiлмесе, ал алдыңғы хабарламаның, ұсыныстың, үн қосудың, сұрау салудың материалдарында тексерудiң қажетті материалдары бор және арыз иесіне белгiленген тәртiппен жауаптар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ұсыныста, үн қосуда, сұрау салуда мәселенің мәні баяндалмаған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органның сол нысана туралы және сол негіздер бойынша шешімі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шағымды қайтарды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арыз иесінен шағымды кері қайтарып алуды қабылдады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актіге, әкімшілік актіні қабылдауға байланысты емес, жолданым, хабарлама, сұрау салу, пікір, ұсыныстар қарау нәтижелері бойынша шығарылған әкімшілік әрекетке (әрекетсіздікке) шағым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35-бағаннан шешімдер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актіге шағым жасалды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қабылдауға байланысты емес әкімшілік әрекетке (әрекетсіздікке) шағым жасалды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қолайлы әкімшілік акт қабылданды, әкімшілік әрекет жасалды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 қабылданды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 шешімдер қабылданды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органның сол нысана туралы және сол негіздер бойынша шешімі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шағымды қайтарды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арыз иесінен шағымды кері қайтарып алуды қабылдады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мерзімін бұза отырып қарады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Әкімшілік рәсім тәртібімен қаралған жолданымдар бойынша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Арыздар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арыздардың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колайлы әкімшілік акт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түсіретін әкімшілік акт қабылданды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тоқтатылды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арызданушының жолданымында көрсетілген сол нысана туралы және сол негіздер бойынша шешімі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иесінен шағымды кері қайтарып алу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 нәтежесинде қабылданған әкімшілік акт шағымданды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 шешімдер қабылданды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 шешімдер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қолайлы әкімшілік акт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Әкімшілік рәсім тәртібімен қаралған жолданымдар бойынша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Шағымдар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шағымдардың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 қабылданды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қарау нәтежесинде қабылданған әкімшілік акт шағымданды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 шешімдер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қолайлы әкімшілік акт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 шешімдер қабылданды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3-бөлім. Оңайтылған әкімшілік тәртібімен қаралған жолданым, хабарлама, сұрау салу, пікір, ұсыныстар бойынша мәліметтер</w:t>
      </w:r>
    </w:p>
    <w:p>
      <w:pPr>
        <w:spacing w:after="0"/>
        <w:ind w:left="0"/>
        <w:jc w:val="both"/>
      </w:pPr>
      <w:r>
        <w:rPr>
          <w:rFonts w:ascii="Times New Roman"/>
          <w:b w:val="false"/>
          <w:i w:val="false"/>
          <w:color w:val="000000"/>
          <w:sz w:val="28"/>
        </w:rPr>
        <w:t>
      1-кесте. Хабарламалар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хабарламалар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хабарламалар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хабарламалар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Алмты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қарау нәтежесінде шығарылған әкімшілік актіге қатысы жоқ қабылданған әкімшілік әрекет (әрекетсіздік) шағымданды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жаңа дәлелдер немесе жаңадан ашылған мән-жайлар келтiрiлмей, алдыңғы хабарламаныңматериалдарында тексерудiң қажетті материалдары болса және арыз иесіне белгiленген тәртiппен жауаптар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 шешімдер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Оңайтылған әкімшілік тәртібімен қаралған жолданым, хабарлама, сұрау салу, пікір, ұсыныстар бойынша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Сұрау салулар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сұрау салулардың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сұрау салулар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сұрау салулар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қарау нәтежесінде шығарылған әкімшілік актіге қатысы жоқ қабылданған әкімшілік әрекет (әрекетсіздік) шағымданды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сұрау салуларда жаңа дәлелдер немесе жаңадан ашылған мән-жайлар келтiрiлмей, алдыңғы сұрау салудың материалдарында тексерудiң қажетті материалдары болса және арыз иесіне белгiленген тәртiппен жауаптар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 шешімдер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Оңайтылған әкімшілік тәртібімен қаралған жолданым, хабарлама, сұрау салу, пікір, ұсыныстар бойынша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Пікірлер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пікірлердің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пікірлер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пікірлер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Пікірді қарау нәтежесінде шығарылған әкімшілік актіге қатысы жоқ қабылданған әкімшілік әрекет (әрекетсіздік) шағымданды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пікірлерде жаңа дәлелдер немесе жаңадан ашылған мән-жайлар келтiрiлмей, алдыңғы пікірдің материалдарында тексерудiң қажетті материалдары болса және арыз иесіне белгiленген тәртiппен жауаптар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пікірдің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 шешімдер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Оңайтылған әкімшілік тәртібімен қаралған жолданым, хабарлама, сұрау салу, пікір, ұсыныстар бойынша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Ұсыныстар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ұсыныстардың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ұсыныстар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 шешімдер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қарау нәтежесінде шығарылған әкімшілік актіге қатысы жоқ қабылданған әкімшілік әрекет (әрекетсіздік) шағымданды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ұсыныстар жаңа дәлелдер немесе жаңадан ашылған мән-жайлар келтiрiлмей, алдыңғы ұсыныс материалдарында тексерудiң қажетті материалдары болса және арыз иесіне белгiленген тәртiппен жауаптар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ұсыныстаың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 шешімдер қабылданды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"Жолданымдарды, хабарламаларды, сұрау салуларды, пікірлерді, ұсыныстарды қарау туралы" 1-ТӨ нысанды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Арызданушылар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бүркемеленген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Әкімшілігі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Сенатының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Мәжілісінің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коммисиясының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соттардың қызметін қамтамасыз ету департаменті (Қазақстан Республикасы Жоғарғы Соты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Республикалық бюджеттің атқарылуын бақылау жөніндегі есеп комитеті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күзет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 Ауыл шаруашылығы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Қазсқстан Республикасының Индустрия және инфрақұрылымдық даму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Республикаcы Сауда және интеграция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жергілікті атқарушы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ұлт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 13 жасқа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кәсіпкерлік субъектісі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19 мамырдағы</w:t>
            </w:r>
            <w:r>
              <w:br/>
            </w:r>
            <w:r>
              <w:rPr>
                <w:rFonts w:ascii="Times New Roman"/>
                <w:b w:val="false"/>
                <w:i w:val="false"/>
                <w:color w:val="000000"/>
                <w:sz w:val="20"/>
              </w:rPr>
              <w:t>№ 70 Бұйрықтың</w:t>
            </w:r>
            <w:r>
              <w:br/>
            </w:r>
            <w:r>
              <w:rPr>
                <w:rFonts w:ascii="Times New Roman"/>
                <w:b w:val="false"/>
                <w:i w:val="false"/>
                <w:color w:val="000000"/>
                <w:sz w:val="20"/>
              </w:rPr>
              <w:t>2-қосымшасы</w:t>
            </w:r>
          </w:p>
        </w:tc>
      </w:tr>
    </w:tbl>
    <w:bookmarkStart w:name="z57" w:id="49"/>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тізбесі</w:t>
      </w:r>
    </w:p>
    <w:bookmarkEnd w:id="49"/>
    <w:bookmarkStart w:name="z58" w:id="50"/>
    <w:p>
      <w:pPr>
        <w:spacing w:after="0"/>
        <w:ind w:left="0"/>
        <w:jc w:val="both"/>
      </w:pPr>
      <w:r>
        <w:rPr>
          <w:rFonts w:ascii="Times New Roman"/>
          <w:b w:val="false"/>
          <w:i w:val="false"/>
          <w:color w:val="000000"/>
          <w:sz w:val="28"/>
        </w:rPr>
        <w:t xml:space="preserve">
      1) "Жеке және заңды тұлғалардың өтініштерін есепке алу қағидаларын бекіту туралы" Қазақстан Республикасы Бас Прокурорының 2015 жылғы 18 желтоқсандағы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12893 болып тіркелді);</w:t>
      </w:r>
    </w:p>
    <w:bookmarkEnd w:id="50"/>
    <w:bookmarkStart w:name="z59" w:id="51"/>
    <w:p>
      <w:pPr>
        <w:spacing w:after="0"/>
        <w:ind w:left="0"/>
        <w:jc w:val="both"/>
      </w:pPr>
      <w:r>
        <w:rPr>
          <w:rFonts w:ascii="Times New Roman"/>
          <w:b w:val="false"/>
          <w:i w:val="false"/>
          <w:color w:val="000000"/>
          <w:sz w:val="28"/>
        </w:rPr>
        <w:t xml:space="preserve">
      2) Қазақстан Республикасы Бас Прокурорының міндетін атқарушының 2020 жылғы 2 шілдедегі № 82 бұйрығымен бекітілген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20920 болып тіркелді);</w:t>
      </w:r>
    </w:p>
    <w:bookmarkEnd w:id="51"/>
    <w:bookmarkStart w:name="z60" w:id="52"/>
    <w:p>
      <w:pPr>
        <w:spacing w:after="0"/>
        <w:ind w:left="0"/>
        <w:jc w:val="both"/>
      </w:pPr>
      <w:r>
        <w:rPr>
          <w:rFonts w:ascii="Times New Roman"/>
          <w:b w:val="false"/>
          <w:i w:val="false"/>
          <w:color w:val="000000"/>
          <w:sz w:val="28"/>
        </w:rPr>
        <w:t xml:space="preserve">
      3) Қазақстан Республикасы Бас Прокурорының 2021 жылғы 15 ақпандағы № 17 бұйрығымен бекітілген Қазақстан Республикасы Бас Прокурорының құқықтық статистика және арнайы есепке алу саласындағы өзгерістер мен толықтырулар енгізілетін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22206 болып тіркелді).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