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7971" w14:textId="76b7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17 мамырдағы № 11-1-4/190 бұйрығы. Қазақстан Республикасының Әділет министрлігінде 2021 жылғы 22 мамырда № 22777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№1265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13039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арналған өтінімді (бұдан әрі – өтінім) өтініш беруші порталға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Өтініш беруші өтінімге мынадай құжаттарды қоса береді:</w:t>
      </w:r>
    </w:p>
    <w:bookmarkEnd w:id="5"/>
    <w:p>
      <w:pPr>
        <w:spacing w:after="0"/>
        <w:ind w:left="0"/>
        <w:jc w:val="both"/>
      </w:pPr>
      <w:r>
        <w:rPr>
          <w:rFonts w:ascii="Times New Roman"/>
          <w:b w:val="false"/>
          <w:i w:val="false"/>
          <w:color w:val="000000"/>
          <w:sz w:val="28"/>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(сұратылатың визаның қолданыс мерзімі аяқталғанға дейін үш айдан кем емес паспорттың қолданыс мерзімімен);</w:t>
      </w:r>
    </w:p>
    <w:p>
      <w:pPr>
        <w:spacing w:after="0"/>
        <w:ind w:left="0"/>
        <w:jc w:val="both"/>
      </w:pPr>
      <w:r>
        <w:rPr>
          <w:rFonts w:ascii="Times New Roman"/>
          <w:b w:val="false"/>
          <w:i w:val="false"/>
          <w:color w:val="000000"/>
          <w:sz w:val="28"/>
        </w:rPr>
        <w:t>
      2) өтініш беруші жарғысының мемлекеттік немесе орыс тілінде нотариалды куәландырылған аудармасы бар электронды көшірмесі;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тұлғаның лауазымын растайтын құжаттың электронды көшірмесі;</w:t>
      </w:r>
    </w:p>
    <w:p>
      <w:pPr>
        <w:spacing w:after="0"/>
        <w:ind w:left="0"/>
        <w:jc w:val="both"/>
      </w:pPr>
      <w:r>
        <w:rPr>
          <w:rFonts w:ascii="Times New Roman"/>
          <w:b w:val="false"/>
          <w:i w:val="false"/>
          <w:color w:val="000000"/>
          <w:sz w:val="28"/>
        </w:rPr>
        <w:t xml:space="preserve">
      4) өтініш берушінің инвестициялық жобаға инвестициялар салу фактісін растайтын құжаттардың электронды көшірмелері (инвестордың нақты растайтын құжаттар "Бухгалтерлік есеп пен қаржылық есептілік туралы" Қазақстан Республикасының 2007 жылғы 28 ақпандағы № 234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бастапқы есепке алу құжаттары,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шот-фактуралар,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кедендік декларациялар).</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резиденті емес болып табылатын және Қазақстан Республикасыныңаумағында инвестициялық қызметті жүзеге асыратын тұлғалар үшін инвесторлық виза алуға өтініш беру" мемлекеттік көрсетілетін қызмет стандартында (бұдан әрі- Стандарт)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p>
    <w:bookmarkStart w:name="z10" w:id="6"/>
    <w:p>
      <w:pPr>
        <w:spacing w:after="0"/>
        <w:ind w:left="0"/>
        <w:jc w:val="both"/>
      </w:pPr>
      <w:r>
        <w:rPr>
          <w:rFonts w:ascii="Times New Roman"/>
          <w:b w:val="false"/>
          <w:i w:val="false"/>
          <w:color w:val="000000"/>
          <w:sz w:val="28"/>
        </w:rPr>
        <w:t>
      "7. Көрсетілетін қызметті беруші өтінішті түскен күні тіркеуді жүзеге асырады.</w:t>
      </w:r>
    </w:p>
    <w:bookmarkEnd w:id="6"/>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жағдайда, 2017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беруші Порталда өтінішті тіркеген сәттен бастап 2 (екі) жұмыс күні ішінде осы Қағиданың </w:t>
      </w:r>
      <w:r>
        <w:rPr>
          <w:rFonts w:ascii="Times New Roman"/>
          <w:b w:val="false"/>
          <w:i w:val="false"/>
          <w:color w:val="000000"/>
          <w:sz w:val="28"/>
        </w:rPr>
        <w:t>6-тармағына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5 (бес) жұмыс күні ішінде ұсынылған құжаттардың осы Қағиданың талаптарына сәйкестігін тексеруді жүзеге асырады және Мемлекеттік қызмет көрсету нәтижесін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"10. Мемлекеттік қызметті көрсету нәтижесін беру порталда жүзеге асырылады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Стандартта көрсетілген мекенжай бойынша көрсетілетін қызметті беруші басшысының атына шағым беру арқылы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қосымшаға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Start w:name="z18" w:id="9"/>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10"/>
    <w:bookmarkStart w:name="z20" w:id="11"/>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w:t>
      </w:r>
    </w:p>
    <w:bookmarkEnd w:id="11"/>
    <w:bookmarkStart w:name="z21"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қауіпсіщдік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2021 жылғы 17 мамырдағы</w:t>
            </w:r>
            <w:r>
              <w:br/>
            </w:r>
            <w:r>
              <w:rPr>
                <w:rFonts w:ascii="Times New Roman"/>
                <w:b w:val="false"/>
                <w:i w:val="false"/>
                <w:color w:val="000000"/>
                <w:sz w:val="20"/>
              </w:rPr>
              <w:t>№ 11-1-4/190</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резиденттері болып</w:t>
            </w:r>
            <w:r>
              <w:br/>
            </w:r>
            <w:r>
              <w:rPr>
                <w:rFonts w:ascii="Times New Roman"/>
                <w:b w:val="false"/>
                <w:i w:val="false"/>
                <w:color w:val="000000"/>
                <w:sz w:val="20"/>
              </w:rPr>
              <w:t>табылмайтын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инвесторларға</w:t>
            </w:r>
            <w:r>
              <w:br/>
            </w:r>
            <w:r>
              <w:rPr>
                <w:rFonts w:ascii="Times New Roman"/>
                <w:b w:val="false"/>
                <w:i w:val="false"/>
                <w:color w:val="000000"/>
                <w:sz w:val="20"/>
              </w:rPr>
              <w:t>арналған виза беру туралы</w:t>
            </w:r>
            <w:r>
              <w:br/>
            </w:r>
            <w:r>
              <w:rPr>
                <w:rFonts w:ascii="Times New Roman"/>
                <w:b w:val="false"/>
                <w:i w:val="false"/>
                <w:color w:val="000000"/>
                <w:sz w:val="20"/>
              </w:rPr>
              <w:t>өтініш беру қағидасына</w:t>
            </w:r>
            <w:r>
              <w:br/>
            </w:r>
            <w:r>
              <w:rPr>
                <w:rFonts w:ascii="Times New Roman"/>
                <w:b w:val="false"/>
                <w:i w:val="false"/>
                <w:color w:val="000000"/>
                <w:sz w:val="20"/>
              </w:rPr>
              <w:t>2-қосымша</w:t>
            </w:r>
          </w:p>
        </w:tc>
      </w:tr>
    </w:tbl>
    <w:bookmarkStart w:name="z26" w:id="15"/>
    <w:p>
      <w:pPr>
        <w:spacing w:after="0"/>
        <w:ind w:left="0"/>
        <w:jc w:val="left"/>
      </w:pPr>
      <w:r>
        <w:rPr>
          <w:rFonts w:ascii="Times New Roman"/>
          <w:b/>
          <w:i w:val="false"/>
          <w:color w:val="000000"/>
        </w:rPr>
        <w:t xml:space="preserve"> "Қазақстан Республикасының резиденті емес болып табылатын және Қазақстан Республикасының аумағында инвестициялық қызметті жүзеге асыратын тұлғалар үшін инвесторлық виза алуға өтініш бер" мемлекеттік көрсетілетін қызмет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495"/>
        <w:gridCol w:w="10328"/>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істер министрлігінің Инвестиция комитеті.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"электрондық үкімет" www.egov.kz (бұдан әрі– Портал).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уақыты </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құжаттар топтамасы берілген сәттен бастап - 5 (бес) жұмыс күні.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нысаны</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нәтижесі </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беру.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Қазақстан Республикасының заңнамасында көрсетілген жағдайда оны жинау тәсілдері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тегін көрсетіледі.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- 2017 жылғы 23 желтоқсандағы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9.00-ден 18.30-ға дейін, түскі үзіліс сағат 13.00-ден 14.30-ға дейін.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қызметтер көрсету үшін қажетті құжаттар тізімі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(сұратылатың визаның қолданыс мерзімі аяқталғанға дейін үш айдан кем емес паспорттың қолданыс мерзімімен);</w:t>
            </w:r>
            <w:r>
              <w:br/>
            </w:r>
            <w:r>
              <w:rPr>
                <w:rFonts w:ascii="Times New Roman"/>
                <w:b w:val="false"/>
                <w:i w:val="false"/>
                <w:color w:val="000000"/>
                <w:sz w:val="20"/>
              </w:rPr>
              <w:t>
2) өтініш беруші жарғысының мемлекеттік немесе орыс тілінде нотариалды куәландырылған аудармасы бар электронды көшірмесі;</w:t>
            </w:r>
            <w:r>
              <w:br/>
            </w:r>
            <w:r>
              <w:rPr>
                <w:rFonts w:ascii="Times New Roman"/>
                <w:b w:val="false"/>
                <w:i w:val="false"/>
                <w:color w:val="000000"/>
                <w:sz w:val="20"/>
              </w:rPr>
              <w:t>
3) осы қағидалардың 3-тармағына сәйкес тұлғаның лауазымын растайтын құжаттың электронды көшірмесі;</w:t>
            </w:r>
            <w:r>
              <w:br/>
            </w:r>
            <w:r>
              <w:rPr>
                <w:rFonts w:ascii="Times New Roman"/>
                <w:b w:val="false"/>
                <w:i w:val="false"/>
                <w:color w:val="000000"/>
                <w:sz w:val="20"/>
              </w:rPr>
              <w:t xml:space="preserve">
4) өтініш берушінің инвестициялық жобаға инвестициялар салу фактісін растайтын құжаттардың электронды көшірмелері (инвестордың нақты растайтын құжаттар "Бухгалтерлік есеп пен қаржылық есептілік туралы" Қазақстан Республикасының 2007 жылғы 28 ақпандағы № 234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Ережелерде белгіленген талаптарға сәйкес келмеуі;</w:t>
            </w:r>
            <w:r>
              <w:br/>
            </w: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өзгеде талаптар</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r>
              <w:br/>
            </w:r>
            <w:r>
              <w:rPr>
                <w:rFonts w:ascii="Times New Roman"/>
                <w:b w:val="false"/>
                <w:i w:val="false"/>
                <w:color w:val="000000"/>
                <w:sz w:val="20"/>
              </w:rPr>
              <w:t>
Мемлекеттік қызметтер көрсету мәселелері бойынша бірыңғайбайланыс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