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ea0d" w14:textId="096e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қолма-қол ақша айналысы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24 мамырдағы № 51 қаулысы. Қазақстан Республикасының Әділет министрлігінде 2021 жылғы 28 мамырда № 22867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8) тармақшасына және үшінші бөлігінің 4-1) тармақшасына сәйкес Қазақстан Республикасы Ұлттық Банкінің Басқармасы ҚАУЛЫ ЕТЕДІ: </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Банкі Басқармасының қолма-қол ақша айналысы мәселелері бойынша өзгерістер енгізілетін кейбір қаулыларының тізбесі бекітілсін.</w:t>
      </w:r>
    </w:p>
    <w:bookmarkEnd w:id="1"/>
    <w:bookmarkStart w:name="z3" w:id="2"/>
    <w:p>
      <w:pPr>
        <w:spacing w:after="0"/>
        <w:ind w:left="0"/>
        <w:jc w:val="both"/>
      </w:pPr>
      <w:r>
        <w:rPr>
          <w:rFonts w:ascii="Times New Roman"/>
          <w:b w:val="false"/>
          <w:i w:val="false"/>
          <w:color w:val="000000"/>
          <w:sz w:val="28"/>
        </w:rPr>
        <w:t>
      2. Қолма-қол ақша айналысы департаменті (Ж.Т. Қажымұратов)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Ақпарат және коммуникациялар департаменті – Ұлттық Банктің баспасөз қызметі (Ә.Р. Адамбаева)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 Ұлттық Банкі Төрағасының орынбасары Д.В. Вагаповқа жүктелсін.</w:t>
      </w:r>
    </w:p>
    <w:bookmarkEnd w:id="7"/>
    <w:bookmarkStart w:name="z9"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Банкінің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24 мамырдағы</w:t>
            </w:r>
            <w:r>
              <w:br/>
            </w:r>
            <w:r>
              <w:rPr>
                <w:rFonts w:ascii="Times New Roman"/>
                <w:b w:val="false"/>
                <w:i w:val="false"/>
                <w:color w:val="000000"/>
                <w:sz w:val="20"/>
              </w:rPr>
              <w:t>№ 51 қаулысына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 Ұлттық Банкі Басқармасының қолма-қол ақша айналысы мәселелері бойынша өзгерістер енгізілетін кейбір қаулыларының тізбесі</w:t>
      </w:r>
    </w:p>
    <w:bookmarkEnd w:id="9"/>
    <w:bookmarkStart w:name="z12" w:id="10"/>
    <w:p>
      <w:pPr>
        <w:spacing w:after="0"/>
        <w:ind w:left="0"/>
        <w:jc w:val="both"/>
      </w:pPr>
      <w:r>
        <w:rPr>
          <w:rFonts w:ascii="Times New Roman"/>
          <w:b w:val="false"/>
          <w:i w:val="false"/>
          <w:color w:val="000000"/>
          <w:sz w:val="28"/>
        </w:rPr>
        <w:t xml:space="preserve">
      1.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қағидаларын бекіту туралы" Қазақстан Республикасы Ұлттық Банкі Басқармасының 2012 жылғы 24 тамыздағы № 253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7926 болып тіркелген) мынадай өзгеріс енгізілсін:</w:t>
      </w:r>
    </w:p>
    <w:bookmarkEnd w:id="10"/>
    <w:bookmarkStart w:name="z13" w:id="1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w:t>
      </w:r>
    </w:p>
    <w:bookmarkStart w:name="z15" w:id="12"/>
    <w:p>
      <w:pPr>
        <w:spacing w:after="0"/>
        <w:ind w:left="0"/>
        <w:jc w:val="both"/>
      </w:pPr>
      <w:r>
        <w:rPr>
          <w:rFonts w:ascii="Times New Roman"/>
          <w:b w:val="false"/>
          <w:i w:val="false"/>
          <w:color w:val="000000"/>
          <w:sz w:val="28"/>
        </w:rPr>
        <w:t xml:space="preserve">
      "Ұлттық Банктің филиалы тозған және бүлінген банкноттар мен монеталарды "Қазақстан Республикасының Ұлттық Банкінде жеке және заңды тұлғалармен кассалық операциялар жүргізу қағидаларын бекіту туралы" Қазақстан Республикасы Ұлттық Банкі Басқармасының 2020 жылғы 28 қыркүйектегі № 120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21299 болып тіркелген) бекітілген Қазақстан Республикасының Ұлттық Банкінде жеке және заңды тұлғалармен кассалық операциялар жүргізу қағидаларына сәйкес сараптамадан өткізеді және айырбастайды.".</w:t>
      </w:r>
    </w:p>
    <w:bookmarkEnd w:id="12"/>
    <w:bookmarkStart w:name="z16" w:id="13"/>
    <w:p>
      <w:pPr>
        <w:spacing w:after="0"/>
        <w:ind w:left="0"/>
        <w:jc w:val="both"/>
      </w:pPr>
      <w:r>
        <w:rPr>
          <w:rFonts w:ascii="Times New Roman"/>
          <w:b w:val="false"/>
          <w:i w:val="false"/>
          <w:color w:val="000000"/>
          <w:sz w:val="28"/>
        </w:rPr>
        <w:t xml:space="preserve">
      2. "Қазақстан Республикасының ұлттық валютасының айналыстағы ақша белгiлерiнiң дизайны (нысаны) өзгерген кезде оларды ауыстыру қағидаларын бекіту туралы" Қазақстан Республикасы Ұлттық Банкі Басқармасының 2015 жылғы 19 желтоқсандағы № 228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12946 болып тіркелген) мынадай өзгерістер енгізілсін:</w:t>
      </w:r>
    </w:p>
    <w:bookmarkEnd w:id="13"/>
    <w:bookmarkStart w:name="z17" w:id="1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валютасының айналыстағы ақша белгiлерiнiң дизайны (нысаны) өзгерген кезде оларды ауыстыру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"7. Ескi және жаңа үлгiдегi ақша белгiлерiнiң айналыста қатар жүру кезеңi жаңа үлгідегі ақша белгісі айналысқа енгізілген күннен бастап 12 (он екі) айды құрайды.";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xml:space="preserve">
      "9. Жаңа және ескi үлгiдегi ақша белгiлерiнiң айналыста қатар жүру кезеңi аяқталған соң ескi үлгiдегi ақша белгiлерi Қазақстан Республикасының бүкіл аумағында айналыстан алынады. Ескі үлгідегі ақша белгілері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12-тармақтарында</w:t>
      </w:r>
      <w:r>
        <w:rPr>
          <w:rFonts w:ascii="Times New Roman"/>
          <w:b w:val="false"/>
          <w:i w:val="false"/>
          <w:color w:val="000000"/>
          <w:sz w:val="28"/>
        </w:rPr>
        <w:t xml:space="preserve"> белгіленген тәртіппен ауыстыруға жатады.";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"10. Банктер, Ұлттық почта операторы жаңа және ескi үлгiдегi ақша белгiлерiнiң айналыста қатар жүру кезеңi аяқталған күннен бастап 3 (үш) жыл ішінде:</w:t>
      </w:r>
    </w:p>
    <w:bookmarkEnd w:id="17"/>
    <w:p>
      <w:pPr>
        <w:spacing w:after="0"/>
        <w:ind w:left="0"/>
        <w:jc w:val="both"/>
      </w:pPr>
      <w:r>
        <w:rPr>
          <w:rFonts w:ascii="Times New Roman"/>
          <w:b w:val="false"/>
          <w:i w:val="false"/>
          <w:color w:val="000000"/>
          <w:sz w:val="28"/>
        </w:rPr>
        <w:t>
      1) заңды және жеке тұлғалардан ескі үлгідегі ақша белгілерін қабылдайды және жаңа үлгідегі ақша белгілеріне ауыстырады;</w:t>
      </w:r>
    </w:p>
    <w:p>
      <w:pPr>
        <w:spacing w:after="0"/>
        <w:ind w:left="0"/>
        <w:jc w:val="both"/>
      </w:pPr>
      <w:r>
        <w:rPr>
          <w:rFonts w:ascii="Times New Roman"/>
          <w:b w:val="false"/>
          <w:i w:val="false"/>
          <w:color w:val="000000"/>
          <w:sz w:val="28"/>
        </w:rPr>
        <w:t>
      2) қолда бар ескi үлгiдегi ақша белгілерін Ұлттық Банктiң филиалдарына өткізеді.";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xml:space="preserve">
      "12. Ұлттық Банктің филиалдары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мерзім өткеннен кейін 2006 жылғы үлгідегі банкноттарды қосқанда, жеке және заңды тұлғалардан ескі үлгідегі ақша белгілерін қабылдайды және "Қазақстан Республикасы ұлттық валютасының банкноттары мен монеталарының төлемділігін айқындау қағидаларын бекіту туралы" Қазақстан Республикасы Ұлттық Банкі Басқармасының 2017 жылғы 29 қарашадағы № 230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16120 болып тіркелген) бекітілген Қазақстан Республикасы ұлттық валютасының банкноттары мен монеталарының төлемділігін айқындау қағидаларына сәйкес олардың түпнұсқалығы расталғаннан кейін оларды жаңа үлгідегі ақша белгілеріне ауыстырады.</w:t>
      </w:r>
    </w:p>
    <w:bookmarkEnd w:id="18"/>
    <w:bookmarkStart w:name="z26" w:id="19"/>
    <w:p>
      <w:pPr>
        <w:spacing w:after="0"/>
        <w:ind w:left="0"/>
        <w:jc w:val="both"/>
      </w:pPr>
      <w:r>
        <w:rPr>
          <w:rFonts w:ascii="Times New Roman"/>
          <w:b w:val="false"/>
          <w:i w:val="false"/>
          <w:color w:val="000000"/>
          <w:sz w:val="28"/>
        </w:rPr>
        <w:t xml:space="preserve">
      13.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мерзімдерді ұзарту туралы, сондай-ақ ескі және жаңа үлгідегі ақша белгілерінің айналыста қатар жүруінің жаңа кезеңін, заңды және жеке тұлғалардан ескі үлгідегі ақша белгілерін қабылдау және жаңа үлгідегі ақша белгілеріне ауыстыру мерзімін белгілеу туралы шешімді Ұлттық Банк Басқармасы қабылдайды.".</w:t>
      </w:r>
    </w:p>
    <w:bookmarkEnd w:id="19"/>
    <w:bookmarkStart w:name="z27" w:id="20"/>
    <w:p>
      <w:pPr>
        <w:spacing w:after="0"/>
        <w:ind w:left="0"/>
        <w:jc w:val="both"/>
      </w:pPr>
      <w:r>
        <w:rPr>
          <w:rFonts w:ascii="Times New Roman"/>
          <w:b w:val="false"/>
          <w:i w:val="false"/>
          <w:color w:val="000000"/>
          <w:sz w:val="28"/>
        </w:rPr>
        <w:t xml:space="preserve">
      3. "Қазақстан Республикасы ұлттық валютасының айналыстағы монеталарының қатар айналыста болу кезеңін белгілеу туралы" Қазақстан Республикасы Ұлттық Банкі Басқармасының 2019 жылғы 2 шілдедегі № 114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19002 болып тіркелген) мынадай өзгеріс енгізілсін: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тармақшасының бірінші абзацы мынадай редакцияда жазылсын:</w:t>
      </w:r>
    </w:p>
    <w:bookmarkStart w:name="z29" w:id="21"/>
    <w:p>
      <w:pPr>
        <w:spacing w:after="0"/>
        <w:ind w:left="0"/>
        <w:jc w:val="both"/>
      </w:pPr>
      <w:r>
        <w:rPr>
          <w:rFonts w:ascii="Times New Roman"/>
          <w:b w:val="false"/>
          <w:i w:val="false"/>
          <w:color w:val="000000"/>
          <w:sz w:val="28"/>
        </w:rPr>
        <w:t xml:space="preserve">
      "2) Ұлттық Банктің филиалдары "Қазақстан Республикасының Ұлттық Банкінде жеке және заңды тұлғалармен кассалық операциялар жүргізу қағидаларын бекіту туралы" Қазақстан Республикасы Ұлттық Банкі Басқармасының 2020 жылғы 28 қыркүйектегі № 120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21299 болып тіркелген) бекітілген Қазақстан Республикасының Ұлттық Банкінде жеке және заңды тұлғалармен кассалық операциялар жүргізу қағидаларына сәйкес:".</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