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65bbb" w14:textId="a665b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"Өлшем бірлігін қамтамасыз ету саласындағы нормативтік құқықтық актілерге, техникалық регламенттерге, сондай-ақ мемлекетаралық және ұлттық стандарттарға метрологиялық сараптама жүргізу қағидаларын бекіту туралы" Қазақстан Республикасы Инвестициялар және даму министрінің 2018 жылғы 27 желтоқсандағы № 930 бұйрығына өзгеріс енгізу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2021 жылғы 2 маусымдағы № 388-НҚ бұйрығы. Қазақстан Республикасының Әділет министрлігінде 2021 жылғы 3 маусымда № 22924 болып тіркелді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i w:val="false"/>
          <w:color w:val="ff0000"/>
          <w:sz w:val="28"/>
        </w:rPr>
        <w:t xml:space="preserve">Осы </w:t>
      </w:r>
      <w:r>
        <w:rPr>
          <w:rFonts w:ascii="Times New Roman"/>
          <w:b w:val="false"/>
          <w:i w:val="false"/>
          <w:color w:val="ff0000"/>
          <w:sz w:val="28"/>
        </w:rPr>
        <w:t>бұйрық</w:t>
      </w:r>
      <w:r>
        <w:rPr>
          <w:rFonts w:ascii="Times New Roman"/>
          <w:b/>
          <w:i w:val="false"/>
          <w:color w:val="ff0000"/>
          <w:sz w:val="28"/>
        </w:rPr>
        <w:t xml:space="preserve"> 01.07.2021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"Өлшем бірлігін қамтамасыз ету саласындағы нормативтік құқықтық актілерге, техникалық регламенттерге, сондай-ақ мемлекетаралық және ұлттық стандарттарға метрологиялық сараптама жүргізу қағидаларын бекіту туралы" Қазақстан Республикасы Инвестициялар және даму министрінің 2018 жылғы 27 желтоқсандағы № 930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актілерді мемлекеттік тіркеу тізілімінде № 18114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өлшем бірлігін қамтамасыз ету саласындағы нормативтік құқықтық актілерге, техникалық регламенттерге, сондай-ақ мемлекетаралық және ұлттық стандарттарға метрологиялық сараптама жүргізу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Сауда және интеграция министрлігінің Техникалық реттеу және метрология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2021 жылғы 1 шілдеден бастап қолданысқа енгізіледі және ресми жариялауға жатады.</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сауда және интеграция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2021 жылғы 2 маусымдағы</w:t>
            </w:r>
            <w:r>
              <w:br/>
            </w:r>
            <w:r>
              <w:rPr>
                <w:rFonts w:ascii="Times New Roman"/>
                <w:b w:val="false"/>
                <w:i w:val="false"/>
                <w:color w:val="000000"/>
                <w:sz w:val="20"/>
              </w:rPr>
              <w:t>№ 388-НҚ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930 бұйрығымен</w:t>
            </w:r>
            <w:r>
              <w:br/>
            </w:r>
            <w:r>
              <w:rPr>
                <w:rFonts w:ascii="Times New Roman"/>
                <w:b w:val="false"/>
                <w:i w:val="false"/>
                <w:color w:val="000000"/>
                <w:sz w:val="20"/>
              </w:rPr>
              <w:t>бекітілді</w:t>
            </w:r>
          </w:p>
        </w:tc>
      </w:tr>
    </w:tbl>
    <w:bookmarkStart w:name="z11" w:id="8"/>
    <w:p>
      <w:pPr>
        <w:spacing w:after="0"/>
        <w:ind w:left="0"/>
        <w:jc w:val="left"/>
      </w:pPr>
      <w:r>
        <w:rPr>
          <w:rFonts w:ascii="Times New Roman"/>
          <w:b/>
          <w:i w:val="false"/>
          <w:color w:val="000000"/>
        </w:rPr>
        <w:t xml:space="preserve"> Өлшем бірлігін қамтамасыз ету саласындағы нормативтік құқықтық актілерге, техникалық регламенттерге, сондай-ақ мемлекетаралық және ұлттық стандарттарға метрологиялық сараптама жүргізу қағидалары</w:t>
      </w:r>
    </w:p>
    <w:bookmarkEnd w:id="8"/>
    <w:bookmarkStart w:name="z12" w:id="9"/>
    <w:p>
      <w:pPr>
        <w:spacing w:after="0"/>
        <w:ind w:left="0"/>
        <w:jc w:val="left"/>
      </w:pPr>
      <w:r>
        <w:rPr>
          <w:rFonts w:ascii="Times New Roman"/>
          <w:b/>
          <w:i w:val="false"/>
          <w:color w:val="000000"/>
        </w:rPr>
        <w:t xml:space="preserve"> 1-тарау. Жалпы ережелер</w:t>
      </w:r>
    </w:p>
    <w:bookmarkEnd w:id="9"/>
    <w:bookmarkStart w:name="z13" w:id="10"/>
    <w:p>
      <w:pPr>
        <w:spacing w:after="0"/>
        <w:ind w:left="0"/>
        <w:jc w:val="both"/>
      </w:pPr>
      <w:r>
        <w:rPr>
          <w:rFonts w:ascii="Times New Roman"/>
          <w:b w:val="false"/>
          <w:i w:val="false"/>
          <w:color w:val="000000"/>
          <w:sz w:val="28"/>
        </w:rPr>
        <w:t xml:space="preserve">
      1. Осы Өлшем бірлігін қамтамасыз ету саласындағы нормативтік құқықтық актілерге, техникалық регламенттерге, сондай-ақ мемлекетаралық және ұлттық стандарттарға метрологиялық сараптама жүргізу қағидалары (бұдан әрі – Қағидалар) "Өлшем бірлігін қамтамасыз ету туралы" Қазақстан Республикасы Заңының (бұдан әрі – Заң) </w:t>
      </w:r>
      <w:r>
        <w:rPr>
          <w:rFonts w:ascii="Times New Roman"/>
          <w:b w:val="false"/>
          <w:i w:val="false"/>
          <w:color w:val="000000"/>
          <w:sz w:val="28"/>
        </w:rPr>
        <w:t>6-2-бабының</w:t>
      </w:r>
      <w:r>
        <w:rPr>
          <w:rFonts w:ascii="Times New Roman"/>
          <w:b w:val="false"/>
          <w:i w:val="false"/>
          <w:color w:val="000000"/>
          <w:sz w:val="28"/>
        </w:rPr>
        <w:t xml:space="preserve"> 14) тармақшасына сәйкес әзірленген және өлшем бірлігін қамтамасыз ету саласындағы нормативтік құқықтық актілерге, техникалық регламенттерге, сондай-ақ мемлекетаралық және ұлттық стандарттарға метрологиялық сараптама жүргізу тәртібін айқындайды.</w:t>
      </w:r>
    </w:p>
    <w:bookmarkEnd w:id="10"/>
    <w:bookmarkStart w:name="z14" w:id="11"/>
    <w:p>
      <w:pPr>
        <w:spacing w:after="0"/>
        <w:ind w:left="0"/>
        <w:jc w:val="both"/>
      </w:pPr>
      <w:r>
        <w:rPr>
          <w:rFonts w:ascii="Times New Roman"/>
          <w:b w:val="false"/>
          <w:i w:val="false"/>
          <w:color w:val="000000"/>
          <w:sz w:val="28"/>
        </w:rPr>
        <w:t>
      2. Осы Қағидаларда мынадай негізгі ұғымдар мен қысқартулар пайдаланылады:</w:t>
      </w:r>
    </w:p>
    <w:bookmarkEnd w:id="11"/>
    <w:p>
      <w:pPr>
        <w:spacing w:after="0"/>
        <w:ind w:left="0"/>
        <w:jc w:val="both"/>
      </w:pPr>
      <w:r>
        <w:rPr>
          <w:rFonts w:ascii="Times New Roman"/>
          <w:b w:val="false"/>
          <w:i w:val="false"/>
          <w:color w:val="000000"/>
          <w:sz w:val="28"/>
        </w:rPr>
        <w:t>
      1) метрологиялық сараптама – метрологиялық талаптарды, өлшем бірлігімен байланысты қағидалар мен нормаларды қолдану дұрыстығын және толықтығын талдау және бағалау;</w:t>
      </w:r>
    </w:p>
    <w:p>
      <w:pPr>
        <w:spacing w:after="0"/>
        <w:ind w:left="0"/>
        <w:jc w:val="both"/>
      </w:pPr>
      <w:r>
        <w:rPr>
          <w:rFonts w:ascii="Times New Roman"/>
          <w:b w:val="false"/>
          <w:i w:val="false"/>
          <w:color w:val="000000"/>
          <w:sz w:val="28"/>
        </w:rPr>
        <w:t>
      2) уәкілетті орган - техникалық реттеу және метрология саласында мемлекеттік реттеуді жүзеге асыратын мемлекеттік орган.</w:t>
      </w:r>
    </w:p>
    <w:bookmarkStart w:name="z15" w:id="12"/>
    <w:p>
      <w:pPr>
        <w:spacing w:after="0"/>
        <w:ind w:left="0"/>
        <w:jc w:val="both"/>
      </w:pPr>
      <w:r>
        <w:rPr>
          <w:rFonts w:ascii="Times New Roman"/>
          <w:b w:val="false"/>
          <w:i w:val="false"/>
          <w:color w:val="000000"/>
          <w:sz w:val="28"/>
        </w:rPr>
        <w:t>
      3. Өлшеулерге, өлшем құралдарына, оның ішінде стандартты үлгілерге қойылатын талаптарды қамтитын жобаларға және қолданыстағы нормативтік құқықтық актілерге, техникалық регламенттерге, сондай-ақ мемлекетаралық және ұлттық стандарттар жобаларына (сәйкестік дәрежесі ұқсас халықаралық және өңірлік стандарттар негізінде әзірленетін стандарттарды қоспағанда) метрологиялық сараптама міндетті болып табылады және оны мемлекеттік ғылыми метрологиялық орталық (бұдан әрі – МҒМО) жүргізеді.</w:t>
      </w:r>
    </w:p>
    <w:bookmarkEnd w:id="12"/>
    <w:bookmarkStart w:name="z16" w:id="13"/>
    <w:p>
      <w:pPr>
        <w:spacing w:after="0"/>
        <w:ind w:left="0"/>
        <w:jc w:val="both"/>
      </w:pPr>
      <w:r>
        <w:rPr>
          <w:rFonts w:ascii="Times New Roman"/>
          <w:b w:val="false"/>
          <w:i w:val="false"/>
          <w:color w:val="000000"/>
          <w:sz w:val="28"/>
        </w:rPr>
        <w:t>
      4. Жобаларға және қолданыстағы нормативтік құқықтық актілердің (бұдан әрі – НҚА) метрологиялық сараптамасы НҚА-ға метрологиялық сараптама жөніндегі тиісті республикалық бюджеттік бағдарлама шеңберінде жүзеге асырылады.</w:t>
      </w:r>
    </w:p>
    <w:bookmarkEnd w:id="13"/>
    <w:bookmarkStart w:name="z17" w:id="14"/>
    <w:p>
      <w:pPr>
        <w:spacing w:after="0"/>
        <w:ind w:left="0"/>
        <w:jc w:val="both"/>
      </w:pPr>
      <w:r>
        <w:rPr>
          <w:rFonts w:ascii="Times New Roman"/>
          <w:b w:val="false"/>
          <w:i w:val="false"/>
          <w:color w:val="000000"/>
          <w:sz w:val="28"/>
        </w:rPr>
        <w:t>
      5. Еуразиялық экономикалық одақ шеңберінде әзірленген қолданыстағы техникалық регламенттерге (бұдан әрі – ТР) жобаларының және оларға стандарттар тізбелерінің метрологиялық сараптамасын уәкілетті орган ұйымдастырады және ТР метрологиялық сараптамасы жөніндегі республикалық бюджеттік бағдарлама шеңберінде іске асырады.</w:t>
      </w:r>
    </w:p>
    <w:bookmarkEnd w:id="14"/>
    <w:bookmarkStart w:name="z18" w:id="15"/>
    <w:p>
      <w:pPr>
        <w:spacing w:after="0"/>
        <w:ind w:left="0"/>
        <w:jc w:val="both"/>
      </w:pPr>
      <w:r>
        <w:rPr>
          <w:rFonts w:ascii="Times New Roman"/>
          <w:b w:val="false"/>
          <w:i w:val="false"/>
          <w:color w:val="000000"/>
          <w:sz w:val="28"/>
        </w:rPr>
        <w:t>
      6. Мемлекетаралық және ұлттық стандарттар (бұдан әрі – стандарттар) жобаларының метрологиялық сараптамасы:</w:t>
      </w:r>
    </w:p>
    <w:bookmarkEnd w:id="15"/>
    <w:p>
      <w:pPr>
        <w:spacing w:after="0"/>
        <w:ind w:left="0"/>
        <w:jc w:val="both"/>
      </w:pPr>
      <w:r>
        <w:rPr>
          <w:rFonts w:ascii="Times New Roman"/>
          <w:b w:val="false"/>
          <w:i w:val="false"/>
          <w:color w:val="000000"/>
          <w:sz w:val="28"/>
        </w:rPr>
        <w:t xml:space="preserve">
      "Стандарттау туралы"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6) тармақшасына сәйкес уәкілетті орган бекітетін ұлттық стандарттау жоспар;</w:t>
      </w:r>
    </w:p>
    <w:p>
      <w:pPr>
        <w:spacing w:after="0"/>
        <w:ind w:left="0"/>
        <w:jc w:val="both"/>
      </w:pPr>
      <w:r>
        <w:rPr>
          <w:rFonts w:ascii="Times New Roman"/>
          <w:b w:val="false"/>
          <w:i w:val="false"/>
          <w:color w:val="000000"/>
          <w:sz w:val="28"/>
        </w:rPr>
        <w:t>
      стандарт әзірлеушісінің бастамасы бойынша әзірленген стандарттардың әзірлеушісінің өтінімі бойынша шарт негізінде жүзеге асырылады.</w:t>
      </w:r>
    </w:p>
    <w:bookmarkStart w:name="z19" w:id="16"/>
    <w:p>
      <w:pPr>
        <w:spacing w:after="0"/>
        <w:ind w:left="0"/>
        <w:jc w:val="both"/>
      </w:pPr>
      <w:r>
        <w:rPr>
          <w:rFonts w:ascii="Times New Roman"/>
          <w:b w:val="false"/>
          <w:i w:val="false"/>
          <w:color w:val="000000"/>
          <w:sz w:val="28"/>
        </w:rPr>
        <w:t>
      7. Метрологиялық сараптамаға өнім мен көрсетілетін қызметтерге, жұмыстарға (процестерге), бақылау (сынау, өлшеу, талдау) әдістеріне арналған стандарттардың жобалары жатады, олар:</w:t>
      </w:r>
    </w:p>
    <w:bookmarkEnd w:id="16"/>
    <w:p>
      <w:pPr>
        <w:spacing w:after="0"/>
        <w:ind w:left="0"/>
        <w:jc w:val="both"/>
      </w:pPr>
      <w:r>
        <w:rPr>
          <w:rFonts w:ascii="Times New Roman"/>
          <w:b w:val="false"/>
          <w:i w:val="false"/>
          <w:color w:val="000000"/>
          <w:sz w:val="28"/>
        </w:rPr>
        <w:t>
      өлшемдер дәлдігінің сипаттамаларына, өлшеуіш бақылаудың нақтылығына қойылатын талаптарды;</w:t>
      </w:r>
    </w:p>
    <w:p>
      <w:pPr>
        <w:spacing w:after="0"/>
        <w:ind w:left="0"/>
        <w:jc w:val="both"/>
      </w:pPr>
      <w:r>
        <w:rPr>
          <w:rFonts w:ascii="Times New Roman"/>
          <w:b w:val="false"/>
          <w:i w:val="false"/>
          <w:color w:val="000000"/>
          <w:sz w:val="28"/>
        </w:rPr>
        <w:t>
      өлшемдерді орындау әдістемелеріне, өлшем құралдарына, стандартты үлгілерге, аттестатталған қоспаларға қойылатын талаптарды;</w:t>
      </w:r>
    </w:p>
    <w:p>
      <w:pPr>
        <w:spacing w:after="0"/>
        <w:ind w:left="0"/>
        <w:jc w:val="both"/>
      </w:pPr>
      <w:r>
        <w:rPr>
          <w:rFonts w:ascii="Times New Roman"/>
          <w:b w:val="false"/>
          <w:i w:val="false"/>
          <w:color w:val="000000"/>
          <w:sz w:val="28"/>
        </w:rPr>
        <w:t>
      өлшемдерді орындау әдістемелерін, талдауды, сынақтарды және өлшеуіш бақылауды;</w:t>
      </w:r>
    </w:p>
    <w:p>
      <w:pPr>
        <w:spacing w:after="0"/>
        <w:ind w:left="0"/>
        <w:jc w:val="both"/>
      </w:pPr>
      <w:r>
        <w:rPr>
          <w:rFonts w:ascii="Times New Roman"/>
          <w:b w:val="false"/>
          <w:i w:val="false"/>
          <w:color w:val="000000"/>
          <w:sz w:val="28"/>
        </w:rPr>
        <w:t>
      заттар мен материалдардың қасиеттері туралы деректерді, оның ішінде стандартты анықтамалық деректерді;</w:t>
      </w:r>
    </w:p>
    <w:p>
      <w:pPr>
        <w:spacing w:after="0"/>
        <w:ind w:left="0"/>
        <w:jc w:val="both"/>
      </w:pPr>
      <w:r>
        <w:rPr>
          <w:rFonts w:ascii="Times New Roman"/>
          <w:b w:val="false"/>
          <w:i w:val="false"/>
          <w:color w:val="000000"/>
          <w:sz w:val="28"/>
        </w:rPr>
        <w:t>
      стандартты үлгілерді қолдануды;</w:t>
      </w:r>
    </w:p>
    <w:p>
      <w:pPr>
        <w:spacing w:after="0"/>
        <w:ind w:left="0"/>
        <w:jc w:val="both"/>
      </w:pPr>
      <w:r>
        <w:rPr>
          <w:rFonts w:ascii="Times New Roman"/>
          <w:b w:val="false"/>
          <w:i w:val="false"/>
          <w:color w:val="000000"/>
          <w:sz w:val="28"/>
        </w:rPr>
        <w:t>
      өлшем құралдарын салыстырып тексеру және калибрлеу әдістемелерін.</w:t>
      </w:r>
    </w:p>
    <w:bookmarkStart w:name="z20" w:id="17"/>
    <w:p>
      <w:pPr>
        <w:spacing w:after="0"/>
        <w:ind w:left="0"/>
        <w:jc w:val="left"/>
      </w:pPr>
      <w:r>
        <w:rPr>
          <w:rFonts w:ascii="Times New Roman"/>
          <w:b/>
          <w:i w:val="false"/>
          <w:color w:val="000000"/>
        </w:rPr>
        <w:t xml:space="preserve"> 2-тарау. Нормативтік құқықтық актілерге метрологиялық сараптама жүргізу тәртібі</w:t>
      </w:r>
    </w:p>
    <w:bookmarkEnd w:id="17"/>
    <w:bookmarkStart w:name="z21" w:id="18"/>
    <w:p>
      <w:pPr>
        <w:spacing w:after="0"/>
        <w:ind w:left="0"/>
        <w:jc w:val="both"/>
      </w:pPr>
      <w:r>
        <w:rPr>
          <w:rFonts w:ascii="Times New Roman"/>
          <w:b w:val="false"/>
          <w:i w:val="false"/>
          <w:color w:val="000000"/>
          <w:sz w:val="28"/>
        </w:rPr>
        <w:t>
      8. Өлшемдерге, өлшем құралдарына, стандарттық үлгілерге қойылатын талаптарды қамтитын НҚА әзірлеушісі оны метрологиялық сараптама жүргізу үшін МҒМО ұсынады.</w:t>
      </w:r>
    </w:p>
    <w:bookmarkEnd w:id="18"/>
    <w:bookmarkStart w:name="z22" w:id="19"/>
    <w:p>
      <w:pPr>
        <w:spacing w:after="0"/>
        <w:ind w:left="0"/>
        <w:jc w:val="both"/>
      </w:pPr>
      <w:r>
        <w:rPr>
          <w:rFonts w:ascii="Times New Roman"/>
          <w:b w:val="false"/>
          <w:i w:val="false"/>
          <w:color w:val="000000"/>
          <w:sz w:val="28"/>
        </w:rPr>
        <w:t>
      9. Метрологиялық сараптама 20 (жиырма) жұмыс күнінен аспайтын мерзімінде жүзеге асырылады.</w:t>
      </w:r>
    </w:p>
    <w:bookmarkEnd w:id="19"/>
    <w:p>
      <w:pPr>
        <w:spacing w:after="0"/>
        <w:ind w:left="0"/>
        <w:jc w:val="both"/>
      </w:pPr>
      <w:r>
        <w:rPr>
          <w:rFonts w:ascii="Times New Roman"/>
          <w:b w:val="false"/>
          <w:i w:val="false"/>
          <w:color w:val="000000"/>
          <w:sz w:val="28"/>
        </w:rPr>
        <w:t>
      Метрологиялық сараптама жүргізу кезінде талдау жасалады және бағалау жүргізіледі:</w:t>
      </w:r>
    </w:p>
    <w:p>
      <w:pPr>
        <w:spacing w:after="0"/>
        <w:ind w:left="0"/>
        <w:jc w:val="both"/>
      </w:pPr>
      <w:r>
        <w:rPr>
          <w:rFonts w:ascii="Times New Roman"/>
          <w:b w:val="false"/>
          <w:i w:val="false"/>
          <w:color w:val="000000"/>
          <w:sz w:val="28"/>
        </w:rPr>
        <w:t>
      метрологиялық талаптарды белгілеу және сақтау дұрыстығы;</w:t>
      </w:r>
    </w:p>
    <w:p>
      <w:pPr>
        <w:spacing w:after="0"/>
        <w:ind w:left="0"/>
        <w:jc w:val="both"/>
      </w:pPr>
      <w:r>
        <w:rPr>
          <w:rFonts w:ascii="Times New Roman"/>
          <w:b w:val="false"/>
          <w:i w:val="false"/>
          <w:color w:val="000000"/>
          <w:sz w:val="28"/>
        </w:rPr>
        <w:t>
      дәлдік көрсеткіштеріне, өлшемдерге, өлшем құралдарына, стандартты үлгілерге, өлшем әдістемелеріне (әдістеріне), реттеу объектілері сипаттамаларының сәйкестігін бағалау әдістеріне қойылатын талаптарды қоса алғанда, метрологиялық талаптарды баяндаудың болуына, толық жазылуы;</w:t>
      </w:r>
    </w:p>
    <w:p>
      <w:pPr>
        <w:spacing w:after="0"/>
        <w:ind w:left="0"/>
        <w:jc w:val="both"/>
      </w:pPr>
      <w:r>
        <w:rPr>
          <w:rFonts w:ascii="Times New Roman"/>
          <w:b w:val="false"/>
          <w:i w:val="false"/>
          <w:color w:val="000000"/>
          <w:sz w:val="28"/>
        </w:rPr>
        <w:t>
      белгіленген міндетті метрологиялық талаптардың іске асырылуын;</w:t>
      </w:r>
    </w:p>
    <w:p>
      <w:pPr>
        <w:spacing w:after="0"/>
        <w:ind w:left="0"/>
        <w:jc w:val="both"/>
      </w:pPr>
      <w:r>
        <w:rPr>
          <w:rFonts w:ascii="Times New Roman"/>
          <w:b w:val="false"/>
          <w:i w:val="false"/>
          <w:color w:val="000000"/>
          <w:sz w:val="28"/>
        </w:rPr>
        <w:t>
      дәлдік көрсеткіштерінің реттеу берілген объектілеріне қойылатын талаптарға сәйкестігі;</w:t>
      </w:r>
    </w:p>
    <w:p>
      <w:pPr>
        <w:spacing w:after="0"/>
        <w:ind w:left="0"/>
        <w:jc w:val="both"/>
      </w:pPr>
      <w:r>
        <w:rPr>
          <w:rFonts w:ascii="Times New Roman"/>
          <w:b w:val="false"/>
          <w:i w:val="false"/>
          <w:color w:val="000000"/>
          <w:sz w:val="28"/>
        </w:rPr>
        <w:t>
      құралдардың және зерттеулер (сынақтар) әдістемелерінің (әдістерінің) және өлшемдердің өлшем дәлдігінің белгіленген көрсеткіштеріне сәйкестігі;</w:t>
      </w:r>
    </w:p>
    <w:p>
      <w:pPr>
        <w:spacing w:after="0"/>
        <w:ind w:left="0"/>
        <w:jc w:val="both"/>
      </w:pPr>
      <w:r>
        <w:rPr>
          <w:rFonts w:ascii="Times New Roman"/>
          <w:b w:val="false"/>
          <w:i w:val="false"/>
          <w:color w:val="000000"/>
          <w:sz w:val="28"/>
        </w:rPr>
        <w:t>
      акт жобасында көрсетілген өлшем құралдарын, техникалық жүйелер мен өлшем функциялары бар құрылғыларды метрологиялық қамтамасыз ету мүмкіндіктері;</w:t>
      </w:r>
    </w:p>
    <w:p>
      <w:pPr>
        <w:spacing w:after="0"/>
        <w:ind w:left="0"/>
        <w:jc w:val="both"/>
      </w:pPr>
      <w:r>
        <w:rPr>
          <w:rFonts w:ascii="Times New Roman"/>
          <w:b w:val="false"/>
          <w:i w:val="false"/>
          <w:color w:val="000000"/>
          <w:sz w:val="28"/>
        </w:rPr>
        <w:t>
      өлшемдер нәтижелерін өңдеу алгоритмдерінің НҚА жобасында жазылған зерттеулер (сынақтар) мен өлшемдер міндеттеріне сәйкестігі;</w:t>
      </w:r>
    </w:p>
    <w:p>
      <w:pPr>
        <w:spacing w:after="0"/>
        <w:ind w:left="0"/>
        <w:jc w:val="both"/>
      </w:pPr>
      <w:r>
        <w:rPr>
          <w:rFonts w:ascii="Times New Roman"/>
          <w:b w:val="false"/>
          <w:i w:val="false"/>
          <w:color w:val="000000"/>
          <w:sz w:val="28"/>
        </w:rPr>
        <w:t>
      метрологиялық терминдерді, өлшенетін шамалардың атаулары мен белгіленулерін қолданудың дұрыстығы.</w:t>
      </w:r>
    </w:p>
    <w:bookmarkStart w:name="z23" w:id="20"/>
    <w:p>
      <w:pPr>
        <w:spacing w:after="0"/>
        <w:ind w:left="0"/>
        <w:jc w:val="both"/>
      </w:pPr>
      <w:r>
        <w:rPr>
          <w:rFonts w:ascii="Times New Roman"/>
          <w:b w:val="false"/>
          <w:i w:val="false"/>
          <w:color w:val="000000"/>
          <w:sz w:val="28"/>
        </w:rPr>
        <w:t xml:space="preserve">
      10. Метрологиялық сараптама нәтижелері бойынша МҒМО НҚА-ны әзірлеушісіне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нормативтік құқықтық актінің метрологиялық сараптамасы жөніндегі қорытындыны жібереді.</w:t>
      </w:r>
    </w:p>
    <w:bookmarkEnd w:id="20"/>
    <w:bookmarkStart w:name="z24" w:id="21"/>
    <w:p>
      <w:pPr>
        <w:spacing w:after="0"/>
        <w:ind w:left="0"/>
        <w:jc w:val="left"/>
      </w:pPr>
      <w:r>
        <w:rPr>
          <w:rFonts w:ascii="Times New Roman"/>
          <w:b/>
          <w:i w:val="false"/>
          <w:color w:val="000000"/>
        </w:rPr>
        <w:t xml:space="preserve"> 3-тарау. Техникалық регламенттерге метрологиялық сараптама жүргізу тәртібі</w:t>
      </w:r>
    </w:p>
    <w:bookmarkEnd w:id="21"/>
    <w:bookmarkStart w:name="z25" w:id="22"/>
    <w:p>
      <w:pPr>
        <w:spacing w:after="0"/>
        <w:ind w:left="0"/>
        <w:jc w:val="both"/>
      </w:pPr>
      <w:r>
        <w:rPr>
          <w:rFonts w:ascii="Times New Roman"/>
          <w:b w:val="false"/>
          <w:i w:val="false"/>
          <w:color w:val="000000"/>
          <w:sz w:val="28"/>
        </w:rPr>
        <w:t>
      11. Еуразиялық экономикалық одақтың қолданыстағы ТР және олардың жобаларына, зерттеу (сынау) және өлшем қағидалары мен әдістерін қамтитын стандарт тізбелерінің жобаларына немесе ТР-ға өзгерістер енгізу туралы акті жобаларына немесе стандарт тізбелеріне өзгерістер енгізу туралы актіге метрологиялық сараптама, қолдану нәтижесінде Еуразиялық экономикалық одақтың техникалық регламентінің талаптарын сақтау ерікті негізде қамтамасыз етілетін, зерттеу (сынау) және өлшем қағидалары мен әдістерін, оның ішінде Еуразиялық экономикалық одақтың техникалық регламентінің талаптарын қолдану және орындау және Еуразиялық экономикалық комиссия Алқасының 2017 жылғы 24 қаңтардағы № 10 шешімімен (бұдан әрі – Шешім) бекітілген техникалық реттеу объектілерінің сәйкестігін бағалауды жүзеге асыру үшін қажетті үлгілерді іріктеу қағидаларын қамтитын, Еуразиялық экономикалық одақтың техникалық регламентінің жобасына, стандарттар тізбесінің жобасына метрологиялық сараптама жүргізу тәртібіне сәйкес жүзеге асырылады.</w:t>
      </w:r>
    </w:p>
    <w:bookmarkEnd w:id="22"/>
    <w:p>
      <w:pPr>
        <w:spacing w:after="0"/>
        <w:ind w:left="0"/>
        <w:jc w:val="both"/>
      </w:pPr>
      <w:r>
        <w:rPr>
          <w:rFonts w:ascii="Times New Roman"/>
          <w:b w:val="false"/>
          <w:i w:val="false"/>
          <w:color w:val="000000"/>
          <w:sz w:val="28"/>
        </w:rPr>
        <w:t>
      ТР метрологиялық сараптамасының нәтижелері бойынша МҒМО ТР әзірлеушісіне Шешімнің қосымшасына сәйкес нысан бойынша Техникалық регламенттің метрологиялық сараптамасы бойынша қорытындыны жібереді.</w:t>
      </w:r>
    </w:p>
    <w:bookmarkStart w:name="z26" w:id="23"/>
    <w:p>
      <w:pPr>
        <w:spacing w:after="0"/>
        <w:ind w:left="0"/>
        <w:jc w:val="left"/>
      </w:pPr>
      <w:r>
        <w:rPr>
          <w:rFonts w:ascii="Times New Roman"/>
          <w:b/>
          <w:i w:val="false"/>
          <w:color w:val="000000"/>
        </w:rPr>
        <w:t xml:space="preserve"> 4-тарау. Стандарттарға метрологиялық сараптама жүргізу тәртібі</w:t>
      </w:r>
    </w:p>
    <w:bookmarkEnd w:id="23"/>
    <w:bookmarkStart w:name="z27" w:id="24"/>
    <w:p>
      <w:pPr>
        <w:spacing w:after="0"/>
        <w:ind w:left="0"/>
        <w:jc w:val="both"/>
      </w:pPr>
      <w:r>
        <w:rPr>
          <w:rFonts w:ascii="Times New Roman"/>
          <w:b w:val="false"/>
          <w:i w:val="false"/>
          <w:color w:val="000000"/>
          <w:sz w:val="28"/>
        </w:rPr>
        <w:t>
      12. Стандарттардың метрологиялық сараптамасы ҚР СТ 2.71 "Қазақстан Республикасының өлшем бірлігін қамтамасыз етудің мемлекеттік жүйесі. Құжаттардың метрологиялық сараптамасы. Негізгі ережелерге" сәйкес жүзеге асырылады.</w:t>
      </w:r>
    </w:p>
    <w:bookmarkEnd w:id="24"/>
    <w:p>
      <w:pPr>
        <w:spacing w:after="0"/>
        <w:ind w:left="0"/>
        <w:jc w:val="both"/>
      </w:pPr>
      <w:r>
        <w:rPr>
          <w:rFonts w:ascii="Times New Roman"/>
          <w:b w:val="false"/>
          <w:i w:val="false"/>
          <w:color w:val="000000"/>
          <w:sz w:val="28"/>
        </w:rPr>
        <w:t xml:space="preserve">
      МҒМО метрологиялық сараптамасының нәтижелері бойынша 20 (жиырма) жұмыс күнінен аспайтын мерзімінде стандартты әзірлеушіге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мемлекетаралық және ұлттық стандарттардың метрологиялық сараптамасы жөніндегі қорытындыны жібереді.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Өлшем бірлігін қамтамасыз ету</w:t>
            </w:r>
            <w:r>
              <w:br/>
            </w:r>
            <w:r>
              <w:rPr>
                <w:rFonts w:ascii="Times New Roman"/>
                <w:b w:val="false"/>
                <w:i w:val="false"/>
                <w:color w:val="000000"/>
                <w:sz w:val="20"/>
              </w:rPr>
              <w:t>саласындағы нормативтік</w:t>
            </w:r>
            <w:r>
              <w:br/>
            </w:r>
            <w:r>
              <w:rPr>
                <w:rFonts w:ascii="Times New Roman"/>
                <w:b w:val="false"/>
                <w:i w:val="false"/>
                <w:color w:val="000000"/>
                <w:sz w:val="20"/>
              </w:rPr>
              <w:t>құқықтық актілерге, техникалық</w:t>
            </w:r>
            <w:r>
              <w:br/>
            </w:r>
            <w:r>
              <w:rPr>
                <w:rFonts w:ascii="Times New Roman"/>
                <w:b w:val="false"/>
                <w:i w:val="false"/>
                <w:color w:val="000000"/>
                <w:sz w:val="20"/>
              </w:rPr>
              <w:t>регламенттерге, сондай-ақ</w:t>
            </w:r>
            <w:r>
              <w:br/>
            </w:r>
            <w:r>
              <w:rPr>
                <w:rFonts w:ascii="Times New Roman"/>
                <w:b w:val="false"/>
                <w:i w:val="false"/>
                <w:color w:val="000000"/>
                <w:sz w:val="20"/>
              </w:rPr>
              <w:t>мемлекетаралық және ұлттық</w:t>
            </w:r>
            <w:r>
              <w:br/>
            </w:r>
            <w:r>
              <w:rPr>
                <w:rFonts w:ascii="Times New Roman"/>
                <w:b w:val="false"/>
                <w:i w:val="false"/>
                <w:color w:val="000000"/>
                <w:sz w:val="20"/>
              </w:rPr>
              <w:t>стандарттарға метрологиялық</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Республикасының сауда және интеграция министрлігі Техникалық реттеу және метрология комитеті "Қазақстан стандарттау және метрология институты" шаруашылық жүргізу құқығындағы республикалық мемлекеттік кәсіпорны</w:t>
      </w:r>
    </w:p>
    <w:bookmarkStart w:name="z29" w:id="25"/>
    <w:p>
      <w:pPr>
        <w:spacing w:after="0"/>
        <w:ind w:left="0"/>
        <w:jc w:val="left"/>
      </w:pPr>
      <w:r>
        <w:rPr>
          <w:rFonts w:ascii="Times New Roman"/>
          <w:b/>
          <w:i w:val="false"/>
          <w:color w:val="000000"/>
        </w:rPr>
        <w:t xml:space="preserve"> Нормативтік құқықтық актінің метрологиялық сараптамасы бойынша қорытынды</w:t>
      </w:r>
    </w:p>
    <w:bookmarkEnd w:id="25"/>
    <w:p>
      <w:pPr>
        <w:spacing w:after="0"/>
        <w:ind w:left="0"/>
        <w:jc w:val="both"/>
      </w:pPr>
      <w:r>
        <w:rPr>
          <w:rFonts w:ascii="Times New Roman"/>
          <w:b w:val="false"/>
          <w:i w:val="false"/>
          <w:color w:val="000000"/>
          <w:sz w:val="28"/>
        </w:rPr>
        <w:t>
      20___ жылғы "____" ________</w:t>
      </w:r>
    </w:p>
    <w:p>
      <w:pPr>
        <w:spacing w:after="0"/>
        <w:ind w:left="0"/>
        <w:jc w:val="both"/>
      </w:pPr>
      <w:r>
        <w:rPr>
          <w:rFonts w:ascii="Times New Roman"/>
          <w:b w:val="false"/>
          <w:i w:val="false"/>
          <w:color w:val="000000"/>
          <w:sz w:val="28"/>
        </w:rPr>
        <w:t xml:space="preserve">
      Нормативтік құқықтық актінің атауы _____________________________________ </w:t>
      </w:r>
    </w:p>
    <w:p>
      <w:pPr>
        <w:spacing w:after="0"/>
        <w:ind w:left="0"/>
        <w:jc w:val="both"/>
      </w:pPr>
      <w:r>
        <w:rPr>
          <w:rFonts w:ascii="Times New Roman"/>
          <w:b w:val="false"/>
          <w:i w:val="false"/>
          <w:color w:val="000000"/>
          <w:sz w:val="28"/>
        </w:rPr>
        <w:t xml:space="preserve">
      Әзірлеуші-мемлекеттік орган ____________________________________________ </w:t>
      </w:r>
    </w:p>
    <w:p>
      <w:pPr>
        <w:spacing w:after="0"/>
        <w:ind w:left="0"/>
        <w:jc w:val="both"/>
      </w:pPr>
      <w:r>
        <w:rPr>
          <w:rFonts w:ascii="Times New Roman"/>
          <w:b w:val="false"/>
          <w:i w:val="false"/>
          <w:color w:val="000000"/>
          <w:sz w:val="28"/>
        </w:rPr>
        <w:t xml:space="preserve">
      Заңнама саласы _______________________________________________________ </w:t>
      </w:r>
    </w:p>
    <w:p>
      <w:pPr>
        <w:spacing w:after="0"/>
        <w:ind w:left="0"/>
        <w:jc w:val="both"/>
      </w:pPr>
      <w:r>
        <w:rPr>
          <w:rFonts w:ascii="Times New Roman"/>
          <w:b w:val="false"/>
          <w:i w:val="false"/>
          <w:color w:val="000000"/>
          <w:sz w:val="28"/>
        </w:rPr>
        <w:t xml:space="preserve">
      Құқықтық реттеу мәні __________________________________________________ </w:t>
      </w:r>
    </w:p>
    <w:p>
      <w:pPr>
        <w:spacing w:after="0"/>
        <w:ind w:left="0"/>
        <w:jc w:val="both"/>
      </w:pPr>
      <w:r>
        <w:rPr>
          <w:rFonts w:ascii="Times New Roman"/>
          <w:b w:val="false"/>
          <w:i w:val="false"/>
          <w:color w:val="000000"/>
          <w:sz w:val="28"/>
        </w:rPr>
        <w:t xml:space="preserve">
      Метрологиялық сараптама нәтижелері ___________________________________ </w:t>
      </w:r>
    </w:p>
    <w:p>
      <w:pPr>
        <w:spacing w:after="0"/>
        <w:ind w:left="0"/>
        <w:jc w:val="both"/>
      </w:pPr>
      <w:r>
        <w:rPr>
          <w:rFonts w:ascii="Times New Roman"/>
          <w:b w:val="false"/>
          <w:i w:val="false"/>
          <w:color w:val="000000"/>
          <w:sz w:val="28"/>
        </w:rPr>
        <w:t>
      Өлшем бірлігін қамтамасыз ету саласындағы заңнама ережелеріне нормативтік</w:t>
      </w:r>
    </w:p>
    <w:p>
      <w:pPr>
        <w:spacing w:after="0"/>
        <w:ind w:left="0"/>
        <w:jc w:val="both"/>
      </w:pPr>
      <w:r>
        <w:rPr>
          <w:rFonts w:ascii="Times New Roman"/>
          <w:b w:val="false"/>
          <w:i w:val="false"/>
          <w:color w:val="000000"/>
          <w:sz w:val="28"/>
        </w:rPr>
        <w:t xml:space="preserve">
      құқықтық актінің сәйкестігі/сәйкессіздігі туралы тұжырым </w:t>
      </w:r>
    </w:p>
    <w:p>
      <w:pPr>
        <w:spacing w:after="0"/>
        <w:ind w:left="0"/>
        <w:jc w:val="both"/>
      </w:pPr>
      <w:r>
        <w:rPr>
          <w:rFonts w:ascii="Times New Roman"/>
          <w:b w:val="false"/>
          <w:i w:val="false"/>
          <w:color w:val="000000"/>
          <w:sz w:val="28"/>
        </w:rPr>
        <w:t>
      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2706"/>
        <w:gridCol w:w="9594"/>
      </w:tblGrid>
      <w:tr>
        <w:trPr>
          <w:trHeight w:val="30" w:hRule="atLeast"/>
        </w:trPr>
        <w:tc>
          <w:tcPr>
            <w:tcW w:w="2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жүргізген сарапшы</w:t>
            </w:r>
          </w:p>
        </w:tc>
        <w:tc>
          <w:tcPr>
            <w:tcW w:w="95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Өлшем бірлігін қамтамасыз ету</w:t>
            </w:r>
            <w:r>
              <w:br/>
            </w:r>
            <w:r>
              <w:rPr>
                <w:rFonts w:ascii="Times New Roman"/>
                <w:b w:val="false"/>
                <w:i w:val="false"/>
                <w:color w:val="000000"/>
                <w:sz w:val="20"/>
              </w:rPr>
              <w:t>саласындағы нормативтік</w:t>
            </w:r>
            <w:r>
              <w:br/>
            </w:r>
            <w:r>
              <w:rPr>
                <w:rFonts w:ascii="Times New Roman"/>
                <w:b w:val="false"/>
                <w:i w:val="false"/>
                <w:color w:val="000000"/>
                <w:sz w:val="20"/>
              </w:rPr>
              <w:t>құқықтық актілерге, техникалық</w:t>
            </w:r>
            <w:r>
              <w:br/>
            </w:r>
            <w:r>
              <w:rPr>
                <w:rFonts w:ascii="Times New Roman"/>
                <w:b w:val="false"/>
                <w:i w:val="false"/>
                <w:color w:val="000000"/>
                <w:sz w:val="20"/>
              </w:rPr>
              <w:t>регламенттерге, сондай-ақ</w:t>
            </w:r>
            <w:r>
              <w:br/>
            </w:r>
            <w:r>
              <w:rPr>
                <w:rFonts w:ascii="Times New Roman"/>
                <w:b w:val="false"/>
                <w:i w:val="false"/>
                <w:color w:val="000000"/>
                <w:sz w:val="20"/>
              </w:rPr>
              <w:t>мемлекетаралық және ұлттық</w:t>
            </w:r>
            <w:r>
              <w:br/>
            </w:r>
            <w:r>
              <w:rPr>
                <w:rFonts w:ascii="Times New Roman"/>
                <w:b w:val="false"/>
                <w:i w:val="false"/>
                <w:color w:val="000000"/>
                <w:sz w:val="20"/>
              </w:rPr>
              <w:t>стандарттарға метрологиялық</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Республикасының сауда және интеграция министрлігі Техникалық реттеу және метрология комитеті "Қазақстан стандарттау және метрология институты" шаруашылық жүргізу құқығындағы республикалық мемлекеттік кәсіпорны</w:t>
      </w:r>
    </w:p>
    <w:bookmarkStart w:name="z31" w:id="26"/>
    <w:p>
      <w:pPr>
        <w:spacing w:after="0"/>
        <w:ind w:left="0"/>
        <w:jc w:val="left"/>
      </w:pPr>
      <w:r>
        <w:rPr>
          <w:rFonts w:ascii="Times New Roman"/>
          <w:b/>
          <w:i w:val="false"/>
          <w:color w:val="000000"/>
        </w:rPr>
        <w:t xml:space="preserve"> Мемлекетаралық және ұлттық стандарттардың метрологиялық сараптамасы бойынша қорытынды</w:t>
      </w:r>
    </w:p>
    <w:bookmarkEnd w:id="26"/>
    <w:p>
      <w:pPr>
        <w:spacing w:after="0"/>
        <w:ind w:left="0"/>
        <w:jc w:val="both"/>
      </w:pPr>
      <w:r>
        <w:rPr>
          <w:rFonts w:ascii="Times New Roman"/>
          <w:b w:val="false"/>
          <w:i w:val="false"/>
          <w:color w:val="000000"/>
          <w:sz w:val="28"/>
        </w:rPr>
        <w:t>
      20___ жылғы "____" ________</w:t>
      </w:r>
    </w:p>
    <w:p>
      <w:pPr>
        <w:spacing w:after="0"/>
        <w:ind w:left="0"/>
        <w:jc w:val="both"/>
      </w:pPr>
      <w:r>
        <w:rPr>
          <w:rFonts w:ascii="Times New Roman"/>
          <w:b w:val="false"/>
          <w:i w:val="false"/>
          <w:color w:val="000000"/>
          <w:sz w:val="28"/>
        </w:rPr>
        <w:t xml:space="preserve">
      Стандарттың атауы ___________________________________________________ </w:t>
      </w:r>
    </w:p>
    <w:p>
      <w:pPr>
        <w:spacing w:after="0"/>
        <w:ind w:left="0"/>
        <w:jc w:val="both"/>
      </w:pPr>
      <w:r>
        <w:rPr>
          <w:rFonts w:ascii="Times New Roman"/>
          <w:b w:val="false"/>
          <w:i w:val="false"/>
          <w:color w:val="000000"/>
          <w:sz w:val="28"/>
        </w:rPr>
        <w:t xml:space="preserve">
      Үйлестіру үшін қолданылатын стандарттау жөніндегі құжаттың белгіленуі және атауы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Құжатты ұсынған ұйым ________________________________________________ </w:t>
      </w:r>
    </w:p>
    <w:p>
      <w:pPr>
        <w:spacing w:after="0"/>
        <w:ind w:left="0"/>
        <w:jc w:val="both"/>
      </w:pPr>
      <w:r>
        <w:rPr>
          <w:rFonts w:ascii="Times New Roman"/>
          <w:b w:val="false"/>
          <w:i w:val="false"/>
          <w:color w:val="000000"/>
          <w:sz w:val="28"/>
        </w:rPr>
        <w:t xml:space="preserve">
      Стандарт белгілейді ___________________________________________________ </w:t>
      </w:r>
    </w:p>
    <w:p>
      <w:pPr>
        <w:spacing w:after="0"/>
        <w:ind w:left="0"/>
        <w:jc w:val="both"/>
      </w:pPr>
      <w:r>
        <w:rPr>
          <w:rFonts w:ascii="Times New Roman"/>
          <w:b w:val="false"/>
          <w:i w:val="false"/>
          <w:color w:val="000000"/>
          <w:sz w:val="28"/>
        </w:rPr>
        <w:t xml:space="preserve">
      Метрологиялық сараптама нәтижелері ___________________________________ </w:t>
      </w:r>
    </w:p>
    <w:p>
      <w:pPr>
        <w:spacing w:after="0"/>
        <w:ind w:left="0"/>
        <w:jc w:val="both"/>
      </w:pPr>
      <w:r>
        <w:rPr>
          <w:rFonts w:ascii="Times New Roman"/>
          <w:b w:val="false"/>
          <w:i w:val="false"/>
          <w:color w:val="000000"/>
          <w:sz w:val="28"/>
        </w:rPr>
        <w:t xml:space="preserve">
      Сараптаманың өзге де нәтижелері _______________________________________ </w:t>
      </w:r>
    </w:p>
    <w:p>
      <w:pPr>
        <w:spacing w:after="0"/>
        <w:ind w:left="0"/>
        <w:jc w:val="both"/>
      </w:pPr>
      <w:r>
        <w:rPr>
          <w:rFonts w:ascii="Times New Roman"/>
          <w:b w:val="false"/>
          <w:i w:val="false"/>
          <w:color w:val="000000"/>
          <w:sz w:val="28"/>
        </w:rPr>
        <w:t>
      Сараптама қорытындысы ______________________________________________</w:t>
      </w:r>
    </w:p>
    <w:tbl>
      <w:tblPr>
        <w:tblW w:w="0" w:type="auto"/>
        <w:tblCellSpacing w:w="0" w:type="auto"/>
        <w:tblBorders>
          <w:top w:val="none"/>
          <w:left w:val="none"/>
          <w:bottom w:val="none"/>
          <w:right w:val="none"/>
          <w:insideH w:val="none"/>
          <w:insideV w:val="none"/>
        </w:tblBorders>
      </w:tblPr>
      <w:tblGrid>
        <w:gridCol w:w="2706"/>
        <w:gridCol w:w="9594"/>
      </w:tblGrid>
      <w:tr>
        <w:trPr>
          <w:trHeight w:val="30" w:hRule="atLeast"/>
        </w:trPr>
        <w:tc>
          <w:tcPr>
            <w:tcW w:w="2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жүргізген сарапшы</w:t>
            </w:r>
          </w:p>
        </w:tc>
        <w:tc>
          <w:tcPr>
            <w:tcW w:w="95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