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4d44" w14:textId="c694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8 маусымдағы № 272 бұйрығы. Қазақстан Республикасының Әділет министрлігінде 2021 жылғы 10 маусымда № 22979 болып тіркелді. Күші жойылды - Қазақстан Республикасы Төтенше жағдайлар министрінің 2025 жылғы 20 ақпандағы № 57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20.02.2025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31-бабының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01.06.2023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Ротацияға жататын Қазақстан Республикасы азаматтық қорғау органдарының басшылық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Ротацияға жататын Қазақстан Республикасы азаматтық қорғау органдарының басшылық лауазымдарын атқаратын қызметкерлерін ауыстыру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272</w:t>
            </w:r>
            <w:r>
              <w:br/>
            </w:r>
            <w:r>
              <w:rPr>
                <w:rFonts w:ascii="Times New Roman"/>
                <w:b w:val="false"/>
                <w:i w:val="false"/>
                <w:color w:val="000000"/>
                <w:sz w:val="20"/>
              </w:rPr>
              <w:t>бұйрығына 1-қосымша</w:t>
            </w:r>
          </w:p>
        </w:tc>
      </w:tr>
    </w:tbl>
    <w:bookmarkStart w:name="z11" w:id="9"/>
    <w:p>
      <w:pPr>
        <w:spacing w:after="0"/>
        <w:ind w:left="0"/>
        <w:jc w:val="left"/>
      </w:pPr>
      <w:r>
        <w:rPr>
          <w:rFonts w:ascii="Times New Roman"/>
          <w:b/>
          <w:i w:val="false"/>
          <w:color w:val="000000"/>
        </w:rPr>
        <w:t xml:space="preserve"> Ротацияға жататын Қазақстан Республикасы азаматтық қорғау органдарының басшылық лауазымдарының тізбесі</w:t>
      </w:r>
    </w:p>
    <w:bookmarkEnd w:id="9"/>
    <w:bookmarkStart w:name="z12" w:id="10"/>
    <w:p>
      <w:pPr>
        <w:spacing w:after="0"/>
        <w:ind w:left="0"/>
        <w:jc w:val="both"/>
      </w:pPr>
      <w:r>
        <w:rPr>
          <w:rFonts w:ascii="Times New Roman"/>
          <w:b w:val="false"/>
          <w:i w:val="false"/>
          <w:color w:val="ff0000"/>
          <w:sz w:val="28"/>
        </w:rPr>
        <w:t xml:space="preserve">
      1. Алып тасталды – ҚР Төтенше жағдайлар министрінің 01.06.2023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bookmarkStart w:name="z13" w:id="11"/>
    <w:p>
      <w:pPr>
        <w:spacing w:after="0"/>
        <w:ind w:left="0"/>
        <w:jc w:val="both"/>
      </w:pPr>
      <w:r>
        <w:rPr>
          <w:rFonts w:ascii="Times New Roman"/>
          <w:b w:val="false"/>
          <w:i w:val="false"/>
          <w:color w:val="000000"/>
          <w:sz w:val="28"/>
        </w:rPr>
        <w:t>
      2. Облыстардың, републикалық маңызы бар қалалардың және астананың Төтенше жағдайлар департаменті бастығының орынбасары.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 жылғы "" №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Ротацияға жататын Қазақстан Республикасы азаматтық қорғау органдарының басшылық лауазымдарын ауыстыру қағидалары</w:t>
      </w:r>
    </w:p>
    <w:bookmarkEnd w:id="12"/>
    <w:bookmarkStart w:name="z16" w:id="13"/>
    <w:p>
      <w:pPr>
        <w:spacing w:after="0"/>
        <w:ind w:left="0"/>
        <w:jc w:val="both"/>
      </w:pPr>
      <w:r>
        <w:rPr>
          <w:rFonts w:ascii="Times New Roman"/>
          <w:b w:val="false"/>
          <w:i w:val="false"/>
          <w:color w:val="000000"/>
          <w:sz w:val="28"/>
        </w:rPr>
        <w:t xml:space="preserve">
      1. Осы Ротацияға жататын Қазақстан Республикасы азаматтық қорғау органдарының басшылық лауазымдарын ауыстыру қағидалары "Құқық қорғау қызметі туралы" Қазақстан Республикасының Заңы 31-бабының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ротацияға жататын Қазақстан Республикасы азаматтық қорғау органдарының басшылық лауазымдарын ауыстыру тәртібін айқындайды.</w:t>
      </w:r>
    </w:p>
    <w:bookmarkEnd w:id="13"/>
    <w:bookmarkStart w:name="z17" w:id="14"/>
    <w:p>
      <w:pPr>
        <w:spacing w:after="0"/>
        <w:ind w:left="0"/>
        <w:jc w:val="both"/>
      </w:pPr>
      <w:r>
        <w:rPr>
          <w:rFonts w:ascii="Times New Roman"/>
          <w:b w:val="false"/>
          <w:i w:val="false"/>
          <w:color w:val="000000"/>
          <w:sz w:val="28"/>
        </w:rPr>
        <w:t xml:space="preserve">
      2. Жыл сайын желтоқсанның 15 дейін Қазақстан Республикасы Төтенше жағдайлар министрлігінің Кадр саясаты департаменті (бұдан әрі – кадр қызметі)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алдағы жылы ротацияға жататын Қазақстан Республикасы азаматтық қорғау органдарының басшылық лауазымдарының тізімін (бұдан әрі - Тізім) қалыптастырады.</w:t>
      </w:r>
    </w:p>
    <w:bookmarkEnd w:id="14"/>
    <w:bookmarkStart w:name="z18" w:id="15"/>
    <w:p>
      <w:pPr>
        <w:spacing w:after="0"/>
        <w:ind w:left="0"/>
        <w:jc w:val="both"/>
      </w:pPr>
      <w:r>
        <w:rPr>
          <w:rFonts w:ascii="Times New Roman"/>
          <w:b w:val="false"/>
          <w:i w:val="false"/>
          <w:color w:val="000000"/>
          <w:sz w:val="28"/>
        </w:rPr>
        <w:t>
      Тізімді Қазақстан Республикасының Төтенше жағдайлар министрі (бұдан әрі - Министр) бекітеді.</w:t>
      </w:r>
    </w:p>
    <w:bookmarkEnd w:id="15"/>
    <w:bookmarkStart w:name="z19" w:id="16"/>
    <w:p>
      <w:pPr>
        <w:spacing w:after="0"/>
        <w:ind w:left="0"/>
        <w:jc w:val="both"/>
      </w:pPr>
      <w:r>
        <w:rPr>
          <w:rFonts w:ascii="Times New Roman"/>
          <w:b w:val="false"/>
          <w:i w:val="false"/>
          <w:color w:val="000000"/>
          <w:sz w:val="28"/>
        </w:rPr>
        <w:t>
      3. Қазақстан Республикасы азаматтық қорғау органдарының басшылық лауазымдарын (бұдан әрі - басшылар) ротациялау біліктілік талаптарына сәйкес келуін, әскери-дәрігерлік комиссиясының медициналық куәландыру нәтижелерін және ротациялауға кедергі болатын негіздердің жоқтығын растайтын құжаттарды ескере отырып, кадр қызметі ұсынымдары негізінде Министрдің шешімімен жоспарлы негізде бес жылда бір рет жүзеге асырылады. Қабылданған шешім Министрдің бұйрығымен рәсімделеді.</w:t>
      </w:r>
    </w:p>
    <w:bookmarkEnd w:id="16"/>
    <w:bookmarkStart w:name="z20" w:id="17"/>
    <w:p>
      <w:pPr>
        <w:spacing w:after="0"/>
        <w:ind w:left="0"/>
        <w:jc w:val="both"/>
      </w:pPr>
      <w:r>
        <w:rPr>
          <w:rFonts w:ascii="Times New Roman"/>
          <w:b w:val="false"/>
          <w:i w:val="false"/>
          <w:color w:val="000000"/>
          <w:sz w:val="28"/>
        </w:rPr>
        <w:t>
      Ротациялауға кедергі болатын негіздер осы Қағидалардың 6-тармағында көзделген мән-жайлар болып табылады.</w:t>
      </w:r>
    </w:p>
    <w:bookmarkEnd w:id="17"/>
    <w:bookmarkStart w:name="z21" w:id="18"/>
    <w:p>
      <w:pPr>
        <w:spacing w:after="0"/>
        <w:ind w:left="0"/>
        <w:jc w:val="both"/>
      </w:pPr>
      <w:r>
        <w:rPr>
          <w:rFonts w:ascii="Times New Roman"/>
          <w:b w:val="false"/>
          <w:i w:val="false"/>
          <w:color w:val="000000"/>
          <w:sz w:val="28"/>
        </w:rPr>
        <w:t>
      4. Ротация өңіраралық ("өңір – өңір") схемасы бойынша жүргізіледі.</w:t>
      </w:r>
    </w:p>
    <w:bookmarkEnd w:id="18"/>
    <w:bookmarkStart w:name="z22" w:id="19"/>
    <w:p>
      <w:pPr>
        <w:spacing w:after="0"/>
        <w:ind w:left="0"/>
        <w:jc w:val="both"/>
      </w:pPr>
      <w:r>
        <w:rPr>
          <w:rFonts w:ascii="Times New Roman"/>
          <w:b w:val="false"/>
          <w:i w:val="false"/>
          <w:color w:val="000000"/>
          <w:sz w:val="28"/>
        </w:rPr>
        <w:t>
      5. Қызметке басқа жерге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19"/>
    <w:bookmarkStart w:name="z23" w:id="20"/>
    <w:p>
      <w:pPr>
        <w:spacing w:after="0"/>
        <w:ind w:left="0"/>
        <w:jc w:val="both"/>
      </w:pPr>
      <w:r>
        <w:rPr>
          <w:rFonts w:ascii="Times New Roman"/>
          <w:b w:val="false"/>
          <w:i w:val="false"/>
          <w:color w:val="000000"/>
          <w:sz w:val="28"/>
        </w:rPr>
        <w:t>
      6. Мүгедектігі бар балалары, оның ішінде асырап алған балалары (қорғаншы болып табылатын) немесе асырауында қарт ата-анасы не онымен тұрақты бірге тұратын және бірінші немесе екінші топтағы мүгедектігі бар отбасы мүшелері бар лауазымды адамдар басқа жерге көшумен байланысты ротацияға жатпайды. Көрсетілген мән-жайлар құжат түрінде расталуға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01.06.2023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7.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p>
    <w:bookmarkEnd w:id="21"/>
    <w:bookmarkStart w:name="z25" w:id="22"/>
    <w:p>
      <w:pPr>
        <w:spacing w:after="0"/>
        <w:ind w:left="0"/>
        <w:jc w:val="both"/>
      </w:pPr>
      <w:r>
        <w:rPr>
          <w:rFonts w:ascii="Times New Roman"/>
          <w:b w:val="false"/>
          <w:i w:val="false"/>
          <w:color w:val="000000"/>
          <w:sz w:val="28"/>
        </w:rPr>
        <w:t>
      8. Кадр қызметі ротациялауға жататын басшыны оны өткізерден бір ай бұрын хабардар етеді.</w:t>
      </w:r>
    </w:p>
    <w:bookmarkEnd w:id="22"/>
    <w:bookmarkStart w:name="z26" w:id="23"/>
    <w:p>
      <w:pPr>
        <w:spacing w:after="0"/>
        <w:ind w:left="0"/>
        <w:jc w:val="both"/>
      </w:pPr>
      <w:r>
        <w:rPr>
          <w:rFonts w:ascii="Times New Roman"/>
          <w:b w:val="false"/>
          <w:i w:val="false"/>
          <w:color w:val="000000"/>
          <w:sz w:val="28"/>
        </w:rPr>
        <w:t>
      9. Ротацияға жататын басшылардың материалдары келісілгеннен кейін Министр оларды қайта тағайындау туралы бұйрық шығарады.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Ротацияға жататын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азаматтық</w:t>
            </w:r>
            <w:r>
              <w:br/>
            </w:r>
            <w:r>
              <w:rPr>
                <w:rFonts w:ascii="Times New Roman"/>
                <w:b w:val="false"/>
                <w:i w:val="false"/>
                <w:color w:val="000000"/>
                <w:sz w:val="20"/>
              </w:rPr>
              <w:t>қорғау органдарының басшылық</w:t>
            </w:r>
            <w:r>
              <w:br/>
            </w:r>
            <w:r>
              <w:rPr>
                <w:rFonts w:ascii="Times New Roman"/>
                <w:b w:val="false"/>
                <w:i w:val="false"/>
                <w:color w:val="000000"/>
                <w:sz w:val="20"/>
              </w:rPr>
              <w:t>лауазымдарын ауыстыру</w:t>
            </w:r>
            <w:r>
              <w:br/>
            </w:r>
            <w:r>
              <w:rPr>
                <w:rFonts w:ascii="Times New Roman"/>
                <w:b w:val="false"/>
                <w:i w:val="false"/>
                <w:color w:val="000000"/>
                <w:sz w:val="20"/>
              </w:rPr>
              <w:t>қағидаларына қосымша</w:t>
            </w:r>
          </w:p>
        </w:tc>
      </w:tr>
    </w:tbl>
    <w:bookmarkStart w:name="z28" w:id="24"/>
    <w:p>
      <w:pPr>
        <w:spacing w:after="0"/>
        <w:ind w:left="0"/>
        <w:jc w:val="left"/>
      </w:pPr>
      <w:r>
        <w:rPr>
          <w:rFonts w:ascii="Times New Roman"/>
          <w:b/>
          <w:i w:val="false"/>
          <w:color w:val="000000"/>
        </w:rPr>
        <w:t xml:space="preserve"> Алдағы жылы ротацияға жататын Қазақстан Республикасы азаматтық қорғау органдарының басшылық лауазымдарының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жөні, әкесінің аты (ол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