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a537" w14:textId="2b7a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алқаптар мен балық шаруашылығы су айдындарын және (немесе) учаскелерін бекітіп беру жөнінде конкурс өткізу қағидаларын және конкурсқа қатысушыларға қойылатын біліктілік талаптарын бекіту туралы" Қазақстан Республикасы Ауыл шаруашылығы министрінің 2015 жылғы 19 наурыздағы № 18-04/245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14 маусымдағы № 196 бұйрығы. Қазақстан Республикасының Әділет министрлігінде 2021 жылғы 15 маусымда № 23036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"Аңшылық алқаптар мен балық шаруашылығы су айдындарын және (немесе) учаскелерін бекітіп беру жөніндегі конкурсты өткізу қағидаларын және конкурсқа қатысушыларға қойылатын біліктілік талаптарын бекіту туралы" Қазақстан Республикасы Ауыл шаруашылығы министрінің 2015 жылғы 19 наурыздағы № 18-04/245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11227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аңшылық алқаптар мен балық шаруашылығы су айдындарын және (немесе) учаскелерін бекітіп беру жөнінде конкурс өткізу қағидаларында және конкурсқа қатысушыларға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15) және 25) тармақшалары мынадай редакцияда жазылсын:</w:t>
      </w:r>
    </w:p>
    <w:bookmarkStart w:name="z5" w:id="3"/>
    <w:p>
      <w:pPr>
        <w:spacing w:after="0"/>
        <w:ind w:left="0"/>
        <w:jc w:val="both"/>
      </w:pPr>
      <w:r>
        <w:rPr>
          <w:rFonts w:ascii="Times New Roman"/>
          <w:b w:val="false"/>
          <w:i w:val="false"/>
          <w:color w:val="000000"/>
          <w:sz w:val="28"/>
        </w:rPr>
        <w:t>
      "15) конкурсты ұйымдастырушы – конкурсты дайындау және өткізу жөніндегі ұйымдастыру іс-шараларын жүзеге асыратын және Мемлекеттік сатып алу туралы заңнамасына сәйкес бірыңғай оператормен өзара іс-қимыл жасайтын ведомство және оның аумақтық бөлімшелері немесе облыстық жергілікті атқарушы орган;</w:t>
      </w:r>
    </w:p>
    <w:bookmarkEnd w:id="3"/>
    <w:bookmarkStart w:name="z6" w:id="4"/>
    <w:p>
      <w:pPr>
        <w:spacing w:after="0"/>
        <w:ind w:left="0"/>
        <w:jc w:val="both"/>
      </w:pPr>
      <w:r>
        <w:rPr>
          <w:rFonts w:ascii="Times New Roman"/>
          <w:b w:val="false"/>
          <w:i w:val="false"/>
          <w:color w:val="000000"/>
          <w:sz w:val="28"/>
        </w:rPr>
        <w:t>
      25) шарт – облыстың жергілікті атқарушы органы немесе ведомстваның аумақтық бөлімшесі мен конкурс қорытындысы бойынша жеңімпаз арасында веб-порталда электрондық түрде жасалатын аңшылық немесе балық шаруашылығын жүргізуге арналған екі жақты келісім;";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"9. Балық шаруашылығын жүргізу құқығына бастапқы баға мынадай формула бойынша айқындалады:</w:t>
      </w:r>
    </w:p>
    <w:bookmarkEnd w:id="5"/>
    <w:p>
      <w:pPr>
        <w:spacing w:after="0"/>
        <w:ind w:left="0"/>
        <w:jc w:val="both"/>
      </w:pPr>
      <w:r>
        <w:rPr>
          <w:rFonts w:ascii="Times New Roman"/>
          <w:b w:val="false"/>
          <w:i w:val="false"/>
          <w:color w:val="000000"/>
          <w:sz w:val="28"/>
        </w:rPr>
        <w:t>
      кәсіпшілік балық аулауды және (немесе) әуесқойлық (спорттық) балық аулауды жүзеге асыру мақсатында жергілікті маңызы бар балық шаруашылығы су айдындары және (немесе) учаскелері үшін:</w:t>
      </w:r>
    </w:p>
    <w:p>
      <w:pPr>
        <w:spacing w:after="0"/>
        <w:ind w:left="0"/>
        <w:jc w:val="both"/>
      </w:pPr>
      <w:r>
        <w:rPr>
          <w:rFonts w:ascii="Times New Roman"/>
          <w:b w:val="false"/>
          <w:i w:val="false"/>
          <w:color w:val="000000"/>
          <w:sz w:val="28"/>
        </w:rPr>
        <w:t>
      N= 10 АЕК * К</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2</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балық шаруашылығын жүргізу құқығына бастапқы баға;</w:t>
      </w:r>
    </w:p>
    <w:p>
      <w:pPr>
        <w:spacing w:after="0"/>
        <w:ind w:left="0"/>
        <w:jc w:val="both"/>
      </w:pPr>
      <w:r>
        <w:rPr>
          <w:rFonts w:ascii="Times New Roman"/>
          <w:b w:val="false"/>
          <w:i w:val="false"/>
          <w:color w:val="000000"/>
          <w:sz w:val="28"/>
        </w:rPr>
        <w:t>
      АЕК-ағымдағы жылға арналған айлық есептік көрсеткіштің мөлшері;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-су айдынының ауданын ескеретін коэффициент;</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-бекіту жылдарының санын ескеретін коэффициент.</w:t>
      </w:r>
    </w:p>
    <w:p>
      <w:pPr>
        <w:spacing w:after="0"/>
        <w:ind w:left="0"/>
        <w:jc w:val="both"/>
      </w:pPr>
      <w:r>
        <w:rPr>
          <w:rFonts w:ascii="Times New Roman"/>
          <w:b w:val="false"/>
          <w:i w:val="false"/>
          <w:color w:val="000000"/>
          <w:sz w:val="28"/>
        </w:rPr>
        <w:t>
      ауданы 100 гектарға дейінгі су айдындары үшін К</w:t>
      </w:r>
      <w:r>
        <w:rPr>
          <w:rFonts w:ascii="Times New Roman"/>
          <w:b w:val="false"/>
          <w:i w:val="false"/>
          <w:color w:val="000000"/>
          <w:vertAlign w:val="subscript"/>
        </w:rPr>
        <w:t>1</w:t>
      </w:r>
      <w:r>
        <w:rPr>
          <w:rFonts w:ascii="Times New Roman"/>
          <w:b w:val="false"/>
          <w:i w:val="false"/>
          <w:color w:val="000000"/>
          <w:sz w:val="28"/>
        </w:rPr>
        <w:t>=1;</w:t>
      </w:r>
    </w:p>
    <w:p>
      <w:pPr>
        <w:spacing w:after="0"/>
        <w:ind w:left="0"/>
        <w:jc w:val="both"/>
      </w:pPr>
      <w:r>
        <w:rPr>
          <w:rFonts w:ascii="Times New Roman"/>
          <w:b w:val="false"/>
          <w:i w:val="false"/>
          <w:color w:val="000000"/>
          <w:sz w:val="28"/>
        </w:rPr>
        <w:t>
      ауданы 100 гектардан және одан жоғары су айдындары үшін К</w:t>
      </w:r>
      <w:r>
        <w:rPr>
          <w:rFonts w:ascii="Times New Roman"/>
          <w:b w:val="false"/>
          <w:i w:val="false"/>
          <w:color w:val="000000"/>
          <w:vertAlign w:val="subscript"/>
        </w:rPr>
        <w:t>1</w:t>
      </w:r>
      <w:r>
        <w:rPr>
          <w:rFonts w:ascii="Times New Roman"/>
          <w:b w:val="false"/>
          <w:i w:val="false"/>
          <w:color w:val="000000"/>
          <w:sz w:val="28"/>
        </w:rPr>
        <w:t>=3,0.</w:t>
      </w:r>
    </w:p>
    <w:p>
      <w:pPr>
        <w:spacing w:after="0"/>
        <w:ind w:left="0"/>
        <w:jc w:val="both"/>
      </w:pPr>
      <w:r>
        <w:rPr>
          <w:rFonts w:ascii="Times New Roman"/>
          <w:b w:val="false"/>
          <w:i w:val="false"/>
          <w:color w:val="000000"/>
          <w:sz w:val="28"/>
        </w:rPr>
        <w:t>
      5 жылдан 10 жыл мерзімге бекітілетін барлық су айдындары үшін К</w:t>
      </w:r>
      <w:r>
        <w:rPr>
          <w:rFonts w:ascii="Times New Roman"/>
          <w:b w:val="false"/>
          <w:i w:val="false"/>
          <w:color w:val="000000"/>
          <w:vertAlign w:val="subscript"/>
        </w:rPr>
        <w:t>2</w:t>
      </w: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10 жылдан 49 жыл мерзімге бекітілген су айдындары үшін K</w:t>
      </w:r>
      <w:r>
        <w:rPr>
          <w:rFonts w:ascii="Times New Roman"/>
          <w:b w:val="false"/>
          <w:i w:val="false"/>
          <w:color w:val="000000"/>
          <w:vertAlign w:val="subscript"/>
        </w:rPr>
        <w:t>2</w:t>
      </w:r>
      <w:r>
        <w:rPr>
          <w:rFonts w:ascii="Times New Roman"/>
          <w:b w:val="false"/>
          <w:i w:val="false"/>
          <w:color w:val="000000"/>
          <w:sz w:val="28"/>
        </w:rPr>
        <w:t>=4,9.</w:t>
      </w:r>
    </w:p>
    <w:p>
      <w:pPr>
        <w:spacing w:after="0"/>
        <w:ind w:left="0"/>
        <w:jc w:val="both"/>
      </w:pPr>
      <w:r>
        <w:rPr>
          <w:rFonts w:ascii="Times New Roman"/>
          <w:b w:val="false"/>
          <w:i w:val="false"/>
          <w:color w:val="000000"/>
          <w:sz w:val="28"/>
        </w:rPr>
        <w:t>
      Кәсіпшілік балық аулауды және (немесе) әуесқойлық (спорттық) балық аулауды жүзеге асыру мақсатында халықаралық, республикалық маңызы бар балық шаруашылығы су айдындары және (немесе) учаскелері үшін:</w:t>
      </w:r>
    </w:p>
    <w:p>
      <w:pPr>
        <w:spacing w:after="0"/>
        <w:ind w:left="0"/>
        <w:jc w:val="both"/>
      </w:pPr>
      <w:r>
        <w:rPr>
          <w:rFonts w:ascii="Times New Roman"/>
          <w:b w:val="false"/>
          <w:i w:val="false"/>
          <w:color w:val="000000"/>
          <w:sz w:val="28"/>
        </w:rPr>
        <w:t>
      N= 100 АЕК * К</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2</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N-балық шаруашылығын жүргізу құқығына бастапқы баға;</w:t>
      </w:r>
    </w:p>
    <w:p>
      <w:pPr>
        <w:spacing w:after="0"/>
        <w:ind w:left="0"/>
        <w:jc w:val="both"/>
      </w:pPr>
      <w:r>
        <w:rPr>
          <w:rFonts w:ascii="Times New Roman"/>
          <w:b w:val="false"/>
          <w:i w:val="false"/>
          <w:color w:val="000000"/>
          <w:sz w:val="28"/>
        </w:rPr>
        <w:t>
      АЕК-ағымдағы жылға арналған айлық есептік көрсеткіштің мөлшері;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-су айдынының ауданын ескеретін коэффициент;</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-бекіту жылдарының санын ескеретін коэффициент. </w:t>
      </w:r>
    </w:p>
    <w:p>
      <w:pPr>
        <w:spacing w:after="0"/>
        <w:ind w:left="0"/>
        <w:jc w:val="both"/>
      </w:pPr>
      <w:r>
        <w:rPr>
          <w:rFonts w:ascii="Times New Roman"/>
          <w:b w:val="false"/>
          <w:i w:val="false"/>
          <w:color w:val="000000"/>
          <w:sz w:val="28"/>
        </w:rPr>
        <w:t>
      ауданы 10000 гектарға дейінгі су айдындары үшін К</w:t>
      </w:r>
      <w:r>
        <w:rPr>
          <w:rFonts w:ascii="Times New Roman"/>
          <w:b w:val="false"/>
          <w:i w:val="false"/>
          <w:color w:val="000000"/>
          <w:vertAlign w:val="subscript"/>
        </w:rPr>
        <w:t>1</w:t>
      </w:r>
      <w:r>
        <w:rPr>
          <w:rFonts w:ascii="Times New Roman"/>
          <w:b w:val="false"/>
          <w:i w:val="false"/>
          <w:color w:val="000000"/>
          <w:sz w:val="28"/>
        </w:rPr>
        <w:t>=1;</w:t>
      </w:r>
    </w:p>
    <w:p>
      <w:pPr>
        <w:spacing w:after="0"/>
        <w:ind w:left="0"/>
        <w:jc w:val="both"/>
      </w:pPr>
      <w:r>
        <w:rPr>
          <w:rFonts w:ascii="Times New Roman"/>
          <w:b w:val="false"/>
          <w:i w:val="false"/>
          <w:color w:val="000000"/>
          <w:sz w:val="28"/>
        </w:rPr>
        <w:t>
      ауданы 10000-нан 20000 гектарға дейінгі су айдындары үшін К</w:t>
      </w:r>
      <w:r>
        <w:rPr>
          <w:rFonts w:ascii="Times New Roman"/>
          <w:b w:val="false"/>
          <w:i w:val="false"/>
          <w:color w:val="000000"/>
          <w:vertAlign w:val="subscript"/>
        </w:rPr>
        <w:t>1</w:t>
      </w:r>
      <w:r>
        <w:rPr>
          <w:rFonts w:ascii="Times New Roman"/>
          <w:b w:val="false"/>
          <w:i w:val="false"/>
          <w:color w:val="000000"/>
          <w:sz w:val="28"/>
        </w:rPr>
        <w:t>=2,0;</w:t>
      </w:r>
    </w:p>
    <w:p>
      <w:pPr>
        <w:spacing w:after="0"/>
        <w:ind w:left="0"/>
        <w:jc w:val="both"/>
      </w:pPr>
      <w:r>
        <w:rPr>
          <w:rFonts w:ascii="Times New Roman"/>
          <w:b w:val="false"/>
          <w:i w:val="false"/>
          <w:color w:val="000000"/>
          <w:sz w:val="28"/>
        </w:rPr>
        <w:t>
      ауданы 20000 және одан жоғары су айдындары үшін К</w:t>
      </w:r>
      <w:r>
        <w:rPr>
          <w:rFonts w:ascii="Times New Roman"/>
          <w:b w:val="false"/>
          <w:i w:val="false"/>
          <w:color w:val="000000"/>
          <w:vertAlign w:val="subscript"/>
        </w:rPr>
        <w:t>1</w:t>
      </w:r>
      <w:r>
        <w:rPr>
          <w:rFonts w:ascii="Times New Roman"/>
          <w:b w:val="false"/>
          <w:i w:val="false"/>
          <w:color w:val="000000"/>
          <w:sz w:val="28"/>
        </w:rPr>
        <w:t>=3,0.</w:t>
      </w:r>
    </w:p>
    <w:p>
      <w:pPr>
        <w:spacing w:after="0"/>
        <w:ind w:left="0"/>
        <w:jc w:val="both"/>
      </w:pPr>
      <w:r>
        <w:rPr>
          <w:rFonts w:ascii="Times New Roman"/>
          <w:b w:val="false"/>
          <w:i w:val="false"/>
          <w:color w:val="000000"/>
          <w:sz w:val="28"/>
        </w:rPr>
        <w:t>
      5 жылдан 10 жыл мерзімге бекітілетін барлық су айдындары үшін К</w:t>
      </w:r>
      <w:r>
        <w:rPr>
          <w:rFonts w:ascii="Times New Roman"/>
          <w:b w:val="false"/>
          <w:i w:val="false"/>
          <w:color w:val="000000"/>
          <w:vertAlign w:val="subscript"/>
        </w:rPr>
        <w:t>2</w:t>
      </w: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10 жылдан 49 жыл мерзімге бекітілетін су айдындары үшін K</w:t>
      </w:r>
      <w:r>
        <w:rPr>
          <w:rFonts w:ascii="Times New Roman"/>
          <w:b w:val="false"/>
          <w:i w:val="false"/>
          <w:color w:val="000000"/>
          <w:vertAlign w:val="subscript"/>
        </w:rPr>
        <w:t>2</w:t>
      </w:r>
      <w:r>
        <w:rPr>
          <w:rFonts w:ascii="Times New Roman"/>
          <w:b w:val="false"/>
          <w:i w:val="false"/>
          <w:color w:val="000000"/>
          <w:sz w:val="28"/>
        </w:rPr>
        <w:t>=4,9.</w:t>
      </w:r>
    </w:p>
    <w:p>
      <w:pPr>
        <w:spacing w:after="0"/>
        <w:ind w:left="0"/>
        <w:jc w:val="both"/>
      </w:pPr>
      <w:r>
        <w:rPr>
          <w:rFonts w:ascii="Times New Roman"/>
          <w:b w:val="false"/>
          <w:i w:val="false"/>
          <w:color w:val="000000"/>
          <w:sz w:val="28"/>
        </w:rPr>
        <w:t>
      шарбақтық және (немесе) КТБШ жүргізу мақсатында бекітілетін су айдындары үшін:</w:t>
      </w:r>
    </w:p>
    <w:p>
      <w:pPr>
        <w:spacing w:after="0"/>
        <w:ind w:left="0"/>
        <w:jc w:val="both"/>
      </w:pPr>
      <w:r>
        <w:rPr>
          <w:rFonts w:ascii="Times New Roman"/>
          <w:b w:val="false"/>
          <w:i w:val="false"/>
          <w:color w:val="000000"/>
          <w:sz w:val="28"/>
        </w:rPr>
        <w:t>
      N= 10 АЕК * К</w:t>
      </w:r>
      <w:r>
        <w:rPr>
          <w:rFonts w:ascii="Times New Roman"/>
          <w:b w:val="false"/>
          <w:i w:val="false"/>
          <w:color w:val="000000"/>
          <w:vertAlign w:val="subscript"/>
        </w:rPr>
        <w:t>1</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N-балық шаруашылығын жүргізу құқығына бастапқы баға;</w:t>
      </w:r>
    </w:p>
    <w:p>
      <w:pPr>
        <w:spacing w:after="0"/>
        <w:ind w:left="0"/>
        <w:jc w:val="both"/>
      </w:pPr>
      <w:r>
        <w:rPr>
          <w:rFonts w:ascii="Times New Roman"/>
          <w:b w:val="false"/>
          <w:i w:val="false"/>
          <w:color w:val="000000"/>
          <w:sz w:val="28"/>
        </w:rPr>
        <w:t>
      АЕК-ағымдағы жылға арналған айлық есептік көрсеткіштің мөлшері;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-су айдынының ауданын ескеретін коэффициент;</w:t>
      </w:r>
    </w:p>
    <w:p>
      <w:pPr>
        <w:spacing w:after="0"/>
        <w:ind w:left="0"/>
        <w:jc w:val="both"/>
      </w:pPr>
      <w:r>
        <w:rPr>
          <w:rFonts w:ascii="Times New Roman"/>
          <w:b w:val="false"/>
          <w:i w:val="false"/>
          <w:color w:val="000000"/>
          <w:sz w:val="28"/>
        </w:rPr>
        <w:t>
      ауданы 100 гектарға дейінгі су айдындары үшін К</w:t>
      </w:r>
      <w:r>
        <w:rPr>
          <w:rFonts w:ascii="Times New Roman"/>
          <w:b w:val="false"/>
          <w:i w:val="false"/>
          <w:color w:val="000000"/>
          <w:vertAlign w:val="subscript"/>
        </w:rPr>
        <w:t>1</w:t>
      </w:r>
      <w:r>
        <w:rPr>
          <w:rFonts w:ascii="Times New Roman"/>
          <w:b w:val="false"/>
          <w:i w:val="false"/>
          <w:color w:val="000000"/>
          <w:sz w:val="28"/>
        </w:rPr>
        <w:t>=1;</w:t>
      </w:r>
    </w:p>
    <w:p>
      <w:pPr>
        <w:spacing w:after="0"/>
        <w:ind w:left="0"/>
        <w:jc w:val="both"/>
      </w:pPr>
      <w:r>
        <w:rPr>
          <w:rFonts w:ascii="Times New Roman"/>
          <w:b w:val="false"/>
          <w:i w:val="false"/>
          <w:color w:val="000000"/>
          <w:sz w:val="28"/>
        </w:rPr>
        <w:t>
      ауданы 100 гектардан және одан жоғары су айдындары үшін К</w:t>
      </w:r>
      <w:r>
        <w:rPr>
          <w:rFonts w:ascii="Times New Roman"/>
          <w:b w:val="false"/>
          <w:i w:val="false"/>
          <w:color w:val="000000"/>
          <w:vertAlign w:val="subscript"/>
        </w:rPr>
        <w:t>1</w:t>
      </w:r>
      <w:r>
        <w:rPr>
          <w:rFonts w:ascii="Times New Roman"/>
          <w:b w:val="false"/>
          <w:i w:val="false"/>
          <w:color w:val="000000"/>
          <w:sz w:val="28"/>
        </w:rPr>
        <w:t>=3,0.";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"11. Аңшылық шаруашылығы мұқтажы үшін жануарлар дүниесін пайдаланушыларға аңшылық алқаптарды бекітіп беру жөніндегі конкурсты облыстың жергілікті атқарушы органы өткізеді.</w:t>
      </w:r>
    </w:p>
    <w:bookmarkEnd w:id="6"/>
    <w:p>
      <w:pPr>
        <w:spacing w:after="0"/>
        <w:ind w:left="0"/>
        <w:jc w:val="both"/>
      </w:pPr>
      <w:r>
        <w:rPr>
          <w:rFonts w:ascii="Times New Roman"/>
          <w:b w:val="false"/>
          <w:i w:val="false"/>
          <w:color w:val="000000"/>
          <w:sz w:val="28"/>
        </w:rPr>
        <w:t>
      Халықаралық, республикалық және жергілікті маңызы бар балық шаруашылығы су айдындарын және (немесе) учаскелерін бекітіп беру жөніндегі конкурсты ведомства және (немесе) оның аумақтық бөлімшелері өткізеді.";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"19. Аңшылық алқаптарды бекітіп беру бойынша облыстық деңгейдегі жергілікті атқарушы органдар құратын комиссияның мүшелері:</w:t>
      </w:r>
    </w:p>
    <w:bookmarkEnd w:id="7"/>
    <w:p>
      <w:pPr>
        <w:spacing w:after="0"/>
        <w:ind w:left="0"/>
        <w:jc w:val="both"/>
      </w:pPr>
      <w:r>
        <w:rPr>
          <w:rFonts w:ascii="Times New Roman"/>
          <w:b w:val="false"/>
          <w:i w:val="false"/>
          <w:color w:val="000000"/>
          <w:sz w:val="28"/>
        </w:rPr>
        <w:t>
      1) облыстардың жергілікті атқарушы органдарының (облыс әкімінің орынбасарынан төмен емес), комиссия төрағасы;</w:t>
      </w:r>
    </w:p>
    <w:p>
      <w:pPr>
        <w:spacing w:after="0"/>
        <w:ind w:left="0"/>
        <w:jc w:val="both"/>
      </w:pPr>
      <w:r>
        <w:rPr>
          <w:rFonts w:ascii="Times New Roman"/>
          <w:b w:val="false"/>
          <w:i w:val="false"/>
          <w:color w:val="000000"/>
          <w:sz w:val="28"/>
        </w:rPr>
        <w:t>
      2) облыстардың жергілікті атқарушы органдарының құрылымдық бөлімшелері (басшыдан төмен емес);</w:t>
      </w:r>
    </w:p>
    <w:p>
      <w:pPr>
        <w:spacing w:after="0"/>
        <w:ind w:left="0"/>
        <w:jc w:val="both"/>
      </w:pPr>
      <w:r>
        <w:rPr>
          <w:rFonts w:ascii="Times New Roman"/>
          <w:b w:val="false"/>
          <w:i w:val="false"/>
          <w:color w:val="000000"/>
          <w:sz w:val="28"/>
        </w:rPr>
        <w:t>
      3) ведомствоның аумақтық бөлімшелері (басшының орынбасарынан төмен емес);</w:t>
      </w:r>
    </w:p>
    <w:p>
      <w:pPr>
        <w:spacing w:after="0"/>
        <w:ind w:left="0"/>
        <w:jc w:val="both"/>
      </w:pPr>
      <w:r>
        <w:rPr>
          <w:rFonts w:ascii="Times New Roman"/>
          <w:b w:val="false"/>
          <w:i w:val="false"/>
          <w:color w:val="000000"/>
          <w:sz w:val="28"/>
        </w:rPr>
        <w:t>
      4) аңшылық шаруашылығы саласындағы ғылыми ұйымдардың;</w:t>
      </w:r>
    </w:p>
    <w:p>
      <w:pPr>
        <w:spacing w:after="0"/>
        <w:ind w:left="0"/>
        <w:jc w:val="both"/>
      </w:pPr>
      <w:r>
        <w:rPr>
          <w:rFonts w:ascii="Times New Roman"/>
          <w:b w:val="false"/>
          <w:i w:val="false"/>
          <w:color w:val="000000"/>
          <w:sz w:val="28"/>
        </w:rPr>
        <w:t>
      5) аңшылар және аңшылық шаруашылығы субъектілері қоғамдық бірлестіктерінің аккредиттелген республикалық қауымдастықтары.</w:t>
      </w:r>
    </w:p>
    <w:p>
      <w:pPr>
        <w:spacing w:after="0"/>
        <w:ind w:left="0"/>
        <w:jc w:val="both"/>
      </w:pPr>
      <w:r>
        <w:rPr>
          <w:rFonts w:ascii="Times New Roman"/>
          <w:b w:val="false"/>
          <w:i w:val="false"/>
          <w:color w:val="000000"/>
          <w:sz w:val="28"/>
        </w:rPr>
        <w:t>
      Халықаралық және республикалық маңызы бар балық шаруашылығы су айдындарын және (немесе) учаскелерін бекітіп беру жөніндегі уәкілетті орган құратын комиссияның мүшелері:</w:t>
      </w:r>
    </w:p>
    <w:p>
      <w:pPr>
        <w:spacing w:after="0"/>
        <w:ind w:left="0"/>
        <w:jc w:val="both"/>
      </w:pPr>
      <w:r>
        <w:rPr>
          <w:rFonts w:ascii="Times New Roman"/>
          <w:b w:val="false"/>
          <w:i w:val="false"/>
          <w:color w:val="000000"/>
          <w:sz w:val="28"/>
        </w:rPr>
        <w:t>
      1) ведомстволар (төрағаның орынбасарынан төмен емес), комиссия төрағасы;</w:t>
      </w:r>
    </w:p>
    <w:p>
      <w:pPr>
        <w:spacing w:after="0"/>
        <w:ind w:left="0"/>
        <w:jc w:val="both"/>
      </w:pPr>
      <w:r>
        <w:rPr>
          <w:rFonts w:ascii="Times New Roman"/>
          <w:b w:val="false"/>
          <w:i w:val="false"/>
          <w:color w:val="000000"/>
          <w:sz w:val="28"/>
        </w:rPr>
        <w:t>
      2) облыстардың жергілікті атқарушы органдарының (облыстың жергілікті атқарушы органының табиғат пайдалану мәселелеріне жетекшілік ететін құрылымдық бөлімшесінің басшысынан төмен емес);</w:t>
      </w:r>
    </w:p>
    <w:p>
      <w:pPr>
        <w:spacing w:after="0"/>
        <w:ind w:left="0"/>
        <w:jc w:val="both"/>
      </w:pPr>
      <w:r>
        <w:rPr>
          <w:rFonts w:ascii="Times New Roman"/>
          <w:b w:val="false"/>
          <w:i w:val="false"/>
          <w:color w:val="000000"/>
          <w:sz w:val="28"/>
        </w:rPr>
        <w:t>
      3) ведомствоның аумақтық бөлімшелері (басшының орынбасарынан төмен емес);</w:t>
      </w:r>
    </w:p>
    <w:p>
      <w:pPr>
        <w:spacing w:after="0"/>
        <w:ind w:left="0"/>
        <w:jc w:val="both"/>
      </w:pPr>
      <w:r>
        <w:rPr>
          <w:rFonts w:ascii="Times New Roman"/>
          <w:b w:val="false"/>
          <w:i w:val="false"/>
          <w:color w:val="000000"/>
          <w:sz w:val="28"/>
        </w:rPr>
        <w:t>
      4) балық ресурстары мен басқа да су жануарларын қорғау, өсімін молайту және пайдалану саласындағы ғылыми ұйымдар;</w:t>
      </w:r>
    </w:p>
    <w:p>
      <w:pPr>
        <w:spacing w:after="0"/>
        <w:ind w:left="0"/>
        <w:jc w:val="both"/>
      </w:pPr>
      <w:r>
        <w:rPr>
          <w:rFonts w:ascii="Times New Roman"/>
          <w:b w:val="false"/>
          <w:i w:val="false"/>
          <w:color w:val="000000"/>
          <w:sz w:val="28"/>
        </w:rPr>
        <w:t>
      5) балық аулаушылар мен балық шаруашылығы субъектілері қоғамдық бірлестіктерінің аккредиттелген республикалық қауымдастығы.</w:t>
      </w:r>
    </w:p>
    <w:p>
      <w:pPr>
        <w:spacing w:after="0"/>
        <w:ind w:left="0"/>
        <w:jc w:val="both"/>
      </w:pPr>
      <w:r>
        <w:rPr>
          <w:rFonts w:ascii="Times New Roman"/>
          <w:b w:val="false"/>
          <w:i w:val="false"/>
          <w:color w:val="000000"/>
          <w:sz w:val="28"/>
        </w:rPr>
        <w:t>
      Балық шаруашылығы су айдындарын және (немесе) жергілікті маңызы бар учаскелерді бекітіп беру жөніндегі ведомствоның аумақтық бөлімшелері құратын комиссияның мүшелері:</w:t>
      </w:r>
    </w:p>
    <w:p>
      <w:pPr>
        <w:spacing w:after="0"/>
        <w:ind w:left="0"/>
        <w:jc w:val="both"/>
      </w:pPr>
      <w:r>
        <w:rPr>
          <w:rFonts w:ascii="Times New Roman"/>
          <w:b w:val="false"/>
          <w:i w:val="false"/>
          <w:color w:val="000000"/>
          <w:sz w:val="28"/>
        </w:rPr>
        <w:t>
      1) ведомствоның аумақтық бөлімшелерінің, комиссия төрағасы (басшыдан төмен емес));</w:t>
      </w:r>
    </w:p>
    <w:p>
      <w:pPr>
        <w:spacing w:after="0"/>
        <w:ind w:left="0"/>
        <w:jc w:val="both"/>
      </w:pPr>
      <w:r>
        <w:rPr>
          <w:rFonts w:ascii="Times New Roman"/>
          <w:b w:val="false"/>
          <w:i w:val="false"/>
          <w:color w:val="000000"/>
          <w:sz w:val="28"/>
        </w:rPr>
        <w:t>
      2) облыстардың жергілікті атқарушы органдарының құрылымдық бөлімшелері (басшыдан төмен емес);</w:t>
      </w:r>
    </w:p>
    <w:p>
      <w:pPr>
        <w:spacing w:after="0"/>
        <w:ind w:left="0"/>
        <w:jc w:val="both"/>
      </w:pPr>
      <w:r>
        <w:rPr>
          <w:rFonts w:ascii="Times New Roman"/>
          <w:b w:val="false"/>
          <w:i w:val="false"/>
          <w:color w:val="000000"/>
          <w:sz w:val="28"/>
        </w:rPr>
        <w:t>
      3) балық ресурстары мен басқа да су жануарларын қорғау, өсімін молайту және пайдалану саласындағы ғылыми ұйымдардың негізінде жүзеге асырылады;</w:t>
      </w:r>
    </w:p>
    <w:p>
      <w:pPr>
        <w:spacing w:after="0"/>
        <w:ind w:left="0"/>
        <w:jc w:val="both"/>
      </w:pPr>
      <w:r>
        <w:rPr>
          <w:rFonts w:ascii="Times New Roman"/>
          <w:b w:val="false"/>
          <w:i w:val="false"/>
          <w:color w:val="000000"/>
          <w:sz w:val="28"/>
        </w:rPr>
        <w:t>
      4) балық аулаушылар мен балық шаруашылығы субъектілері қоғамдық бірлестіктерінің аккредиттелген республикалық қауымдастығы.</w:t>
      </w:r>
    </w:p>
    <w:p>
      <w:pPr>
        <w:spacing w:after="0"/>
        <w:ind w:left="0"/>
        <w:jc w:val="both"/>
      </w:pPr>
      <w:r>
        <w:rPr>
          <w:rFonts w:ascii="Times New Roman"/>
          <w:b w:val="false"/>
          <w:i w:val="false"/>
          <w:color w:val="000000"/>
          <w:sz w:val="28"/>
        </w:rPr>
        <w:t>
      5) су ресурстары жөніндегі аумақтық бөлімшелерден (басшыдан төмен емес)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bookmarkStart w:name="z14" w:id="8"/>
    <w:p>
      <w:pPr>
        <w:spacing w:after="0"/>
        <w:ind w:left="0"/>
        <w:jc w:val="both"/>
      </w:pPr>
      <w:r>
        <w:rPr>
          <w:rFonts w:ascii="Times New Roman"/>
          <w:b w:val="false"/>
          <w:i w:val="false"/>
          <w:color w:val="000000"/>
          <w:sz w:val="28"/>
        </w:rPr>
        <w:t>
      "22. Қатысушылар:</w:t>
      </w:r>
    </w:p>
    <w:bookmarkEnd w:id="8"/>
    <w:p>
      <w:pPr>
        <w:spacing w:after="0"/>
        <w:ind w:left="0"/>
        <w:jc w:val="both"/>
      </w:pPr>
      <w:r>
        <w:rPr>
          <w:rFonts w:ascii="Times New Roman"/>
          <w:b w:val="false"/>
          <w:i w:val="false"/>
          <w:color w:val="000000"/>
          <w:sz w:val="28"/>
        </w:rPr>
        <w:t>
      1) Конкурс басталғанға дейін ұйымдастырушыдан объект бойынша қосымша мәліметтерді, нақтылауларды алады;</w:t>
      </w:r>
    </w:p>
    <w:p>
      <w:pPr>
        <w:spacing w:after="0"/>
        <w:ind w:left="0"/>
        <w:jc w:val="both"/>
      </w:pPr>
      <w:r>
        <w:rPr>
          <w:rFonts w:ascii="Times New Roman"/>
          <w:b w:val="false"/>
          <w:i w:val="false"/>
          <w:color w:val="000000"/>
          <w:sz w:val="28"/>
        </w:rPr>
        <w:t>
      2) өз құқықтары бұзылған кезде сотқа жүгінеді;</w:t>
      </w:r>
    </w:p>
    <w:p>
      <w:pPr>
        <w:spacing w:after="0"/>
        <w:ind w:left="0"/>
        <w:jc w:val="both"/>
      </w:pPr>
      <w:r>
        <w:rPr>
          <w:rFonts w:ascii="Times New Roman"/>
          <w:b w:val="false"/>
          <w:i w:val="false"/>
          <w:color w:val="000000"/>
          <w:sz w:val="28"/>
        </w:rPr>
        <w:t>
      3) конкурс басталғанға дейін өздерінің конкурсқа қатысуға өтінімдерін кері қайтарып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"27. Конкурсқа қатысу үшін кепілдік жарна бастапқы бағаның он бес пайызын құрайды және отыз мың айлық есептік көрсеткіштен аспайды.";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"30. Қазақстан Республикасы Премьер-Министрінің орынбасарының бұйрығымен бекітілген нысан бойынша ведомствоның аумақтық бөлімшесімен аңшылық және (немесе) балық шаруашылықтарын жүргізуге шарт жасасқан қатысушының кепілдік жарнасы "Аңшылық, балық шаруашылықтарын жүргізуге арналған шарттардың үлгілік нысандарын бекіту туралы" Қазақстан Республикасы Премьер-Министрінің орынбасары – Қазақстан Республикасы Ауыл шаруашылығы министрінің 2018 жылғы 27 желтоқсандағы № 542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18158 болып тіркелген) сәйкес конкурс нәтижелері бойынша белгіленген және шартта көрсетілген түпкілікті баға есебіне жатады және бірыңғай оператор веб-порталда кепілдік жарнаны аударуға арналған өтінішке қол қойғаннан кейін тиісті бюджетке жібереді.";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xml:space="preserve">
      "37. Ұйымдастырушы веб-порталдағы конкурсты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сейсенбіден жұмаға дейін айқындалады және тоқсанына бір реттен кем емес өткізіледі.";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"50. Конкурстың нәтижелері туралы хаттаманы веб-портал қалыптастырады және ұйымдастырушы мен жеңімпаз ЭЦҚ пайдалана отырып, ол өткізілетін күні қол қояды.</w:t>
      </w:r>
    </w:p>
    <w:bookmarkEnd w:id="12"/>
    <w:p>
      <w:pPr>
        <w:spacing w:after="0"/>
        <w:ind w:left="0"/>
        <w:jc w:val="both"/>
      </w:pPr>
      <w:r>
        <w:rPr>
          <w:rFonts w:ascii="Times New Roman"/>
          <w:b w:val="false"/>
          <w:i w:val="false"/>
          <w:color w:val="000000"/>
          <w:sz w:val="28"/>
        </w:rPr>
        <w:t>
      Конкурс нәтижелері туралы хаттама конкурс нәтижелерін және жеңімпаздың және облыстың жергілікті атқарушы органының немесе ведомствоның аумақтық бөлімшесінің конкурс нәтижесі болып табылатын шарттарда шартқа қол қою міндеттемелерін тіркейтін құжат болып табылады.</w:t>
      </w:r>
    </w:p>
    <w:bookmarkStart w:name="z23" w:id="13"/>
    <w:p>
      <w:pPr>
        <w:spacing w:after="0"/>
        <w:ind w:left="0"/>
        <w:jc w:val="both"/>
      </w:pPr>
      <w:r>
        <w:rPr>
          <w:rFonts w:ascii="Times New Roman"/>
          <w:b w:val="false"/>
          <w:i w:val="false"/>
          <w:color w:val="000000"/>
          <w:sz w:val="28"/>
        </w:rPr>
        <w:t>
      53. Конкурсты ведомство өткізген жағдайда, конкурс нәтижелері туралы хаттама ведомство мен жеңімпаз қол қойғаннан кейін объектілерді бекіту және шарт жасасу жөнінде шешім қабылдау үшін ведомствоның жеке кабинетінде қолжетімді болады.</w:t>
      </w:r>
    </w:p>
    <w:bookmarkEnd w:id="13"/>
    <w:bookmarkStart w:name="z24" w:id="14"/>
    <w:p>
      <w:pPr>
        <w:spacing w:after="0"/>
        <w:ind w:left="0"/>
        <w:jc w:val="both"/>
      </w:pPr>
      <w:r>
        <w:rPr>
          <w:rFonts w:ascii="Times New Roman"/>
          <w:b w:val="false"/>
          <w:i w:val="false"/>
          <w:color w:val="000000"/>
          <w:sz w:val="28"/>
        </w:rPr>
        <w:t>
      54. Облыстың жергілікті атқарушы орган конкурс нәтижелері туралы хаттамаға қол қойылған күннен бастап он жұмыс күні ішінде объектілерді бекіту туралы шешім (қаулы) қабылдайды.</w:t>
      </w:r>
    </w:p>
    <w:bookmarkEnd w:id="14"/>
    <w:bookmarkStart w:name="z25" w:id="15"/>
    <w:p>
      <w:pPr>
        <w:spacing w:after="0"/>
        <w:ind w:left="0"/>
        <w:jc w:val="both"/>
      </w:pPr>
      <w:r>
        <w:rPr>
          <w:rFonts w:ascii="Times New Roman"/>
          <w:b w:val="false"/>
          <w:i w:val="false"/>
          <w:color w:val="000000"/>
          <w:sz w:val="28"/>
        </w:rPr>
        <w:t xml:space="preserve">
      55. Облыстың жергілікті атқарушы органының объектілерді бекіту туралы шешімі негізінде шешім қабылданғаннан кейін бес жұмыс күні ішінде шарт жасалады. </w:t>
      </w:r>
    </w:p>
    <w:bookmarkEnd w:id="15"/>
    <w:p>
      <w:pPr>
        <w:spacing w:after="0"/>
        <w:ind w:left="0"/>
        <w:jc w:val="both"/>
      </w:pPr>
      <w:r>
        <w:rPr>
          <w:rFonts w:ascii="Times New Roman"/>
          <w:b w:val="false"/>
          <w:i w:val="false"/>
          <w:color w:val="000000"/>
          <w:sz w:val="28"/>
        </w:rPr>
        <w:t xml:space="preserve">
      Шарт веб-порталда облыстың ведомстваның аумақтық бөлімшесі мен жеңімпаз ЭЦҚ пайдалана отырып қалыптастырылады және қол қояды.Шартта конкурс нәтижелері туралы хаттамаға және шарт жасасу үшін негіз ретінде объектілерді бекіту туралы шешімге сілтеме көрсетіледі. </w:t>
      </w:r>
    </w:p>
    <w:bookmarkStart w:name="z26" w:id="16"/>
    <w:p>
      <w:pPr>
        <w:spacing w:after="0"/>
        <w:ind w:left="0"/>
        <w:jc w:val="both"/>
      </w:pPr>
      <w:r>
        <w:rPr>
          <w:rFonts w:ascii="Times New Roman"/>
          <w:b w:val="false"/>
          <w:i w:val="false"/>
          <w:color w:val="000000"/>
          <w:sz w:val="28"/>
        </w:rPr>
        <w:t>
      57. Аңшылық алқаптарды бекітіп беру кезіндегі шарт бойынша есеп айырысулар облыстың жергілікті атқарушы органы мен жеңімпаз арасында жүргізіледі.</w:t>
      </w:r>
    </w:p>
    <w:bookmarkEnd w:id="16"/>
    <w:p>
      <w:pPr>
        <w:spacing w:after="0"/>
        <w:ind w:left="0"/>
        <w:jc w:val="both"/>
      </w:pPr>
      <w:r>
        <w:rPr>
          <w:rFonts w:ascii="Times New Roman"/>
          <w:b w:val="false"/>
          <w:i w:val="false"/>
          <w:color w:val="000000"/>
          <w:sz w:val="28"/>
        </w:rPr>
        <w:t>
      Балық шаруашылығы су айдындарын және (немесе) учаскелерін бекітіп беру кезінде шарт бойынша есеп айырысулар ведомствоның аумақтық бөлімшелері мен жеңімпаз арасында жүргізіледі.</w:t>
      </w:r>
    </w:p>
    <w:p>
      <w:pPr>
        <w:spacing w:after="0"/>
        <w:ind w:left="0"/>
        <w:jc w:val="both"/>
      </w:pPr>
      <w:r>
        <w:rPr>
          <w:rFonts w:ascii="Times New Roman"/>
          <w:b w:val="false"/>
          <w:i w:val="false"/>
          <w:color w:val="000000"/>
          <w:sz w:val="28"/>
        </w:rPr>
        <w:t>
      Түпкілікті баға шартқа қол қойылған күннен бастап он жұмыс күнінен кешіктірілмей бірыңғай оператордың есеп айырысу шотына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"58. Түпкілікті төлемді кешіктірген жағдайда, ұйымдастырушының шартты біржақты тәртіппен бұзуға және жеңімпазға кепілдік жарнамен жабылмаған бөлігінде нақты шығындарды өтеу туралы талап қоюға жол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"59. Жеңімпаз конкурстың нәтижелері туралы хаттамаға, шартқа белгіленген мерзімде қол қоюдан бас тартқан жағдайда, ұйымдастырушы веб-порталда қалыптастырылатын конкурс нәтижелерінің күшін жою туралы актіге қол қояды және конкурстың осы нысанасы бойынша күші жойылған конкурстың шарттарымен конкурс қайтадан өткізіледі.</w:t>
      </w:r>
    </w:p>
    <w:bookmarkEnd w:id="18"/>
    <w:p>
      <w:pPr>
        <w:spacing w:after="0"/>
        <w:ind w:left="0"/>
        <w:jc w:val="both"/>
      </w:pPr>
      <w:r>
        <w:rPr>
          <w:rFonts w:ascii="Times New Roman"/>
          <w:b w:val="false"/>
          <w:i w:val="false"/>
          <w:color w:val="000000"/>
          <w:sz w:val="28"/>
        </w:rPr>
        <w:t>
      Түпкілікті баға бірыңғай оператормен веб-порталда аударуға өтінішке қол қойғаннан кейін қол қойылған күннен бастап 3 (үш) жұмыс күні ішінде тиісті бюджеттің кірісіне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"60. Өтінімге балық шаруашылығы су айдындарын және (немесе) учаскелерін бекітіп беру жөніндегі конкурсқа қатысушыларға қойылатын біліктілік талаптарында көрсетілген құжаттар қосымша қоса беріледі.</w:t>
      </w:r>
    </w:p>
    <w:bookmarkEnd w:id="19"/>
    <w:p>
      <w:pPr>
        <w:spacing w:after="0"/>
        <w:ind w:left="0"/>
        <w:jc w:val="both"/>
      </w:pPr>
      <w:r>
        <w:rPr>
          <w:rFonts w:ascii="Times New Roman"/>
          <w:b w:val="false"/>
          <w:i w:val="false"/>
          <w:color w:val="000000"/>
          <w:sz w:val="28"/>
        </w:rPr>
        <w:t>
      Өтініш берушіде тереңдете қайта өңдеу жөніндегі технологиялар мен өндірістік қуаттардың болуын растау үшін ведомствоның ғылыми ұйымы артемия цисталарын қайта өңдеу саласындағы маманның (мамандардың) және (немесе) ұйымның (ұйымдардың) қатарынан комиссия құрады.".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алынып тасталсын.</w:t>
      </w:r>
    </w:p>
    <w:bookmarkStart w:name="z34" w:id="2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0"/>
    <w:bookmarkStart w:name="z35" w:id="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осы Қағидаларға 3-қосымшамен толықтырылсын;</w:t>
      </w:r>
    </w:p>
    <w:bookmarkEnd w:id="21"/>
    <w:bookmarkStart w:name="z36" w:id="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осы Қағидаларға 4-қосымшамен толықтырылсын;</w:t>
      </w:r>
    </w:p>
    <w:bookmarkEnd w:id="22"/>
    <w:bookmarkStart w:name="z37" w:id="2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3"/>
    <w:bookmarkStart w:name="z38" w:id="2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24"/>
    <w:bookmarkStart w:name="z39" w:id="2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5"/>
    <w:bookmarkStart w:name="z40" w:id="2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26"/>
    <w:bookmarkStart w:name="z41" w:id="27"/>
    <w:p>
      <w:pPr>
        <w:spacing w:after="0"/>
        <w:ind w:left="0"/>
        <w:jc w:val="both"/>
      </w:pPr>
      <w:r>
        <w:rPr>
          <w:rFonts w:ascii="Times New Roman"/>
          <w:b w:val="false"/>
          <w:i w:val="false"/>
          <w:color w:val="000000"/>
          <w:sz w:val="28"/>
        </w:rPr>
        <w:t xml:space="preserve">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27"/>
    <w:bookmarkStart w:name="z42"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28"/>
    <w:bookmarkStart w:name="z43"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Цифрлық даму, </w:t>
      </w:r>
    </w:p>
    <w:p>
      <w:pPr>
        <w:spacing w:after="0"/>
        <w:ind w:left="0"/>
        <w:jc w:val="both"/>
      </w:pPr>
      <w:r>
        <w:rPr>
          <w:rFonts w:ascii="Times New Roman"/>
          <w:b w:val="false"/>
          <w:i w:val="false"/>
          <w:color w:val="000000"/>
          <w:sz w:val="28"/>
        </w:rPr>
        <w:t>
      инновациялар жəне аэроғарыш өнеркəсібі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14 маусымдағы</w:t>
            </w:r>
            <w:r>
              <w:br/>
            </w:r>
            <w:r>
              <w:rPr>
                <w:rFonts w:ascii="Times New Roman"/>
                <w:b w:val="false"/>
                <w:i w:val="false"/>
                <w:color w:val="000000"/>
                <w:sz w:val="20"/>
              </w:rPr>
              <w:t>№ 196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Аңшылық алқаптарды және </w:t>
            </w:r>
            <w:r>
              <w:br/>
            </w:r>
            <w:r>
              <w:rPr>
                <w:rFonts w:ascii="Times New Roman"/>
                <w:b w:val="false"/>
                <w:i w:val="false"/>
                <w:color w:val="000000"/>
                <w:sz w:val="20"/>
              </w:rPr>
              <w:t xml:space="preserve">балық шаруашылығы су </w:t>
            </w:r>
            <w:r>
              <w:br/>
            </w:r>
            <w:r>
              <w:rPr>
                <w:rFonts w:ascii="Times New Roman"/>
                <w:b w:val="false"/>
                <w:i w:val="false"/>
                <w:color w:val="000000"/>
                <w:sz w:val="20"/>
              </w:rPr>
              <w:t xml:space="preserve">айдындарды және (немесе) </w:t>
            </w:r>
            <w:r>
              <w:br/>
            </w:r>
            <w:r>
              <w:rPr>
                <w:rFonts w:ascii="Times New Roman"/>
                <w:b w:val="false"/>
                <w:i w:val="false"/>
                <w:color w:val="000000"/>
                <w:sz w:val="20"/>
              </w:rPr>
              <w:t xml:space="preserve">учаскелерді бекітіп беру </w:t>
            </w:r>
            <w:r>
              <w:br/>
            </w:r>
            <w:r>
              <w:rPr>
                <w:rFonts w:ascii="Times New Roman"/>
                <w:b w:val="false"/>
                <w:i w:val="false"/>
                <w:color w:val="000000"/>
                <w:sz w:val="20"/>
              </w:rPr>
              <w:t xml:space="preserve">жөніндегі конкурсқа </w:t>
            </w:r>
            <w:r>
              <w:br/>
            </w:r>
            <w:r>
              <w:rPr>
                <w:rFonts w:ascii="Times New Roman"/>
                <w:b w:val="false"/>
                <w:i w:val="false"/>
                <w:color w:val="000000"/>
                <w:sz w:val="20"/>
              </w:rPr>
              <w:t xml:space="preserve">қатысушыларға қойылатын </w:t>
            </w:r>
            <w:r>
              <w:br/>
            </w:r>
            <w:r>
              <w:rPr>
                <w:rFonts w:ascii="Times New Roman"/>
                <w:b w:val="false"/>
                <w:i w:val="false"/>
                <w:color w:val="000000"/>
                <w:sz w:val="20"/>
              </w:rPr>
              <w:t>біліктілік талаптарға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6" w:id="30"/>
    <w:p>
      <w:pPr>
        <w:spacing w:after="0"/>
        <w:ind w:left="0"/>
        <w:jc w:val="left"/>
      </w:pPr>
      <w:r>
        <w:rPr>
          <w:rFonts w:ascii="Times New Roman"/>
          <w:b/>
          <w:i w:val="false"/>
          <w:color w:val="000000"/>
        </w:rPr>
        <w:t xml:space="preserve"> Балық шаруашылығы су айдындарын және (немесе) учаскелерін бекітіп беру бойынша конкурсқа қатысуға өтінім</w:t>
      </w:r>
    </w:p>
    <w:bookmarkEnd w:id="30"/>
    <w:bookmarkStart w:name="z47" w:id="31"/>
    <w:p>
      <w:pPr>
        <w:spacing w:after="0"/>
        <w:ind w:left="0"/>
        <w:jc w:val="both"/>
      </w:pPr>
      <w:r>
        <w:rPr>
          <w:rFonts w:ascii="Times New Roman"/>
          <w:b w:val="false"/>
          <w:i w:val="false"/>
          <w:color w:val="000000"/>
          <w:sz w:val="28"/>
        </w:rPr>
        <w:t>
      1. Балық шаруашылығы су айдындарын және (немесе) учаскелерін бекітіп беру бойынша конкурс өткізу туралы жарияланған хабарламаны қарап:</w:t>
      </w:r>
    </w:p>
    <w:bookmarkEnd w:id="31"/>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(су айдынының және (немесе) учаскесінің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(су айдынының және (немесе) учаскесінің сәйкестендіру нөмірі, аудан, облыс) </w:t>
      </w:r>
    </w:p>
    <w:p>
      <w:pPr>
        <w:spacing w:after="0"/>
        <w:ind w:left="0"/>
        <w:jc w:val="both"/>
      </w:pPr>
      <w:r>
        <w:rPr>
          <w:rFonts w:ascii="Times New Roman"/>
          <w:b w:val="false"/>
          <w:i w:val="false"/>
          <w:color w:val="000000"/>
          <w:sz w:val="28"/>
        </w:rPr>
        <w:t xml:space="preserve">
      және аңшылық алқаптар мен балық шаруашылығы су айдындарын және (немесе) </w:t>
      </w:r>
    </w:p>
    <w:p>
      <w:pPr>
        <w:spacing w:after="0"/>
        <w:ind w:left="0"/>
        <w:jc w:val="both"/>
      </w:pPr>
      <w:r>
        <w:rPr>
          <w:rFonts w:ascii="Times New Roman"/>
          <w:b w:val="false"/>
          <w:i w:val="false"/>
          <w:color w:val="000000"/>
          <w:sz w:val="28"/>
        </w:rPr>
        <w:t xml:space="preserve">
      учаскелерін бекітіп беру бойынша конкурс өткізу қағидаларымен танысқан соң, </w:t>
      </w:r>
    </w:p>
    <w:p>
      <w:pPr>
        <w:spacing w:after="0"/>
        <w:ind w:left="0"/>
        <w:jc w:val="both"/>
      </w:pPr>
      <w:r>
        <w:rPr>
          <w:rFonts w:ascii="Times New Roman"/>
          <w:b w:val="false"/>
          <w:i w:val="false"/>
          <w:color w:val="000000"/>
          <w:sz w:val="28"/>
        </w:rPr>
        <w:t xml:space="preserve">
      Мен, төменде қол қоюшы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не заңды тұлғаның атауы) </w:t>
      </w:r>
    </w:p>
    <w:p>
      <w:pPr>
        <w:spacing w:after="0"/>
        <w:ind w:left="0"/>
        <w:jc w:val="both"/>
      </w:pPr>
      <w:r>
        <w:rPr>
          <w:rFonts w:ascii="Times New Roman"/>
          <w:b w:val="false"/>
          <w:i w:val="false"/>
          <w:color w:val="000000"/>
          <w:sz w:val="28"/>
        </w:rPr>
        <w:t xml:space="preserve">
      конкурсқа қатысуға өтінім қабылдауды және өткізілетін конкурсқа қатысушы </w:t>
      </w:r>
    </w:p>
    <w:p>
      <w:pPr>
        <w:spacing w:after="0"/>
        <w:ind w:left="0"/>
        <w:jc w:val="both"/>
      </w:pPr>
      <w:r>
        <w:rPr>
          <w:rFonts w:ascii="Times New Roman"/>
          <w:b w:val="false"/>
          <w:i w:val="false"/>
          <w:color w:val="000000"/>
          <w:sz w:val="28"/>
        </w:rPr>
        <w:t xml:space="preserve">
      ретінде тіркеуді сұраймын. "___" _________ 20 __ жылғы Интернет желісінде </w:t>
      </w:r>
    </w:p>
    <w:p>
      <w:pPr>
        <w:spacing w:after="0"/>
        <w:ind w:left="0"/>
        <w:jc w:val="both"/>
      </w:pPr>
      <w:r>
        <w:rPr>
          <w:rFonts w:ascii="Times New Roman"/>
          <w:b w:val="false"/>
          <w:i w:val="false"/>
          <w:color w:val="000000"/>
          <w:sz w:val="28"/>
        </w:rPr>
        <w:t xml:space="preserve">
      орналасқан мемлекеттік мүлік веб-порталда www.gosreestr.kz мақсатында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(кәсіпшілік, әуесқойлық (спорттық) балық аулау, көлде-тауарлы және тор </w:t>
      </w:r>
    </w:p>
    <w:p>
      <w:pPr>
        <w:spacing w:after="0"/>
        <w:ind w:left="0"/>
        <w:jc w:val="both"/>
      </w:pPr>
      <w:r>
        <w:rPr>
          <w:rFonts w:ascii="Times New Roman"/>
          <w:b w:val="false"/>
          <w:i w:val="false"/>
          <w:color w:val="000000"/>
          <w:sz w:val="28"/>
        </w:rPr>
        <w:t>
      қоршамада балық өсіру)</w:t>
      </w:r>
    </w:p>
    <w:bookmarkStart w:name="z48" w:id="32"/>
    <w:p>
      <w:pPr>
        <w:spacing w:after="0"/>
        <w:ind w:left="0"/>
        <w:jc w:val="both"/>
      </w:pPr>
      <w:r>
        <w:rPr>
          <w:rFonts w:ascii="Times New Roman"/>
          <w:b w:val="false"/>
          <w:i w:val="false"/>
          <w:color w:val="000000"/>
          <w:sz w:val="28"/>
        </w:rPr>
        <w:t xml:space="preserve">
      2. Мен (біз) конкурсқа қатысу үшін кепілдік жарнаны енгіздім, оны конкурс нәтижелері </w:t>
      </w:r>
    </w:p>
    <w:bookmarkEnd w:id="32"/>
    <w:p>
      <w:pPr>
        <w:spacing w:after="0"/>
        <w:ind w:left="0"/>
        <w:jc w:val="both"/>
      </w:pPr>
      <w:r>
        <w:rPr>
          <w:rFonts w:ascii="Times New Roman"/>
          <w:b w:val="false"/>
          <w:i w:val="false"/>
          <w:color w:val="000000"/>
          <w:sz w:val="28"/>
        </w:rPr>
        <w:t>
      анықталғанға дейін тізілімнің веб-порталы мынадай сома бойынша бұғаттайды: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(сомасы теңгемен, оның ішінде жазумен көрсетіледі))</w:t>
      </w:r>
    </w:p>
    <w:p>
      <w:pPr>
        <w:spacing w:after="0"/>
        <w:ind w:left="0"/>
        <w:jc w:val="both"/>
      </w:pPr>
      <w:r>
        <w:rPr>
          <w:rFonts w:ascii="Times New Roman"/>
          <w:b w:val="false"/>
          <w:i w:val="false"/>
          <w:color w:val="000000"/>
          <w:sz w:val="28"/>
        </w:rPr>
        <w:t xml:space="preserve">
      хабарламада көрсетілген мемлекеттік мүлікті есепке алу саласындағы бірыңғай </w:t>
      </w:r>
    </w:p>
    <w:p>
      <w:pPr>
        <w:spacing w:after="0"/>
        <w:ind w:left="0"/>
        <w:jc w:val="both"/>
      </w:pPr>
      <w:r>
        <w:rPr>
          <w:rFonts w:ascii="Times New Roman"/>
          <w:b w:val="false"/>
          <w:i w:val="false"/>
          <w:color w:val="000000"/>
          <w:sz w:val="28"/>
        </w:rPr>
        <w:t xml:space="preserve">
      оператордың (бұдан әрі – бірыңғай оператор) шотына: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коды, банктік сәйкестендіру коды, төлем белгілеу коды, </w:t>
      </w:r>
    </w:p>
    <w:p>
      <w:pPr>
        <w:spacing w:after="0"/>
        <w:ind w:left="0"/>
        <w:jc w:val="both"/>
      </w:pPr>
      <w:r>
        <w:rPr>
          <w:rFonts w:ascii="Times New Roman"/>
          <w:b w:val="false"/>
          <w:i w:val="false"/>
          <w:color w:val="000000"/>
          <w:sz w:val="28"/>
        </w:rPr>
        <w:t xml:space="preserve">
      бенефициар коды)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(төлем құжатының № және күні)</w:t>
      </w:r>
    </w:p>
    <w:bookmarkStart w:name="z49" w:id="33"/>
    <w:p>
      <w:pPr>
        <w:spacing w:after="0"/>
        <w:ind w:left="0"/>
        <w:jc w:val="both"/>
      </w:pPr>
      <w:r>
        <w:rPr>
          <w:rFonts w:ascii="Times New Roman"/>
          <w:b w:val="false"/>
          <w:i w:val="false"/>
          <w:color w:val="000000"/>
          <w:sz w:val="28"/>
        </w:rPr>
        <w:t>
      3. Біздің (менің) қатысушыға қойылатын белгіленген біліктілік талаптарына сәйкес келмеген жағдайда және (немесе) осы өтінімде мәлімделген ақпараттың дұрыс еместігі анықталған жағдайда біз (мен) конкурсқа қатысу құқығынан айырылып отырмыз, біздің (менің) конкурста жеңіске жеткен жағдайда біз (мен) қол қойған конкурс нәтижелері туралы хаттама мен балық шаруашылығын жүргізу шарты жарамсыз деп танылатындығымен келісемін, кепілдік жарна қайтарылмайды.</w:t>
      </w:r>
    </w:p>
    <w:bookmarkEnd w:id="33"/>
    <w:bookmarkStart w:name="z50" w:id="34"/>
    <w:p>
      <w:pPr>
        <w:spacing w:after="0"/>
        <w:ind w:left="0"/>
        <w:jc w:val="both"/>
      </w:pPr>
      <w:r>
        <w:rPr>
          <w:rFonts w:ascii="Times New Roman"/>
          <w:b w:val="false"/>
          <w:i w:val="false"/>
          <w:color w:val="000000"/>
          <w:sz w:val="28"/>
        </w:rPr>
        <w:t>
      4. Егер біз (мен) конкурстың жеңімпазы болған жағдайда, біз (мен) конкурс өткен күні конкурс нәтижелері туралы хаттамаға қол қоямыз (мын) және жергілікті атқарушы объектіні бекіту туралы шешімі (қаулы) негізінде шешім шығарылғаннан кейін үш жұмыс күні ішінде балық шаруашылығын жүргізуге шарт жасаймыз (мын).</w:t>
      </w:r>
    </w:p>
    <w:bookmarkEnd w:id="34"/>
    <w:bookmarkStart w:name="z51" w:id="35"/>
    <w:p>
      <w:pPr>
        <w:spacing w:after="0"/>
        <w:ind w:left="0"/>
        <w:jc w:val="both"/>
      </w:pPr>
      <w:r>
        <w:rPr>
          <w:rFonts w:ascii="Times New Roman"/>
          <w:b w:val="false"/>
          <w:i w:val="false"/>
          <w:color w:val="000000"/>
          <w:sz w:val="28"/>
        </w:rPr>
        <w:t>
      5. Мені (бізді) жеңімпаз деп анықтаған жағдайда, мен (біз) енгізген кепілдік жарнаның сомасы қайтарылмайтындығымен және менің (біздің) конкурс нәтижелері туралы хаттамаға қол қоюдан не шарт жасасудан бас тартқан жағдайда, ведомстваның аумақтық бөлімшесінде қалатындығымен келісемін.</w:t>
      </w:r>
    </w:p>
    <w:bookmarkEnd w:id="35"/>
    <w:bookmarkStart w:name="z52" w:id="36"/>
    <w:p>
      <w:pPr>
        <w:spacing w:after="0"/>
        <w:ind w:left="0"/>
        <w:jc w:val="both"/>
      </w:pPr>
      <w:r>
        <w:rPr>
          <w:rFonts w:ascii="Times New Roman"/>
          <w:b w:val="false"/>
          <w:i w:val="false"/>
          <w:color w:val="000000"/>
          <w:sz w:val="28"/>
        </w:rPr>
        <w:t>
      6. Аңшылық алқаптар мен балық шаруашылығы су айдындарын және (немесе) учаскелерін бекітіп беру бойынша конкурсқа қатысушыларға қойылатын біліктілік талаптарымен таныстым.</w:t>
      </w:r>
    </w:p>
    <w:bookmarkEnd w:id="36"/>
    <w:bookmarkStart w:name="z53" w:id="37"/>
    <w:p>
      <w:pPr>
        <w:spacing w:after="0"/>
        <w:ind w:left="0"/>
        <w:jc w:val="both"/>
      </w:pPr>
      <w:r>
        <w:rPr>
          <w:rFonts w:ascii="Times New Roman"/>
          <w:b w:val="false"/>
          <w:i w:val="false"/>
          <w:color w:val="000000"/>
          <w:sz w:val="28"/>
        </w:rPr>
        <w:t>
      7. Менде (бізде) салық төлеушінің салық берешегінің, міндетті зейнетақы жарналары және әлеуметтік аударымдар бойынша берешегінің жоқ екендігі туралы мәлімдеймін.</w:t>
      </w:r>
    </w:p>
    <w:bookmarkEnd w:id="37"/>
    <w:bookmarkStart w:name="z54" w:id="38"/>
    <w:p>
      <w:pPr>
        <w:spacing w:after="0"/>
        <w:ind w:left="0"/>
        <w:jc w:val="both"/>
      </w:pPr>
      <w:r>
        <w:rPr>
          <w:rFonts w:ascii="Times New Roman"/>
          <w:b w:val="false"/>
          <w:i w:val="false"/>
          <w:color w:val="000000"/>
          <w:sz w:val="28"/>
        </w:rPr>
        <w:t>
      8. Өткен жылдардағы балық шаруашылығын дамыту жоспарлары (қолданыстағы шарттар бойынша) бойынша менде (бізде) берешектің жоқ екендігі туралы мәлімдеймін.</w:t>
      </w:r>
    </w:p>
    <w:bookmarkEnd w:id="38"/>
    <w:bookmarkStart w:name="z55" w:id="39"/>
    <w:p>
      <w:pPr>
        <w:spacing w:after="0"/>
        <w:ind w:left="0"/>
        <w:jc w:val="both"/>
      </w:pPr>
      <w:r>
        <w:rPr>
          <w:rFonts w:ascii="Times New Roman"/>
          <w:b w:val="false"/>
          <w:i w:val="false"/>
          <w:color w:val="000000"/>
          <w:sz w:val="28"/>
        </w:rPr>
        <w:t>
      9. Менің (бізде) конкурсқа қатысушының банк, филиал немесе банк бөлімшесі алдындағы міндеттемелерінің барлық түрлері бойынша берешегінің жоқтығы туралы мәлімдеймін.</w:t>
      </w:r>
    </w:p>
    <w:bookmarkEnd w:id="39"/>
    <w:bookmarkStart w:name="z56" w:id="40"/>
    <w:p>
      <w:pPr>
        <w:spacing w:after="0"/>
        <w:ind w:left="0"/>
        <w:jc w:val="both"/>
      </w:pPr>
      <w:r>
        <w:rPr>
          <w:rFonts w:ascii="Times New Roman"/>
          <w:b w:val="false"/>
          <w:i w:val="false"/>
          <w:color w:val="000000"/>
          <w:sz w:val="28"/>
        </w:rPr>
        <w:t>
      10. Ұсынылған ақпараттың дұрыстығын растаймын және Қазақстан Республикасының заңнамасына сәйкес дұрыс емес мәліметтерді бергені үшін жауапкершілік туралы хабардар етемін.</w:t>
      </w:r>
    </w:p>
    <w:bookmarkEnd w:id="40"/>
    <w:bookmarkStart w:name="z57" w:id="41"/>
    <w:p>
      <w:pPr>
        <w:spacing w:after="0"/>
        <w:ind w:left="0"/>
        <w:jc w:val="both"/>
      </w:pPr>
      <w:r>
        <w:rPr>
          <w:rFonts w:ascii="Times New Roman"/>
          <w:b w:val="false"/>
          <w:i w:val="false"/>
          <w:color w:val="000000"/>
          <w:sz w:val="28"/>
        </w:rPr>
        <w:t>
      11. Ақпараттық жүйелерде қамтылған заңмен қорғалатын құпияны құрайтын мәліметтерді пайдалануға келісемін.</w:t>
      </w:r>
    </w:p>
    <w:bookmarkEnd w:id="41"/>
    <w:bookmarkStart w:name="z58" w:id="42"/>
    <w:p>
      <w:pPr>
        <w:spacing w:after="0"/>
        <w:ind w:left="0"/>
        <w:jc w:val="both"/>
      </w:pPr>
      <w:r>
        <w:rPr>
          <w:rFonts w:ascii="Times New Roman"/>
          <w:b w:val="false"/>
          <w:i w:val="false"/>
          <w:color w:val="000000"/>
          <w:sz w:val="28"/>
        </w:rPr>
        <w:t>
      12. Осы өтінім конкурс нәтижелері туралы хаттамамен бірге балық шаруашылығын жүргізуге шарт жасалғанға дейін қолданылатын шарттың күші болады.</w:t>
      </w:r>
    </w:p>
    <w:bookmarkEnd w:id="42"/>
    <w:bookmarkStart w:name="z59" w:id="43"/>
    <w:p>
      <w:pPr>
        <w:spacing w:after="0"/>
        <w:ind w:left="0"/>
        <w:jc w:val="both"/>
      </w:pPr>
      <w:r>
        <w:rPr>
          <w:rFonts w:ascii="Times New Roman"/>
          <w:b w:val="false"/>
          <w:i w:val="false"/>
          <w:color w:val="000000"/>
          <w:sz w:val="28"/>
        </w:rPr>
        <w:t>
      13. Өзі туралы мәліметтерді ұсынамын:</w:t>
      </w:r>
    </w:p>
    <w:bookmarkEnd w:id="43"/>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w:t>
      </w:r>
    </w:p>
    <w:p>
      <w:pPr>
        <w:spacing w:after="0"/>
        <w:ind w:left="0"/>
        <w:jc w:val="both"/>
      </w:pPr>
      <w:r>
        <w:rPr>
          <w:rFonts w:ascii="Times New Roman"/>
          <w:b w:val="false"/>
          <w:i w:val="false"/>
          <w:color w:val="000000"/>
          <w:sz w:val="28"/>
        </w:rPr>
        <w:t>
      Басшының аты, тегі, әкесінің аты (бар болса) _________________________</w:t>
      </w:r>
    </w:p>
    <w:p>
      <w:pPr>
        <w:spacing w:after="0"/>
        <w:ind w:left="0"/>
        <w:jc w:val="both"/>
      </w:pPr>
      <w:r>
        <w:rPr>
          <w:rFonts w:ascii="Times New Roman"/>
          <w:b w:val="false"/>
          <w:i w:val="false"/>
          <w:color w:val="000000"/>
          <w:sz w:val="28"/>
        </w:rPr>
        <w:t>
      Мекен жайы: ________________________________</w:t>
      </w:r>
    </w:p>
    <w:p>
      <w:pPr>
        <w:spacing w:after="0"/>
        <w:ind w:left="0"/>
        <w:jc w:val="both"/>
      </w:pPr>
      <w:r>
        <w:rPr>
          <w:rFonts w:ascii="Times New Roman"/>
          <w:b w:val="false"/>
          <w:i w:val="false"/>
          <w:color w:val="000000"/>
          <w:sz w:val="28"/>
        </w:rPr>
        <w:t>
      Телефон нөмірі (факс): ____________________________________</w:t>
      </w:r>
    </w:p>
    <w:p>
      <w:pPr>
        <w:spacing w:after="0"/>
        <w:ind w:left="0"/>
        <w:jc w:val="both"/>
      </w:pPr>
      <w:r>
        <w:rPr>
          <w:rFonts w:ascii="Times New Roman"/>
          <w:b w:val="false"/>
          <w:i w:val="false"/>
          <w:color w:val="000000"/>
          <w:sz w:val="28"/>
        </w:rPr>
        <w:t>
      Кепілдік жарнаны қайтару үшін банктік деректемелер:</w:t>
      </w:r>
    </w:p>
    <w:p>
      <w:pPr>
        <w:spacing w:after="0"/>
        <w:ind w:left="0"/>
        <w:jc w:val="both"/>
      </w:pPr>
      <w:r>
        <w:rPr>
          <w:rFonts w:ascii="Times New Roman"/>
          <w:b w:val="false"/>
          <w:i w:val="false"/>
          <w:color w:val="000000"/>
          <w:sz w:val="28"/>
        </w:rPr>
        <w:t>
      Жеке сәйкестендіру коды 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w:t>
      </w:r>
    </w:p>
    <w:p>
      <w:pPr>
        <w:spacing w:after="0"/>
        <w:ind w:left="0"/>
        <w:jc w:val="both"/>
      </w:pPr>
      <w:r>
        <w:rPr>
          <w:rFonts w:ascii="Times New Roman"/>
          <w:b w:val="false"/>
          <w:i w:val="false"/>
          <w:color w:val="000000"/>
          <w:sz w:val="28"/>
        </w:rPr>
        <w:t>
      Банктің атауы ______________________________________</w:t>
      </w:r>
    </w:p>
    <w:p>
      <w:pPr>
        <w:spacing w:after="0"/>
        <w:ind w:left="0"/>
        <w:jc w:val="both"/>
      </w:pPr>
      <w:r>
        <w:rPr>
          <w:rFonts w:ascii="Times New Roman"/>
          <w:b w:val="false"/>
          <w:i w:val="false"/>
          <w:color w:val="000000"/>
          <w:sz w:val="28"/>
        </w:rPr>
        <w:t>
      Бенефициар коды ___________________________________________</w:t>
      </w:r>
    </w:p>
    <w:p>
      <w:pPr>
        <w:spacing w:after="0"/>
        <w:ind w:left="0"/>
        <w:jc w:val="both"/>
      </w:pPr>
      <w:r>
        <w:rPr>
          <w:rFonts w:ascii="Times New Roman"/>
          <w:b w:val="false"/>
          <w:i w:val="false"/>
          <w:color w:val="000000"/>
          <w:sz w:val="28"/>
        </w:rPr>
        <w:t>
      Кепілдік жарнаны төлеген тұлғаның Жеке сәйкестендіру нөмірі/Бизнес-сәйкестендіру нөмірі 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тегі, әкесінің аты (бар болса) 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Паспорттық деректер ________________________________________</w:t>
      </w:r>
    </w:p>
    <w:p>
      <w:pPr>
        <w:spacing w:after="0"/>
        <w:ind w:left="0"/>
        <w:jc w:val="both"/>
      </w:pPr>
      <w:r>
        <w:rPr>
          <w:rFonts w:ascii="Times New Roman"/>
          <w:b w:val="false"/>
          <w:i w:val="false"/>
          <w:color w:val="000000"/>
          <w:sz w:val="28"/>
        </w:rPr>
        <w:t>
      Мекен жайы: 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w:t>
      </w:r>
    </w:p>
    <w:p>
      <w:pPr>
        <w:spacing w:after="0"/>
        <w:ind w:left="0"/>
        <w:jc w:val="both"/>
      </w:pPr>
      <w:r>
        <w:rPr>
          <w:rFonts w:ascii="Times New Roman"/>
          <w:b w:val="false"/>
          <w:i w:val="false"/>
          <w:color w:val="000000"/>
          <w:sz w:val="28"/>
        </w:rPr>
        <w:t>
      Кепілдік жарнаны қайтару үшін банктік деректемелер:</w:t>
      </w:r>
    </w:p>
    <w:p>
      <w:pPr>
        <w:spacing w:after="0"/>
        <w:ind w:left="0"/>
        <w:jc w:val="both"/>
      </w:pPr>
      <w:r>
        <w:rPr>
          <w:rFonts w:ascii="Times New Roman"/>
          <w:b w:val="false"/>
          <w:i w:val="false"/>
          <w:color w:val="000000"/>
          <w:sz w:val="28"/>
        </w:rPr>
        <w:t>
      Жеке сәйкестендіру коды 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w:t>
      </w:r>
    </w:p>
    <w:p>
      <w:pPr>
        <w:spacing w:after="0"/>
        <w:ind w:left="0"/>
        <w:jc w:val="both"/>
      </w:pPr>
      <w:r>
        <w:rPr>
          <w:rFonts w:ascii="Times New Roman"/>
          <w:b w:val="false"/>
          <w:i w:val="false"/>
          <w:color w:val="000000"/>
          <w:sz w:val="28"/>
        </w:rPr>
        <w:t>
      Банктің атауы _______________________________________</w:t>
      </w:r>
    </w:p>
    <w:p>
      <w:pPr>
        <w:spacing w:after="0"/>
        <w:ind w:left="0"/>
        <w:jc w:val="both"/>
      </w:pPr>
      <w:r>
        <w:rPr>
          <w:rFonts w:ascii="Times New Roman"/>
          <w:b w:val="false"/>
          <w:i w:val="false"/>
          <w:color w:val="000000"/>
          <w:sz w:val="28"/>
        </w:rPr>
        <w:t>
      Бенефициар коды_______________________________________________</w:t>
      </w:r>
    </w:p>
    <w:p>
      <w:pPr>
        <w:spacing w:after="0"/>
        <w:ind w:left="0"/>
        <w:jc w:val="both"/>
      </w:pPr>
      <w:r>
        <w:rPr>
          <w:rFonts w:ascii="Times New Roman"/>
          <w:b w:val="false"/>
          <w:i w:val="false"/>
          <w:color w:val="000000"/>
          <w:sz w:val="28"/>
        </w:rPr>
        <w:t xml:space="preserve">
      Кепілдік жарнаны төлеген тұлғаның Жеке сәйкестендіру нөмірі/Бизнес-сәйкестендіру </w:t>
      </w:r>
    </w:p>
    <w:p>
      <w:pPr>
        <w:spacing w:after="0"/>
        <w:ind w:left="0"/>
        <w:jc w:val="both"/>
      </w:pPr>
      <w:r>
        <w:rPr>
          <w:rFonts w:ascii="Times New Roman"/>
          <w:b w:val="false"/>
          <w:i w:val="false"/>
          <w:color w:val="000000"/>
          <w:sz w:val="28"/>
        </w:rPr>
        <w:t>
      нөмірі __________________</w:t>
      </w:r>
    </w:p>
    <w:p>
      <w:pPr>
        <w:spacing w:after="0"/>
        <w:ind w:left="0"/>
        <w:jc w:val="both"/>
      </w:pPr>
      <w:r>
        <w:rPr>
          <w:rFonts w:ascii="Times New Roman"/>
          <w:b w:val="false"/>
          <w:i w:val="false"/>
          <w:color w:val="000000"/>
          <w:sz w:val="28"/>
        </w:rPr>
        <w:t>
      00:00-де өтінім беруші қол қойды және жіберді "__" _______ 20__ жыл:</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 қол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Сағат 00:00-де "__" ______ 20__ жыл:</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 қол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Аңшылық алқаптар мен балық </w:t>
            </w:r>
            <w:r>
              <w:br/>
            </w:r>
            <w:r>
              <w:rPr>
                <w:rFonts w:ascii="Times New Roman"/>
                <w:b w:val="false"/>
                <w:i w:val="false"/>
                <w:color w:val="000000"/>
                <w:sz w:val="20"/>
              </w:rPr>
              <w:t xml:space="preserve">шаруашылығы су айдындарын </w:t>
            </w:r>
            <w:r>
              <w:br/>
            </w:r>
            <w:r>
              <w:rPr>
                <w:rFonts w:ascii="Times New Roman"/>
                <w:b w:val="false"/>
                <w:i w:val="false"/>
                <w:color w:val="000000"/>
                <w:sz w:val="20"/>
              </w:rPr>
              <w:t xml:space="preserve">және (немесе) учаскелерін </w:t>
            </w:r>
            <w:r>
              <w:br/>
            </w:r>
            <w:r>
              <w:rPr>
                <w:rFonts w:ascii="Times New Roman"/>
                <w:b w:val="false"/>
                <w:i w:val="false"/>
                <w:color w:val="000000"/>
                <w:sz w:val="20"/>
              </w:rPr>
              <w:t xml:space="preserve">бекітіп беру жөнінде конкурс </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44"/>
    <w:p>
      <w:pPr>
        <w:spacing w:after="0"/>
        <w:ind w:left="0"/>
        <w:jc w:val="left"/>
      </w:pPr>
      <w:r>
        <w:rPr>
          <w:rFonts w:ascii="Times New Roman"/>
          <w:b/>
          <w:i w:val="false"/>
          <w:color w:val="000000"/>
        </w:rPr>
        <w:t xml:space="preserve"> Артемия цисталарын терең өңдеу жөніндегі өндірістік қуаттардың, қолданыстағы технологияның болуын (сәйкестігін/сәйкес еместігін) растау туралы қорытынды</w:t>
      </w:r>
    </w:p>
    <w:bookmarkEnd w:id="44"/>
    <w:p>
      <w:pPr>
        <w:spacing w:after="0"/>
        <w:ind w:left="0"/>
        <w:jc w:val="both"/>
      </w:pPr>
      <w:r>
        <w:rPr>
          <w:rFonts w:ascii="Times New Roman"/>
          <w:b w:val="false"/>
          <w:i w:val="false"/>
          <w:color w:val="000000"/>
          <w:sz w:val="28"/>
        </w:rPr>
        <w:t>
      "__"_________20__жыл.</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(ведомствоның ғылыми ұйымының атауы) </w:t>
      </w:r>
    </w:p>
    <w:p>
      <w:pPr>
        <w:spacing w:after="0"/>
        <w:ind w:left="0"/>
        <w:jc w:val="both"/>
      </w:pPr>
      <w:r>
        <w:rPr>
          <w:rFonts w:ascii="Times New Roman"/>
          <w:b w:val="false"/>
          <w:i w:val="false"/>
          <w:color w:val="000000"/>
          <w:sz w:val="28"/>
        </w:rPr>
        <w:t xml:space="preserve">
      өтінім негізінде _______________________________________________ </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xml:space="preserve">
      артемия цисталарын терең өңдеу бойынша технологиялар мен өндірістік </w:t>
      </w:r>
    </w:p>
    <w:p>
      <w:pPr>
        <w:spacing w:after="0"/>
        <w:ind w:left="0"/>
        <w:jc w:val="both"/>
      </w:pPr>
      <w:r>
        <w:rPr>
          <w:rFonts w:ascii="Times New Roman"/>
          <w:b w:val="false"/>
          <w:i w:val="false"/>
          <w:color w:val="000000"/>
          <w:sz w:val="28"/>
        </w:rPr>
        <w:t xml:space="preserve">
      қуаттардың болуын ерікті түрде растау туралы: </w:t>
      </w:r>
    </w:p>
    <w:p>
      <w:pPr>
        <w:spacing w:after="0"/>
        <w:ind w:left="0"/>
        <w:jc w:val="both"/>
      </w:pPr>
      <w:r>
        <w:rPr>
          <w:rFonts w:ascii="Times New Roman"/>
          <w:b w:val="false"/>
          <w:i w:val="false"/>
          <w:color w:val="000000"/>
          <w:sz w:val="28"/>
        </w:rPr>
        <w:t xml:space="preserve">
      "___" _______20___ келесі мекенжайдағы қолданыстағы (қолданыстағы емес) </w:t>
      </w:r>
    </w:p>
    <w:p>
      <w:pPr>
        <w:spacing w:after="0"/>
        <w:ind w:left="0"/>
        <w:jc w:val="both"/>
      </w:pPr>
      <w:r>
        <w:rPr>
          <w:rFonts w:ascii="Times New Roman"/>
          <w:b w:val="false"/>
          <w:i w:val="false"/>
          <w:color w:val="000000"/>
          <w:sz w:val="28"/>
        </w:rPr>
        <w:t xml:space="preserve">
      өндіріске шығу жүзеге асырылды 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(өтініш берушінің мекенжайы)</w:t>
      </w:r>
    </w:p>
    <w:bookmarkStart w:name="z63" w:id="45"/>
    <w:p>
      <w:pPr>
        <w:spacing w:after="0"/>
        <w:ind w:left="0"/>
        <w:jc w:val="both"/>
      </w:pPr>
      <w:r>
        <w:rPr>
          <w:rFonts w:ascii="Times New Roman"/>
          <w:b w:val="false"/>
          <w:i w:val="false"/>
          <w:color w:val="000000"/>
          <w:sz w:val="28"/>
        </w:rPr>
        <w:t xml:space="preserve">
      1. Өтініш берушімен құжатпен расталған артемия цисталарын терең өңдеу технологиясының болуы/болмауы көрсетіледі (нұсқалардың бірін немесе төменде көрсетілген екі нұсқаны да көрсету қажет): </w:t>
      </w:r>
    </w:p>
    <w:bookmarkEnd w:id="45"/>
    <w:p>
      <w:pPr>
        <w:spacing w:after="0"/>
        <w:ind w:left="0"/>
        <w:jc w:val="both"/>
      </w:pPr>
      <w:r>
        <w:rPr>
          <w:rFonts w:ascii="Times New Roman"/>
          <w:b w:val="false"/>
          <w:i w:val="false"/>
          <w:color w:val="000000"/>
          <w:sz w:val="28"/>
        </w:rPr>
        <w:t>
      1) артемия цисталарын терең өңдеу технологиясын өтініш берушіге беру (сату) туралы мәліметтерді қамтитын "___" ________ 20_____ жасалған жылдан ____________________ (қорытындыға растайтын құжаттардың көшірмесін қоса бере отырып);</w:t>
      </w:r>
    </w:p>
    <w:p>
      <w:pPr>
        <w:spacing w:after="0"/>
        <w:ind w:left="0"/>
        <w:jc w:val="both"/>
      </w:pPr>
      <w:r>
        <w:rPr>
          <w:rFonts w:ascii="Times New Roman"/>
          <w:b w:val="false"/>
          <w:i w:val="false"/>
          <w:color w:val="000000"/>
          <w:sz w:val="28"/>
        </w:rPr>
        <w:t>
      2) өтінім берушінің қорғау құжатымен (патентпен, пайдалы модельмен) "___" ________ 20_____ артемия цисталарын терең өңдеу және құрғақ цисталарды өндіру бойынша (қорытындыға растайтын құжаттардың көшірмесін қоса бере отырып);</w:t>
      </w:r>
    </w:p>
    <w:p>
      <w:pPr>
        <w:spacing w:after="0"/>
        <w:ind w:left="0"/>
        <w:jc w:val="both"/>
      </w:pPr>
      <w:r>
        <w:rPr>
          <w:rFonts w:ascii="Times New Roman"/>
          <w:b w:val="false"/>
          <w:i w:val="false"/>
          <w:color w:val="000000"/>
          <w:sz w:val="28"/>
        </w:rPr>
        <w:t>
      артемия цисталарын терең өңдеу технологиясының бар екендігі туралы растайтын құжаттар болмаған жағдайда, құжатпен расталған технологиялардың жоқ екендігі көрсетіледі.</w:t>
      </w:r>
    </w:p>
    <w:bookmarkStart w:name="z64" w:id="46"/>
    <w:p>
      <w:pPr>
        <w:spacing w:after="0"/>
        <w:ind w:left="0"/>
        <w:jc w:val="both"/>
      </w:pPr>
      <w:r>
        <w:rPr>
          <w:rFonts w:ascii="Times New Roman"/>
          <w:b w:val="false"/>
          <w:i w:val="false"/>
          <w:color w:val="000000"/>
          <w:sz w:val="28"/>
        </w:rPr>
        <w:t>
      2. Артемия цисталарын терең өңдеу бойынша жұмыс істеп тұрған/жұмыс істемейтін өндірістің болуы көрсетіледі.</w:t>
      </w:r>
    </w:p>
    <w:bookmarkEnd w:id="46"/>
    <w:p>
      <w:pPr>
        <w:spacing w:after="0"/>
        <w:ind w:left="0"/>
        <w:jc w:val="both"/>
      </w:pPr>
      <w:r>
        <w:rPr>
          <w:rFonts w:ascii="Times New Roman"/>
          <w:b w:val="false"/>
          <w:i w:val="false"/>
          <w:color w:val="000000"/>
          <w:sz w:val="28"/>
        </w:rPr>
        <w:t>
      Өтініш беруші өндірістік жабдықтар мен цехтарға рұқсатын берді:</w:t>
      </w:r>
    </w:p>
    <w:p>
      <w:pPr>
        <w:spacing w:after="0"/>
        <w:ind w:left="0"/>
        <w:jc w:val="both"/>
      </w:pPr>
      <w:r>
        <w:rPr>
          <w:rFonts w:ascii="Times New Roman"/>
          <w:b w:val="false"/>
          <w:i w:val="false"/>
          <w:color w:val="000000"/>
          <w:sz w:val="28"/>
        </w:rPr>
        <w:t>
      1) өндіріс алаңы (метр2) _____________________;</w:t>
      </w:r>
    </w:p>
    <w:p>
      <w:pPr>
        <w:spacing w:after="0"/>
        <w:ind w:left="0"/>
        <w:jc w:val="both"/>
      </w:pPr>
      <w:r>
        <w:rPr>
          <w:rFonts w:ascii="Times New Roman"/>
          <w:b w:val="false"/>
          <w:i w:val="false"/>
          <w:color w:val="000000"/>
          <w:sz w:val="28"/>
        </w:rPr>
        <w:t>
      2) Жабдықтардың атауы/тізбесі және сипаттамасы: _______________</w:t>
      </w:r>
    </w:p>
    <w:p>
      <w:pPr>
        <w:spacing w:after="0"/>
        <w:ind w:left="0"/>
        <w:jc w:val="both"/>
      </w:pPr>
      <w:r>
        <w:rPr>
          <w:rFonts w:ascii="Times New Roman"/>
          <w:b w:val="false"/>
          <w:i w:val="false"/>
          <w:color w:val="000000"/>
          <w:sz w:val="28"/>
        </w:rPr>
        <w:t>
      Өндірістік жабдық артемия цисталарын терең өңдеуге арналған өндірістік қуаттар мен енгізілген технологиялардың болуын растайды/растамайды.</w:t>
      </w:r>
    </w:p>
    <w:bookmarkStart w:name="z65" w:id="47"/>
    <w:p>
      <w:pPr>
        <w:spacing w:after="0"/>
        <w:ind w:left="0"/>
        <w:jc w:val="both"/>
      </w:pPr>
      <w:r>
        <w:rPr>
          <w:rFonts w:ascii="Times New Roman"/>
          <w:b w:val="false"/>
          <w:i w:val="false"/>
          <w:color w:val="000000"/>
          <w:sz w:val="28"/>
        </w:rPr>
        <w:t>
      3. Артемия цисталарын терең өңдеу бойынша жұмыс істеп тұрған өндірістегі жұмыс процесінде дайын өнімнің сынамасын іріктеу (егер зерттеу кезінде өндіріс тоқтап қалса/болмаса, тиісті қорытынды жасалады және сынамалар алынбайды) тиісті талдау үшін өтініш берушінің (өтініш берушінің өкілінің) қатысуымен жүзеге асырылады.</w:t>
      </w:r>
    </w:p>
    <w:bookmarkEnd w:id="47"/>
    <w:p>
      <w:pPr>
        <w:spacing w:after="0"/>
        <w:ind w:left="0"/>
        <w:jc w:val="both"/>
      </w:pPr>
      <w:r>
        <w:rPr>
          <w:rFonts w:ascii="Times New Roman"/>
          <w:b w:val="false"/>
          <w:i w:val="false"/>
          <w:color w:val="000000"/>
          <w:sz w:val="28"/>
        </w:rPr>
        <w:t>
      Іріктелген артемияның құрғақ цисталары сынамаларының нәтижелері __________(саны граммен көрсетілсін) растау сәтінде 24 сағат ішінде жарып шығуы____% (градус Цельсий температурасы, тұздылығы кезінде), ылғалдылық _____%; науплий саны ____________ 1 граммға;</w:t>
      </w:r>
    </w:p>
    <w:p>
      <w:pPr>
        <w:spacing w:after="0"/>
        <w:ind w:left="0"/>
        <w:jc w:val="both"/>
      </w:pPr>
      <w:r>
        <w:rPr>
          <w:rFonts w:ascii="Times New Roman"/>
          <w:b w:val="false"/>
          <w:i w:val="false"/>
          <w:color w:val="000000"/>
          <w:sz w:val="28"/>
        </w:rPr>
        <w:t>
      Іріктелген сынамалар растау сәтінде құрғақ цисталарға арналған біліктілік талаптарына сәйкес келеді/сәйкес келмейді.</w:t>
      </w:r>
    </w:p>
    <w:p>
      <w:pPr>
        <w:spacing w:after="0"/>
        <w:ind w:left="0"/>
        <w:jc w:val="both"/>
      </w:pPr>
      <w:r>
        <w:rPr>
          <w:rFonts w:ascii="Times New Roman"/>
          <w:b w:val="false"/>
          <w:i w:val="false"/>
          <w:color w:val="000000"/>
          <w:sz w:val="28"/>
        </w:rPr>
        <w:t xml:space="preserve">
      Жоғарыда баяндалғанның негізінде___________________ (өтініш берушінің толық атауы) артемия цисталарын терең өңдеу бойынша технологияның, өндірістік қуаттардың және дайын өнім сынамаларының тиісті сапасының бар-жоғын толық растады/ растамады. </w:t>
      </w:r>
    </w:p>
    <w:p>
      <w:pPr>
        <w:spacing w:after="0"/>
        <w:ind w:left="0"/>
        <w:jc w:val="both"/>
      </w:pPr>
      <w:r>
        <w:rPr>
          <w:rFonts w:ascii="Times New Roman"/>
          <w:b w:val="false"/>
          <w:i w:val="false"/>
          <w:color w:val="000000"/>
          <w:sz w:val="28"/>
        </w:rPr>
        <w:t>
      Егер жоғарыда айтылған бір немесе бірнеше тармақ бойынша растау (оң нәтижелер) болмаған жағдайда, қорытындыда қолданыстағы технологияның, артемия цисталарын терең өңдеу бойынша өндірістік қуаттардың жоқ/сәйкес келмейтіні көрсетіледі</w:t>
      </w:r>
    </w:p>
    <w:p>
      <w:pPr>
        <w:spacing w:after="0"/>
        <w:ind w:left="0"/>
        <w:jc w:val="both"/>
      </w:pPr>
      <w:r>
        <w:rPr>
          <w:rFonts w:ascii="Times New Roman"/>
          <w:b w:val="false"/>
          <w:i w:val="false"/>
          <w:color w:val="000000"/>
          <w:sz w:val="28"/>
        </w:rPr>
        <w:t>
      Қорытынды жасалған күннен бастап бір ай ішінде қолданылады.</w:t>
      </w:r>
    </w:p>
    <w:p>
      <w:pPr>
        <w:spacing w:after="0"/>
        <w:ind w:left="0"/>
        <w:jc w:val="both"/>
      </w:pPr>
      <w:r>
        <w:rPr>
          <w:rFonts w:ascii="Times New Roman"/>
          <w:b w:val="false"/>
          <w:i w:val="false"/>
          <w:color w:val="000000"/>
          <w:sz w:val="28"/>
        </w:rPr>
        <w:t xml:space="preserve">
      Комиссия мүшелері 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Қолы_____________</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Аңшылық алқаптарды және </w:t>
            </w:r>
            <w:r>
              <w:br/>
            </w:r>
            <w:r>
              <w:rPr>
                <w:rFonts w:ascii="Times New Roman"/>
                <w:b w:val="false"/>
                <w:i w:val="false"/>
                <w:color w:val="000000"/>
                <w:sz w:val="20"/>
              </w:rPr>
              <w:t xml:space="preserve">балық шаруашылығы су </w:t>
            </w:r>
            <w:r>
              <w:br/>
            </w:r>
            <w:r>
              <w:rPr>
                <w:rFonts w:ascii="Times New Roman"/>
                <w:b w:val="false"/>
                <w:i w:val="false"/>
                <w:color w:val="000000"/>
                <w:sz w:val="20"/>
              </w:rPr>
              <w:t xml:space="preserve">айдындары мен (немесе) </w:t>
            </w:r>
            <w:r>
              <w:br/>
            </w:r>
            <w:r>
              <w:rPr>
                <w:rFonts w:ascii="Times New Roman"/>
                <w:b w:val="false"/>
                <w:i w:val="false"/>
                <w:color w:val="000000"/>
                <w:sz w:val="20"/>
              </w:rPr>
              <w:t xml:space="preserve">учаскелерін бекітіп беру </w:t>
            </w:r>
            <w:r>
              <w:br/>
            </w:r>
            <w:r>
              <w:rPr>
                <w:rFonts w:ascii="Times New Roman"/>
                <w:b w:val="false"/>
                <w:i w:val="false"/>
                <w:color w:val="000000"/>
                <w:sz w:val="20"/>
              </w:rPr>
              <w:t xml:space="preserve">бойынша конкурс өткізу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48"/>
    <w:p>
      <w:pPr>
        <w:spacing w:after="0"/>
        <w:ind w:left="0"/>
        <w:jc w:val="left"/>
      </w:pPr>
      <w:r>
        <w:rPr>
          <w:rFonts w:ascii="Times New Roman"/>
          <w:b/>
          <w:i w:val="false"/>
          <w:color w:val="000000"/>
        </w:rPr>
        <w:t xml:space="preserve"> Меншік құқығында балық ресурстарын және басқа да су жануарларын аулау мен қайта өңдеу бойынша негізгі құралдардың, технологиялық жабдықтардың және басқа да материалдық-техникалық құралдардың болуы туралы анықтама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9304"/>
        <w:gridCol w:w="1029"/>
        <w:gridCol w:w="605"/>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аулауды жүргізу мақсатында</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өңдеуге арналған цехтар есептік нөмерін көрсете отырып____*</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тонна/тәулік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(балық аулау) флоты, оның ішінде**: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қуаты 40 ат күші бар және бірліктен жоғары өздігінен жүретін (стационарлық қозғалтқышы бар)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Басқасын (көрсету)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49"/>
    <w:p>
      <w:pPr>
        <w:spacing w:after="0"/>
        <w:ind w:left="0"/>
        <w:jc w:val="both"/>
      </w:pPr>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қағидаларының 4-қосымшасына сәйкес нысан бойынша балық өнімінің экспорты үшін есеп нөмірінің болуы туралы растама (электрондық көшірмесі);</w:t>
      </w:r>
    </w:p>
    <w:p>
      <w:pPr>
        <w:spacing w:after="0"/>
        <w:ind w:left="0"/>
        <w:jc w:val="both"/>
      </w:pPr>
      <w:r>
        <w:rPr>
          <w:rFonts w:ascii="Times New Roman"/>
          <w:b w:val="false"/>
          <w:i w:val="false"/>
          <w:color w:val="000000"/>
          <w:sz w:val="28"/>
        </w:rPr>
        <w:t>
      ** Қазақстан Республикасының мемлекеттік кеме тізілімінен және (немесе) кеме кітабынан қатысушының атына тіркелген үзінді (электрондық көшірмесі).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Мәліметтерді пайдалануға келісемін, заңмен қорғалатын құпияны құрайтын, ақпараттық жүйелерде қамтылған.</w:t>
      </w:r>
    </w:p>
    <w:p>
      <w:pPr>
        <w:spacing w:after="0"/>
        <w:ind w:left="0"/>
        <w:jc w:val="both"/>
      </w:pPr>
      <w:r>
        <w:rPr>
          <w:rFonts w:ascii="Times New Roman"/>
          <w:b w:val="false"/>
          <w:i w:val="false"/>
          <w:color w:val="000000"/>
          <w:sz w:val="28"/>
        </w:rPr>
        <w:t xml:space="preserve">
      Конкурсқа қатысушы_________________________________________ </w:t>
      </w:r>
    </w:p>
    <w:p>
      <w:pPr>
        <w:spacing w:after="0"/>
        <w:ind w:left="0"/>
        <w:jc w:val="both"/>
      </w:pPr>
      <w:r>
        <w:rPr>
          <w:rFonts w:ascii="Times New Roman"/>
          <w:b w:val="false"/>
          <w:i w:val="false"/>
          <w:color w:val="000000"/>
          <w:sz w:val="28"/>
        </w:rPr>
        <w:t>
      (тегі, аты, әкесінің аты (бар болса) немесе ұйымның атауы)</w:t>
      </w:r>
    </w:p>
    <w:p>
      <w:pPr>
        <w:spacing w:after="0"/>
        <w:ind w:left="0"/>
        <w:jc w:val="both"/>
      </w:pPr>
      <w:r>
        <w:rPr>
          <w:rFonts w:ascii="Times New Roman"/>
          <w:b w:val="false"/>
          <w:i w:val="false"/>
          <w:color w:val="000000"/>
          <w:sz w:val="28"/>
        </w:rPr>
        <w:t>
      Толтырылған күні __________</w:t>
      </w:r>
    </w:p>
    <w:p>
      <w:pPr>
        <w:spacing w:after="0"/>
        <w:ind w:left="0"/>
        <w:jc w:val="both"/>
      </w:pPr>
      <w:r>
        <w:rPr>
          <w:rFonts w:ascii="Times New Roman"/>
          <w:b w:val="false"/>
          <w:i w:val="false"/>
          <w:color w:val="000000"/>
          <w:sz w:val="28"/>
        </w:rPr>
        <w:t>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18-04/245 бұйрығына</w:t>
            </w:r>
            <w:r>
              <w:br/>
            </w:r>
            <w:r>
              <w:rPr>
                <w:rFonts w:ascii="Times New Roman"/>
                <w:b w:val="false"/>
                <w:i w:val="false"/>
                <w:color w:val="000000"/>
                <w:sz w:val="20"/>
              </w:rPr>
              <w:t>2-қосымша</w:t>
            </w:r>
          </w:p>
        </w:tc>
      </w:tr>
    </w:tbl>
    <w:bookmarkStart w:name="z72" w:id="50"/>
    <w:p>
      <w:pPr>
        <w:spacing w:after="0"/>
        <w:ind w:left="0"/>
        <w:jc w:val="left"/>
      </w:pPr>
      <w:r>
        <w:rPr>
          <w:rFonts w:ascii="Times New Roman"/>
          <w:b/>
          <w:i w:val="false"/>
          <w:color w:val="000000"/>
        </w:rPr>
        <w:t xml:space="preserve"> Аңшылық алқаптар мен балық шаруашылығы су айдындарын және (немесе) учаскелерін бекітіп беру жөніндегі конкурсқа қатысушыларға қойылатын біліктілік талаптары</w:t>
      </w:r>
    </w:p>
    <w:bookmarkEnd w:id="50"/>
    <w:bookmarkStart w:name="z73" w:id="51"/>
    <w:p>
      <w:pPr>
        <w:spacing w:after="0"/>
        <w:ind w:left="0"/>
        <w:jc w:val="left"/>
      </w:pPr>
      <w:r>
        <w:rPr>
          <w:rFonts w:ascii="Times New Roman"/>
          <w:b/>
          <w:i w:val="false"/>
          <w:color w:val="000000"/>
        </w:rPr>
        <w:t xml:space="preserve"> 1-тарау. Аңшылық алқаптарды бекітіп беру жөніндегі конкурсқа қатысушыларға қойылатын біліктілік талаптары</w:t>
      </w:r>
    </w:p>
    <w:bookmarkEnd w:id="51"/>
    <w:bookmarkStart w:name="z74" w:id="52"/>
    <w:p>
      <w:pPr>
        <w:spacing w:after="0"/>
        <w:ind w:left="0"/>
        <w:jc w:val="both"/>
      </w:pPr>
      <w:r>
        <w:rPr>
          <w:rFonts w:ascii="Times New Roman"/>
          <w:b w:val="false"/>
          <w:i w:val="false"/>
          <w:color w:val="000000"/>
          <w:sz w:val="28"/>
        </w:rPr>
        <w:t>
      1. Аңшылық алқаптарды бекітіп беру кезінде қатысушыларға мынадай біліктілік талаптары қойылады:</w:t>
      </w:r>
    </w:p>
    <w:bookmarkEnd w:id="52"/>
    <w:bookmarkStart w:name="z75" w:id="53"/>
    <w:p>
      <w:pPr>
        <w:spacing w:after="0"/>
        <w:ind w:left="0"/>
        <w:jc w:val="both"/>
      </w:pPr>
      <w:r>
        <w:rPr>
          <w:rFonts w:ascii="Times New Roman"/>
          <w:b w:val="false"/>
          <w:i w:val="false"/>
          <w:color w:val="000000"/>
          <w:sz w:val="28"/>
        </w:rPr>
        <w:t>
      1) салық төлеушінің салық берешегінің, міндетті зейнетақы жарналары мен әлеуметтік аударымдар бойынша берешегінің болмауы;</w:t>
      </w:r>
    </w:p>
    <w:bookmarkEnd w:id="53"/>
    <w:bookmarkStart w:name="z76" w:id="54"/>
    <w:p>
      <w:pPr>
        <w:spacing w:after="0"/>
        <w:ind w:left="0"/>
        <w:jc w:val="both"/>
      </w:pPr>
      <w:r>
        <w:rPr>
          <w:rFonts w:ascii="Times New Roman"/>
          <w:b w:val="false"/>
          <w:i w:val="false"/>
          <w:color w:val="000000"/>
          <w:sz w:val="28"/>
        </w:rPr>
        <w:t>
      2) конкурсқа қатысушының банк, филиал немесе банк бөлімшесі алдындағы міндеттемелерінің барлық түрлері бойынша мерзімі өткен берешегінің болмауы;</w:t>
      </w:r>
    </w:p>
    <w:bookmarkEnd w:id="54"/>
    <w:bookmarkStart w:name="z77" w:id="55"/>
    <w:p>
      <w:pPr>
        <w:spacing w:after="0"/>
        <w:ind w:left="0"/>
        <w:jc w:val="both"/>
      </w:pPr>
      <w:r>
        <w:rPr>
          <w:rFonts w:ascii="Times New Roman"/>
          <w:b w:val="false"/>
          <w:i w:val="false"/>
          <w:color w:val="000000"/>
          <w:sz w:val="28"/>
        </w:rPr>
        <w:t>
      3) аумақтық бөлімшелерден алынатын аңшылық шаруашылығы субъектілерін дамыту жоспарларына сәйкес қаржылық және басқа да міндеттемелердің орындалуы туралы мәліметтер (аңшылық алқаптары бұрын бекітіліп берілген жеке немесе заңды тұлғалар үшін) (электрондық көшірмесі).</w:t>
      </w:r>
    </w:p>
    <w:bookmarkEnd w:id="55"/>
    <w:bookmarkStart w:name="z78" w:id="56"/>
    <w:p>
      <w:pPr>
        <w:spacing w:after="0"/>
        <w:ind w:left="0"/>
        <w:jc w:val="both"/>
      </w:pPr>
      <w:r>
        <w:rPr>
          <w:rFonts w:ascii="Times New Roman"/>
          <w:b w:val="false"/>
          <w:i w:val="false"/>
          <w:color w:val="000000"/>
          <w:sz w:val="28"/>
        </w:rPr>
        <w:t>
      4) жануарлар дүниесін қорғауға арналған меншік немесе жалға алу құқығында материалдық-техникалық құралдарының болуы туралы анықтама;</w:t>
      </w:r>
    </w:p>
    <w:bookmarkEnd w:id="56"/>
    <w:bookmarkStart w:name="z79" w:id="57"/>
    <w:p>
      <w:pPr>
        <w:spacing w:after="0"/>
        <w:ind w:left="0"/>
        <w:jc w:val="left"/>
      </w:pPr>
      <w:r>
        <w:rPr>
          <w:rFonts w:ascii="Times New Roman"/>
          <w:b/>
          <w:i w:val="false"/>
          <w:color w:val="000000"/>
        </w:rPr>
        <w:t xml:space="preserve"> 2-тарау. Балық шаруашылығы су айдындарын және (немесе) учаскелерін бекітіп беру жөніндегі конкурсқа қатысушыларға қойылатын біліктілік талаптары</w:t>
      </w:r>
    </w:p>
    <w:bookmarkEnd w:id="57"/>
    <w:bookmarkStart w:name="z80" w:id="58"/>
    <w:p>
      <w:pPr>
        <w:spacing w:after="0"/>
        <w:ind w:left="0"/>
        <w:jc w:val="both"/>
      </w:pPr>
      <w:r>
        <w:rPr>
          <w:rFonts w:ascii="Times New Roman"/>
          <w:b w:val="false"/>
          <w:i w:val="false"/>
          <w:color w:val="000000"/>
          <w:sz w:val="28"/>
        </w:rPr>
        <w:t>
      2. Балық шаруашылығы су айдындарын және (немесе) учаскелерін бекітіп беру кезінде қатысушыларға мынадай біліктілік талаптары қойылады:</w:t>
      </w:r>
    </w:p>
    <w:bookmarkEnd w:id="58"/>
    <w:bookmarkStart w:name="z85" w:id="59"/>
    <w:p>
      <w:pPr>
        <w:spacing w:after="0"/>
        <w:ind w:left="0"/>
        <w:jc w:val="both"/>
      </w:pPr>
      <w:r>
        <w:rPr>
          <w:rFonts w:ascii="Times New Roman"/>
          <w:b w:val="false"/>
          <w:i w:val="false"/>
          <w:color w:val="000000"/>
          <w:sz w:val="28"/>
        </w:rPr>
        <w:t>
      кәсіпшілік балық аулауды және (немесе) әуесқойлық (спорттық) балық аулауды жүзеге асыру мақсатында балық шаруашылығы су айдындары және (немесе) учаскелері үшін:</w:t>
      </w:r>
    </w:p>
    <w:bookmarkEnd w:id="59"/>
    <w:bookmarkStart w:name="z81" w:id="60"/>
    <w:p>
      <w:pPr>
        <w:spacing w:after="0"/>
        <w:ind w:left="0"/>
        <w:jc w:val="both"/>
      </w:pPr>
      <w:r>
        <w:rPr>
          <w:rFonts w:ascii="Times New Roman"/>
          <w:b w:val="false"/>
          <w:i w:val="false"/>
          <w:color w:val="000000"/>
          <w:sz w:val="28"/>
        </w:rPr>
        <w:t>
      1) салық төлеушінің салық берешегінің, міндетті зейнетақы жарналары мен әлеуметтік аударымдар бойынша берешегінің болмауы;</w:t>
      </w:r>
    </w:p>
    <w:bookmarkEnd w:id="60"/>
    <w:bookmarkStart w:name="z82" w:id="61"/>
    <w:p>
      <w:pPr>
        <w:spacing w:after="0"/>
        <w:ind w:left="0"/>
        <w:jc w:val="both"/>
      </w:pPr>
      <w:r>
        <w:rPr>
          <w:rFonts w:ascii="Times New Roman"/>
          <w:b w:val="false"/>
          <w:i w:val="false"/>
          <w:color w:val="000000"/>
          <w:sz w:val="28"/>
        </w:rPr>
        <w:t>
      2) конкурсқа қатысушының банк, филиал немесе банк бөлімшесі алдындағы міндеттемелерінің барлық түрлері бойынша мерзімі өткен берешегінің болмауы;</w:t>
      </w:r>
    </w:p>
    <w:bookmarkEnd w:id="61"/>
    <w:bookmarkStart w:name="z83" w:id="62"/>
    <w:p>
      <w:pPr>
        <w:spacing w:after="0"/>
        <w:ind w:left="0"/>
        <w:jc w:val="both"/>
      </w:pPr>
      <w:r>
        <w:rPr>
          <w:rFonts w:ascii="Times New Roman"/>
          <w:b w:val="false"/>
          <w:i w:val="false"/>
          <w:color w:val="000000"/>
          <w:sz w:val="28"/>
        </w:rPr>
        <w:t>
      3) осы Қағидаларға 4-қосымшаға сәйкес меншік құқығында балық ресурстарын және басқа да су жануарларын өндіру мен қайта өңдеу бойынша негізгі құралдардың, технологиялық жабдықтардың және басқа да материалдық-техникалық құралдардың болуы туралы анықтама (әуесқойлық (спорттық) балық аулауды және жергілікті балық шаруашылығы су айдындарын және (немесе) учаскелерін қоспағанда);</w:t>
      </w:r>
    </w:p>
    <w:bookmarkEnd w:id="62"/>
    <w:bookmarkStart w:name="z84" w:id="63"/>
    <w:p>
      <w:pPr>
        <w:spacing w:after="0"/>
        <w:ind w:left="0"/>
        <w:jc w:val="both"/>
      </w:pPr>
      <w:r>
        <w:rPr>
          <w:rFonts w:ascii="Times New Roman"/>
          <w:b w:val="false"/>
          <w:i w:val="false"/>
          <w:color w:val="000000"/>
          <w:sz w:val="28"/>
        </w:rPr>
        <w:t>
      4) аумақтық бөлімшелерден алынатын балық шаруашылығы субъектілерін дамыту жоспарларына сәйкес қаржылық және басқа да міндеттемелердің орындалуы туралы мәліметтер (балық шаруашылығы су айдындары және (немесе) учаскелері бұрын бекітіліп берілген жеке немесе заңды тұлғалар үшін) (электрондық көшірмесі).</w:t>
      </w:r>
    </w:p>
    <w:bookmarkEnd w:id="63"/>
    <w:p>
      <w:pPr>
        <w:spacing w:after="0"/>
        <w:ind w:left="0"/>
        <w:jc w:val="both"/>
      </w:pPr>
      <w:r>
        <w:rPr>
          <w:rFonts w:ascii="Times New Roman"/>
          <w:b w:val="false"/>
          <w:i w:val="false"/>
          <w:color w:val="000000"/>
          <w:sz w:val="28"/>
        </w:rPr>
        <w:t>
      Ескертпе* қайта өңдеу балық шикізатын өңдеуді (оның ішінде термикалық өңдеуді) білдіреді, ол мына процестерді, не олардың бір бөлігін: бөлшектеуді (қабыршығынан аршуды, бөлшектеп бөлуді, сүбе етін алуды, басын кесіп алуды, терісін сыпыруды, етін тартуды, ішек-қарнынан тазартуды), қақтауды, суықтай және ыстықтай ыстауды, балық ұнын (майын, бар болса) консервілер мен пресервілер өндіруді қамтиды.</w:t>
      </w:r>
    </w:p>
    <w:bookmarkStart w:name="z86" w:id="64"/>
    <w:p>
      <w:pPr>
        <w:spacing w:after="0"/>
        <w:ind w:left="0"/>
        <w:jc w:val="both"/>
      </w:pPr>
      <w:r>
        <w:rPr>
          <w:rFonts w:ascii="Times New Roman"/>
          <w:b w:val="false"/>
          <w:i w:val="false"/>
          <w:color w:val="000000"/>
          <w:sz w:val="28"/>
        </w:rPr>
        <w:t>
      ащы-тұзды балық шаруашылығы су айдындары және (немесе) учаскелері үшін:</w:t>
      </w:r>
    </w:p>
    <w:bookmarkEnd w:id="64"/>
    <w:bookmarkStart w:name="z87" w:id="65"/>
    <w:p>
      <w:pPr>
        <w:spacing w:after="0"/>
        <w:ind w:left="0"/>
        <w:jc w:val="both"/>
      </w:pPr>
      <w:r>
        <w:rPr>
          <w:rFonts w:ascii="Times New Roman"/>
          <w:b w:val="false"/>
          <w:i w:val="false"/>
          <w:color w:val="000000"/>
          <w:sz w:val="28"/>
        </w:rPr>
        <w:t>
      1) салық төлеушінің салық берешегінің, міндетті зейнетақы жарналары мен әлеуметтік аударымдар бойынша берешегінің болмауы;</w:t>
      </w:r>
    </w:p>
    <w:bookmarkEnd w:id="65"/>
    <w:bookmarkStart w:name="z88" w:id="66"/>
    <w:p>
      <w:pPr>
        <w:spacing w:after="0"/>
        <w:ind w:left="0"/>
        <w:jc w:val="both"/>
      </w:pPr>
      <w:r>
        <w:rPr>
          <w:rFonts w:ascii="Times New Roman"/>
          <w:b w:val="false"/>
          <w:i w:val="false"/>
          <w:color w:val="000000"/>
          <w:sz w:val="28"/>
        </w:rPr>
        <w:t>
      2) конкурсқа қатысушының банк, филиал немесе банк бөлімшесі алдындағы міндеттемелерінің барлық түрлері бойынша мерзімі өткен берешегінің болмауы;</w:t>
      </w:r>
    </w:p>
    <w:bookmarkEnd w:id="66"/>
    <w:bookmarkStart w:name="z89" w:id="67"/>
    <w:p>
      <w:pPr>
        <w:spacing w:after="0"/>
        <w:ind w:left="0"/>
        <w:jc w:val="both"/>
      </w:pPr>
      <w:r>
        <w:rPr>
          <w:rFonts w:ascii="Times New Roman"/>
          <w:b w:val="false"/>
          <w:i w:val="false"/>
          <w:color w:val="000000"/>
          <w:sz w:val="28"/>
        </w:rPr>
        <w:t>
      3) аумақтық бөлімшелерден (бұрын балық шаруашылығы су айдындары және (немесе) учаскелері бекітіп берілген жеке немесе заңды тұлғалар үшін) алынатын балық шаруашылығы субъектілерін дамыту жоспарларына сәйкес қаржылық және басқа да міндеттемелерді орындау туралы мәліметтер (электрондық көшірмесі);</w:t>
      </w:r>
    </w:p>
    <w:bookmarkEnd w:id="67"/>
    <w:bookmarkStart w:name="z90" w:id="68"/>
    <w:p>
      <w:pPr>
        <w:spacing w:after="0"/>
        <w:ind w:left="0"/>
        <w:jc w:val="both"/>
      </w:pPr>
      <w:r>
        <w:rPr>
          <w:rFonts w:ascii="Times New Roman"/>
          <w:b w:val="false"/>
          <w:i w:val="false"/>
          <w:color w:val="000000"/>
          <w:sz w:val="28"/>
        </w:rPr>
        <w:t>
      4) өтініш берушіде осы Қағидаларға 3-қосымшаға сәйкес нысан бойынша ведомствоның ғылыми ұйымының қорытындысымен расталған Артемия цисталарын терең өңдеу бойынша технологиялар мен өндірістік қуаттардың болуы.</w:t>
      </w:r>
    </w:p>
    <w:bookmarkEnd w:id="68"/>
    <w:bookmarkStart w:name="z91" w:id="69"/>
    <w:p>
      <w:pPr>
        <w:spacing w:after="0"/>
        <w:ind w:left="0"/>
        <w:jc w:val="both"/>
      </w:pPr>
      <w:r>
        <w:rPr>
          <w:rFonts w:ascii="Times New Roman"/>
          <w:b w:val="false"/>
          <w:i w:val="false"/>
          <w:color w:val="000000"/>
          <w:sz w:val="28"/>
        </w:rPr>
        <w:t>
      Ескертпе * артемия цисталарын терең өңдеу деп ылғалдылығы 8% - дан аспайтын, науплий мөлшері кемінде 160 000 дана/грамм, жарып шығуы кемінде 80% құрғақ артемия цисталарын өндіру жөніндегі процесті қамтиды.</w:t>
      </w:r>
    </w:p>
    <w:bookmarkEnd w:id="69"/>
    <w:bookmarkStart w:name="z92" w:id="70"/>
    <w:p>
      <w:pPr>
        <w:spacing w:after="0"/>
        <w:ind w:left="0"/>
        <w:jc w:val="both"/>
      </w:pPr>
      <w:r>
        <w:rPr>
          <w:rFonts w:ascii="Times New Roman"/>
          <w:b w:val="false"/>
          <w:i w:val="false"/>
          <w:color w:val="000000"/>
          <w:sz w:val="28"/>
        </w:rPr>
        <w:t>
      шарбақтық және (немесе) көлде тауарлы балық өсіру шаруашылықтарын жүргізу мақсатында балық шаруашылығы су айдындары және (немесе) учаскелері үшін:</w:t>
      </w:r>
    </w:p>
    <w:bookmarkEnd w:id="70"/>
    <w:bookmarkStart w:name="z93" w:id="71"/>
    <w:p>
      <w:pPr>
        <w:spacing w:after="0"/>
        <w:ind w:left="0"/>
        <w:jc w:val="both"/>
      </w:pPr>
      <w:r>
        <w:rPr>
          <w:rFonts w:ascii="Times New Roman"/>
          <w:b w:val="false"/>
          <w:i w:val="false"/>
          <w:color w:val="000000"/>
          <w:sz w:val="28"/>
        </w:rPr>
        <w:t>
      1) салық төлеушінің салық берешегінің, міндетті зейнетақы жарналары мен әлеуметтік аударымдар бойынша берешегінің болмауы;</w:t>
      </w:r>
    </w:p>
    <w:bookmarkEnd w:id="71"/>
    <w:bookmarkStart w:name="z94" w:id="72"/>
    <w:p>
      <w:pPr>
        <w:spacing w:after="0"/>
        <w:ind w:left="0"/>
        <w:jc w:val="both"/>
      </w:pPr>
      <w:r>
        <w:rPr>
          <w:rFonts w:ascii="Times New Roman"/>
          <w:b w:val="false"/>
          <w:i w:val="false"/>
          <w:color w:val="000000"/>
          <w:sz w:val="28"/>
        </w:rPr>
        <w:t>
      2) конкурсқа қатысушының банк, филиал немесе банк бөлімшесі алдындағы міндеттемелерінің барлық түрлері бойынша мерзімі өткен берешегінің болмауы;</w:t>
      </w:r>
    </w:p>
    <w:bookmarkEnd w:id="72"/>
    <w:bookmarkStart w:name="z95" w:id="73"/>
    <w:p>
      <w:pPr>
        <w:spacing w:after="0"/>
        <w:ind w:left="0"/>
        <w:jc w:val="both"/>
      </w:pPr>
      <w:r>
        <w:rPr>
          <w:rFonts w:ascii="Times New Roman"/>
          <w:b w:val="false"/>
          <w:i w:val="false"/>
          <w:color w:val="000000"/>
          <w:sz w:val="28"/>
        </w:rPr>
        <w:t>
      3) тауарлық балық өсіруді жоспарлау кезінде даму жоспарларында бекітілген көлемдерден жоғары, балық шаруашылығы су айдыны және (учаскесі) үшін конкурсқа қатысушы ұсынған түпкілікті бағаға әрбір 10 тонна үшін ұсынылған бағаны 1%-ға ұлғайту көзделеді.</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