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1b49" w14:textId="0e81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14 маусымдағы № 297 бұйрығы. Қазақстан Республикасының Әділет министрлігінде 2021 жылғы 19 маусымда № 23103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министрінің 2011 жылғы 24 тамыздағы № 523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7204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Халықаралық автомобильмен жүк тасымалдауды жүзеге асыруға автомобильмен тасымалдаушыларға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мынадай ұғымдар пайдаланылады:</w:t>
      </w:r>
    </w:p>
    <w:bookmarkEnd w:id="3"/>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халықаралық автомобильмен жүк тасымалдауды жүзеге асыруға рұқсат беру куәлігі – электрондық құжат нысанындағы Қазақстан Республикасының автомобильдік тасымалдаушыларына құқық беретін халықаралық автомобиль тасымалдарын жүзеге асыруға рұқсат беретін құжат (бұдан әрі - Рұқсат);</w:t>
      </w:r>
    </w:p>
    <w:p>
      <w:pPr>
        <w:spacing w:after="0"/>
        <w:ind w:left="0"/>
        <w:jc w:val="both"/>
      </w:pPr>
      <w:r>
        <w:rPr>
          <w:rFonts w:ascii="Times New Roman"/>
          <w:b w:val="false"/>
          <w:i w:val="false"/>
          <w:color w:val="000000"/>
          <w:sz w:val="28"/>
        </w:rPr>
        <w:t>
      3) автокөлік құралына рұқсат карточкасы – электрондық құжат нысанындағы автокөлік құралын халықаралық автомобильмен жүк тасымалдарын пайдалануға рұқсат беретін құжат (бұдан әрі – рұқсат карточкасы).";</w:t>
      </w:r>
    </w:p>
    <w:bookmarkStart w:name="z6" w:id="4"/>
    <w:p>
      <w:pPr>
        <w:spacing w:after="0"/>
        <w:ind w:left="0"/>
        <w:jc w:val="both"/>
      </w:pPr>
      <w:r>
        <w:rPr>
          <w:rFonts w:ascii="Times New Roman"/>
          <w:b w:val="false"/>
          <w:i w:val="false"/>
          <w:color w:val="000000"/>
          <w:sz w:val="28"/>
        </w:rPr>
        <w:t>
      5-тармақтың екінші бөлігі мынадай редакцияда жазылсын:</w:t>
      </w:r>
    </w:p>
    <w:bookmarkEnd w:id="4"/>
    <w:p>
      <w:pPr>
        <w:spacing w:after="0"/>
        <w:ind w:left="0"/>
        <w:jc w:val="both"/>
      </w:pPr>
      <w:r>
        <w:rPr>
          <w:rFonts w:ascii="Times New Roman"/>
          <w:b w:val="false"/>
          <w:i w:val="false"/>
          <w:color w:val="000000"/>
          <w:sz w:val="28"/>
        </w:rPr>
        <w:t>
      "Жеке және заңды тұлғалар (бұдан әрі – көрсетілетін қызметті алушылар) "Халықаралық автомобиль тасымалдарын жүзеге асыруға рұқсат беру туралы куәлік және автокөлік құралдарына рұқсат карточкасын беру" мемлекеттік көрсетілетін қызметті (бұдан әрі – мемлекеттік көрсетілетін қызмет) алу үшін қызмет берушіге портал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және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қол қойылған электрондық құжат нысанындағы сұрау салу.</w:t>
      </w:r>
    </w:p>
    <w:p>
      <w:pPr>
        <w:spacing w:after="0"/>
        <w:ind w:left="0"/>
        <w:jc w:val="both"/>
      </w:pPr>
      <w:r>
        <w:rPr>
          <w:rFonts w:ascii="Times New Roman"/>
          <w:b w:val="false"/>
          <w:i w:val="false"/>
          <w:color w:val="000000"/>
          <w:sz w:val="28"/>
        </w:rPr>
        <w:t>
      автокөлік құралын жалға алу шартының электрондық көшірмесі (автокөлік құралын жалға алған жағдайда);</w:t>
      </w:r>
    </w:p>
    <w:p>
      <w:pPr>
        <w:spacing w:after="0"/>
        <w:ind w:left="0"/>
        <w:jc w:val="both"/>
      </w:pPr>
      <w:r>
        <w:rPr>
          <w:rFonts w:ascii="Times New Roman"/>
          <w:b w:val="false"/>
          <w:i w:val="false"/>
          <w:color w:val="000000"/>
          <w:sz w:val="28"/>
        </w:rPr>
        <w:t>
      тахографты мерзімдік тексеру (инспекция) туралы куәліктің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Көрсетілетін қызметті алушы портал арқылы жүгінген кезде көрсетілетін қызметті алушының "жеке кабинетінде" мемлекеттік көрсетілетін қызмет нәтижесін алатын күні мен мекенжайын көрсете отырып, мемлекеттік қызметті көрсету үшін сұрау салудың қабылданғаны туралы мәртебе көрсетіледі.</w:t>
      </w:r>
    </w:p>
    <w:bookmarkEnd w:id="5"/>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жылжымалы мүлікке құқық белгілейтін құжаттар, баж сомасының бюджетке төленгенін растайтын құжат (ЭҮТШ арқылы төленген жағдайда), автокөлік құралының мемлекеттік немесе міндетті техникалық байқаудан өткені, тахографты мерзімді тексеру (инспекциялау) туралы куәлік туралы мәліметтерді көрсетілетін қызметті беруші тиісті мемлекеттік ақпараттық жүйелерден "электрондық үкіметтің" шлюзі арқылы алады.</w:t>
      </w:r>
    </w:p>
    <w:bookmarkStart w:name="z9" w:id="6"/>
    <w:p>
      <w:pPr>
        <w:spacing w:after="0"/>
        <w:ind w:left="0"/>
        <w:jc w:val="both"/>
      </w:pPr>
      <w:r>
        <w:rPr>
          <w:rFonts w:ascii="Times New Roman"/>
          <w:b w:val="false"/>
          <w:i w:val="false"/>
          <w:color w:val="000000"/>
          <w:sz w:val="28"/>
        </w:rPr>
        <w:t>
      7. Мемлекеттік қызметті көрсету мерзімі 2 (екі) жұмыс күнін құрайды.</w:t>
      </w:r>
    </w:p>
    <w:bookmarkEnd w:id="6"/>
    <w:p>
      <w:pPr>
        <w:spacing w:after="0"/>
        <w:ind w:left="0"/>
        <w:jc w:val="both"/>
      </w:pPr>
      <w:r>
        <w:rPr>
          <w:rFonts w:ascii="Times New Roman"/>
          <w:b w:val="false"/>
          <w:i w:val="false"/>
          <w:color w:val="000000"/>
          <w:sz w:val="28"/>
        </w:rPr>
        <w:t>
      Мемлекеттік қызмет көрсетуден бас тарту туралы дәлелді жауапты жіберу мерзімі өтініш берілген күннен бастап 2 (екі)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"9. Көрсетілетін қызметті алушы ұсынылған құжаттарды қарау нәтижелері бойынша мемлекеттік қызметті көрсету нәтижесі электрондық құжат нысанында пайдаланушының кабинетіне жіберіледі, көрсетілетін қызметті берушінің уәкілетті адамының ЭЦҚ-сымен куәландырылған немесе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- 3) тармақшаларында көзделген негіздер бойынша Мемлекеттік қызмет көрсетуден бас тарту туралы дәлелді жауап.</w:t>
      </w:r>
    </w:p>
    <w:bookmarkEnd w:id="7"/>
    <w:p>
      <w:pPr>
        <w:spacing w:after="0"/>
        <w:ind w:left="0"/>
        <w:jc w:val="both"/>
      </w:pPr>
      <w:r>
        <w:rPr>
          <w:rFonts w:ascii="Times New Roman"/>
          <w:b w:val="false"/>
          <w:i w:val="false"/>
          <w:color w:val="000000"/>
          <w:sz w:val="28"/>
        </w:rPr>
        <w:t>
      Мемлекеттік қызмет көрсету нәтижесінің түпнұсқалығын "электрондық үкіметтің" веб-порталында тексеруге болады .</w:t>
      </w:r>
    </w:p>
    <w:p>
      <w:pPr>
        <w:spacing w:after="0"/>
        <w:ind w:left="0"/>
        <w:jc w:val="both"/>
      </w:pPr>
      <w:r>
        <w:rPr>
          <w:rFonts w:ascii="Times New Roman"/>
          <w:b w:val="false"/>
          <w:i w:val="false"/>
          <w:color w:val="000000"/>
          <w:sz w:val="28"/>
        </w:rPr>
        <w:t xml:space="preserve">
      Рұқсат және рұқсат беру карточкасының нысандары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"12. Көрсетілетін қызметті алушының шағымы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8"/>
    <w:p>
      <w:pPr>
        <w:spacing w:after="0"/>
        <w:ind w:left="0"/>
        <w:jc w:val="both"/>
      </w:pPr>
      <w:r>
        <w:rPr>
          <w:rFonts w:ascii="Times New Roman"/>
          <w:b w:val="false"/>
          <w:i w:val="false"/>
          <w:color w:val="000000"/>
          <w:sz w:val="28"/>
        </w:rPr>
        <w:t>
      көрсетілетін қызметті берушімен, уәкілетті органмен оның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органымен оның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bookmarkStart w:name="z16" w:id="9"/>
    <w:p>
      <w:pPr>
        <w:spacing w:after="0"/>
        <w:ind w:left="0"/>
        <w:jc w:val="both"/>
      </w:pPr>
      <w:r>
        <w:rPr>
          <w:rFonts w:ascii="Times New Roman"/>
          <w:b w:val="false"/>
          <w:i w:val="false"/>
          <w:color w:val="000000"/>
          <w:sz w:val="28"/>
        </w:rPr>
        <w:t xml:space="preserve">
      2.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11395 болып тіркелген) мынадай өзгерістер енгізілсін:</w:t>
      </w:r>
    </w:p>
    <w:bookmarkEnd w:id="9"/>
    <w:bookmarkStart w:name="z17"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ірі габаритті және ауыр салмақты жүктерді тасымалдауды ұйымдастыру және оның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 Осы Қағидалар Қазақстан Республикасының аумағында ірі габаритті және ауыр салмақты жүктерді тасымалдаумен байланысты барлық жеке және заңды тұлғаларға қолданылады (бұдан әрі – тасымалдаушылар).";</w:t>
      </w:r>
    </w:p>
    <w:bookmarkEnd w:id="11"/>
    <w:bookmarkStart w:name="z20" w:id="1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bookmarkStart w:name="z21" w:id="13"/>
    <w:p>
      <w:pPr>
        <w:spacing w:after="0"/>
        <w:ind w:left="0"/>
        <w:jc w:val="both"/>
      </w:pPr>
      <w:r>
        <w:rPr>
          <w:rFonts w:ascii="Times New Roman"/>
          <w:b w:val="false"/>
          <w:i w:val="false"/>
          <w:color w:val="000000"/>
          <w:sz w:val="28"/>
        </w:rPr>
        <w:t>
      "2) ауыр салмақты және (немесе) iрi габаритті автокөлік құралдарының жүрiп өтуіне арналған арнайы рұқсат - Қазақстан Республикасының автомобиль жолдарымен жүруге арналған автокөлік құралдарының жол берілетін параметрлерінен габариті, салмағы және (немесе) біліктiк жүктемелерi бойынша асып түсетін жүксіз немесе бөлінбейтін жүгi бар, не мамандандырылған автомобиль-цистерналарда тасымалданатын сұйық жүктері бар, Қазақстан Республикасының автомобиль жолдары бойынша отандық және шетелдiк iрi габаритті және (немесе) ауыр салмақты автокөлiк құралдарының жүрiп өтуiне құқық беретiн электрондық рұқсат беру құжаты (бұдан әрі - арнайы рұқсат);";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xml:space="preserve">
      "28. "Ауыр салмақты және (немесе) ірі габаритті автокөлік құралдарының жүріп өтуіне арнайы рұқсатты беру" мемлекеттік көрсетілетін қызметті (бұдан әрі - мемлекеттік көрсетілетін қызметті)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өтініштерді (бұдан әрі - өтініш) тасымалдаушылардың (бұдан әрі - көрсетілетін қызмет алушы) беруі арқылы Қазақстан Республикасы Индустрия және инфрақұрылымдық даму министрлігінің Көлiк комитетiнiң аумақтық органдары және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орындарындағы мемлекеттік кіріс органдары (бұдан әрі - көрсетілетін қызметті беруші) "электрондық үкімет" веб-порталы (бұдан әрі - портал) арқылы көрсетеді.";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p>
    <w:bookmarkStart w:name="z27" w:id="15"/>
    <w:p>
      <w:pPr>
        <w:spacing w:after="0"/>
        <w:ind w:left="0"/>
        <w:jc w:val="both"/>
      </w:pPr>
      <w:r>
        <w:rPr>
          <w:rFonts w:ascii="Times New Roman"/>
          <w:b w:val="false"/>
          <w:i w:val="false"/>
          <w:color w:val="000000"/>
          <w:sz w:val="28"/>
        </w:rPr>
        <w:t>
      "Тасымалдаушыға хабар берген күнінен бастап бес жұмыс күні ішінде автокөлік құралдарының жүріп өткені үшін алым сомасы төлемінің болмауы жағдайда, арнайы рұқсатты беру жүзеге асырылмайды.";</w:t>
      </w:r>
    </w:p>
    <w:bookmarkEnd w:id="15"/>
    <w:bookmarkStart w:name="z28" w:id="16"/>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6"/>
    <w:bookmarkStart w:name="z29" w:id="17"/>
    <w:p>
      <w:pPr>
        <w:spacing w:after="0"/>
        <w:ind w:left="0"/>
        <w:jc w:val="both"/>
      </w:pPr>
      <w:r>
        <w:rPr>
          <w:rFonts w:ascii="Times New Roman"/>
          <w:b w:val="false"/>
          <w:i w:val="false"/>
          <w:color w:val="000000"/>
          <w:sz w:val="28"/>
        </w:rPr>
        <w:t>
      "5) тасымалдаушыға хабар берген күнінен бастап бес жұмыс күні ішінде автокөлік құралдарының жүріп өткені үшін алым сомасы төлемінің болмауы;";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xml:space="preserve">
      "55. Көрсетілетін қызметті алушының шағымы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8"/>
    <w:p>
      <w:pPr>
        <w:spacing w:after="0"/>
        <w:ind w:left="0"/>
        <w:jc w:val="both"/>
      </w:pPr>
      <w:r>
        <w:rPr>
          <w:rFonts w:ascii="Times New Roman"/>
          <w:b w:val="false"/>
          <w:i w:val="false"/>
          <w:color w:val="000000"/>
          <w:sz w:val="28"/>
        </w:rPr>
        <w:t>
      көрсетілетін қызметті берушімен, уәкілетті органмен оның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органымен оның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Start w:name="z35" w:id="19"/>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19"/>
    <w:bookmarkStart w:name="z36"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37" w:id="2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1"/>
    <w:bookmarkStart w:name="z38" w:id="2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
    <w:bookmarkStart w:name="z39" w:id="23"/>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14 маусымдағы</w:t>
            </w:r>
            <w:r>
              <w:br/>
            </w:r>
            <w:r>
              <w:rPr>
                <w:rFonts w:ascii="Times New Roman"/>
                <w:b w:val="false"/>
                <w:i w:val="false"/>
                <w:color w:val="000000"/>
                <w:sz w:val="20"/>
              </w:rPr>
              <w:t>№ 297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(көліктік бақылау органының атауы)</w:t>
      </w:r>
    </w:p>
    <w:bookmarkStart w:name="z42" w:id="24"/>
    <w:p>
      <w:pPr>
        <w:spacing w:after="0"/>
        <w:ind w:left="0"/>
        <w:jc w:val="left"/>
      </w:pPr>
      <w:r>
        <w:rPr>
          <w:rFonts w:ascii="Times New Roman"/>
          <w:b/>
          <w:i w:val="false"/>
          <w:color w:val="000000"/>
        </w:rPr>
        <w:t xml:space="preserve"> Халықаралық автомобильмен жүк тасымалдауды жүзеге асыруға рұқсат беру куәлігін және (немесе) автокөлік құралына рұқсат карточкасын алуға өтініш</w:t>
      </w:r>
    </w:p>
    <w:bookmarkEnd w:id="2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(ол болған кезде) немесе заңды тұлғаның атауы)</w:t>
      </w:r>
    </w:p>
    <w:p>
      <w:pPr>
        <w:spacing w:after="0"/>
        <w:ind w:left="0"/>
        <w:jc w:val="both"/>
      </w:pPr>
      <w:r>
        <w:rPr>
          <w:rFonts w:ascii="Times New Roman"/>
          <w:b w:val="false"/>
          <w:i w:val="false"/>
          <w:color w:val="000000"/>
          <w:sz w:val="28"/>
        </w:rPr>
        <w:t>
      Мына автокөлік құралдарына халықаралық автомобильмен жүк тасымалдауды жүзеге асыруға рұқсат беру куәлігін және (немесе) рұқсат карточкаларын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48"/>
        <w:gridCol w:w="1722"/>
        <w:gridCol w:w="2892"/>
        <w:gridCol w:w="4347"/>
        <w:gridCol w:w="599"/>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АКҚ/ Жалға алу құқығындағы АКҚ</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сәйкестендіру нөмірі (ЖСН)/ бизнес сәйкестендіру нөмірі БСН)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Дара кәсіпкерді немесе заңды тұлғаны мемлекеттік тіркеу туралы анықтама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және берілген күні)</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телефон, факс)</w:t>
      </w:r>
    </w:p>
    <w:p>
      <w:pPr>
        <w:spacing w:after="0"/>
        <w:ind w:left="0"/>
        <w:jc w:val="both"/>
      </w:pPr>
      <w:r>
        <w:rPr>
          <w:rFonts w:ascii="Times New Roman"/>
          <w:b w:val="false"/>
          <w:i w:val="false"/>
          <w:color w:val="000000"/>
          <w:sz w:val="28"/>
        </w:rPr>
        <w:t>
      Қоса берілетін құжаттар:____________________________________________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 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Ескертпе: Жеке кәсіпкерлік субъектілеріне жататын заңды тұлғалар үшін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20__жылғы "___" 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(көліктік бақылау органының атауы)</w:t>
      </w:r>
    </w:p>
    <w:bookmarkStart w:name="z45" w:id="25"/>
    <w:p>
      <w:pPr>
        <w:spacing w:after="0"/>
        <w:ind w:left="0"/>
        <w:jc w:val="left"/>
      </w:pPr>
      <w:r>
        <w:rPr>
          <w:rFonts w:ascii="Times New Roman"/>
          <w:b/>
          <w:i w:val="false"/>
          <w:color w:val="000000"/>
        </w:rPr>
        <w:t xml:space="preserve"> Халықаралық автомобильмен жүк тасымалдауды жүзеге асыруға рұқсат берудің жаңа куәлігін және (немесе) авто көлік құралына рұқсат карточкасын алуға өтініш</w:t>
      </w:r>
    </w:p>
    <w:bookmarkEnd w:id="2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(бар болса) заңды тұлғаның атауы)</w:t>
      </w:r>
    </w:p>
    <w:p>
      <w:pPr>
        <w:spacing w:after="0"/>
        <w:ind w:left="0"/>
        <w:jc w:val="both"/>
      </w:pPr>
      <w:r>
        <w:rPr>
          <w:rFonts w:ascii="Times New Roman"/>
          <w:b w:val="false"/>
          <w:i w:val="false"/>
          <w:color w:val="000000"/>
          <w:sz w:val="28"/>
        </w:rPr>
        <w:t>
      Мынадай автокөлік құралдарына:</w:t>
      </w:r>
    </w:p>
    <w:p>
      <w:pPr>
        <w:spacing w:after="0"/>
        <w:ind w:left="0"/>
        <w:jc w:val="both"/>
      </w:pPr>
      <w:r>
        <w:rPr>
          <w:rFonts w:ascii="Times New Roman"/>
          <w:b w:val="false"/>
          <w:i w:val="false"/>
          <w:color w:val="000000"/>
          <w:sz w:val="28"/>
        </w:rPr>
        <w:t>
      1) дара кәсіпкердің тегінің, атының, әкесінің атының, атауымен, орналасқан жерінің өзгеруіне;</w:t>
      </w:r>
    </w:p>
    <w:p>
      <w:pPr>
        <w:spacing w:after="0"/>
        <w:ind w:left="0"/>
        <w:jc w:val="both"/>
      </w:pPr>
      <w:r>
        <w:rPr>
          <w:rFonts w:ascii="Times New Roman"/>
          <w:b w:val="false"/>
          <w:i w:val="false"/>
          <w:color w:val="000000"/>
          <w:sz w:val="28"/>
        </w:rPr>
        <w:t>
      2) заңды тұлғаның атауының, орналасқан жерінің өзгеруіне және қайта ұйымдастырылуына;</w:t>
      </w:r>
    </w:p>
    <w:p>
      <w:pPr>
        <w:spacing w:after="0"/>
        <w:ind w:left="0"/>
        <w:jc w:val="both"/>
      </w:pPr>
      <w:r>
        <w:rPr>
          <w:rFonts w:ascii="Times New Roman"/>
          <w:b w:val="false"/>
          <w:i w:val="false"/>
          <w:color w:val="000000"/>
          <w:sz w:val="28"/>
        </w:rPr>
        <w:t>
      3) автокөлік құралының мемлекеттік тіркеу нөмірлік белгісінің ауысуына байланысты Халықаралық автомобильмен жүк тасымалдауды жүзеге асыруға жаңа рұқсат беру куәлігін және (немесе) рұқсат карточкасын беруіңізді сұраймын.</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48"/>
        <w:gridCol w:w="1722"/>
        <w:gridCol w:w="2892"/>
        <w:gridCol w:w="4347"/>
        <w:gridCol w:w="599"/>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АКҚ/ Жалға алу құқығындағы АКҚ</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сәйкестендіру нөмірі (ЖСН) / бизнес сәйкестендіру нөмірі (БСН)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Дара кәсіпкерді немесе заңды тұлғаны мемлекеттік тіркеу туралы анықтама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және берілген күні)</w:t>
      </w:r>
    </w:p>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Қоса берілетін құжаттар:________________________________________________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Ескертпе: Жеке кәсіпкерлік субъектілеріне жататын заңды тұлғалар үшін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20__жылғы "___" ________</w:t>
            </w:r>
            <w:r>
              <w:br/>
            </w:r>
            <w:r>
              <w:rPr>
                <w:rFonts w:ascii="Times New Roman"/>
                <w:b w:val="false"/>
                <w:i w:val="false"/>
                <w:color w:val="000000"/>
                <w:sz w:val="20"/>
              </w:rPr>
              <w:t>№ 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8" w:id="26"/>
    <w:p>
      <w:pPr>
        <w:spacing w:after="0"/>
        <w:ind w:left="0"/>
        <w:jc w:val="left"/>
      </w:pPr>
      <w:r>
        <w:rPr>
          <w:rFonts w:ascii="Times New Roman"/>
          <w:b/>
          <w:i w:val="false"/>
          <w:color w:val="000000"/>
        </w:rPr>
        <w:t xml:space="preserve"> "Халықаралық автомобильмен тасымалдауды жүзеге асыруға рұқсат беру туралы куәлік және автокөлік құралына рұқсат карточкасын беру" мемлекеттік көрсетілетін қызмет стандарты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355"/>
        <w:gridCol w:w="9274"/>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халықаралық автомобильмен жүктерді тасымалдауды жүзеге асыруға рұқсат беру туралы куәлік және (немесе) автокөлік құралына рұқсат карточкасы не мемлекеттік қызметті көрсетуден бас тарту туралы дәлелді жауап.</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куәлігін беру үшін мемлекеттік баж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баж мөлшерлемесі бойынша республикалық бюджетке төленеді және мемлекеттік баж төленген күнге белгіленген айлық есептік көрсеткіштің 25 пайызын құрайды.</w:t>
            </w:r>
            <w:r>
              <w:br/>
            </w:r>
            <w:r>
              <w:rPr>
                <w:rFonts w:ascii="Times New Roman"/>
                <w:b w:val="false"/>
                <w:i w:val="false"/>
                <w:color w:val="000000"/>
                <w:sz w:val="20"/>
              </w:rPr>
              <w:t>
Мемлекеттік бажды төлеу екінші деңгейдегі банктер, банк операцияларының жекелеген түрлерін жүзеге асыратын ұйымдар арқылы қолма-қол және қолма-қол ақшасыз нысанда немесе "электрондық үкіметтің" төлем шлюзі (бұдан әрі – ЭҮТШ) арқылы жүзеге асырылады. рұқсат карточкасын беру тегін негізде көрсетіледі.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Құжаттарды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Өтініш демалыс (сенбі және жексенбі) және мереке күндерінен басқа сағат 16.00-ден кейін келіп түскен жағдайда мемлекеттік көрсетілетін қызмет келесі жұмыс күнінде көрсетіледі.</w:t>
            </w:r>
            <w:r>
              <w:br/>
            </w:r>
            <w:r>
              <w:rPr>
                <w:rFonts w:ascii="Times New Roman"/>
                <w:b w:val="false"/>
                <w:i w:val="false"/>
                <w:color w:val="000000"/>
                <w:sz w:val="20"/>
              </w:rPr>
              <w:t>
Мемлекеттік көрсетілетін қызмет көрсетілетін қызметті алушының тіркелген жері бойынша, жеделдетілген қызмет көрсетусіз кезек тәртібімен көрсетіледі; 2) порталда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электрондық цифрлық қолтаңбасымен (бұдан әрі-ЭЦҚ) қойылған электрондық құжат нысанындағы сұрау салу;</w:t>
            </w:r>
            <w:r>
              <w:br/>
            </w:r>
            <w:r>
              <w:rPr>
                <w:rFonts w:ascii="Times New Roman"/>
                <w:b w:val="false"/>
                <w:i w:val="false"/>
                <w:color w:val="000000"/>
                <w:sz w:val="20"/>
              </w:rPr>
              <w:t>
ЭҮТШ арқылы төленген жағдайларды қоспағанда, рұқсат беру куәлігін немесе жаңа рұқсат беру куәлігін беру үшін мемлекеттік баждың төленгенін растайтын құжат;</w:t>
            </w:r>
            <w:r>
              <w:br/>
            </w:r>
            <w:r>
              <w:rPr>
                <w:rFonts w:ascii="Times New Roman"/>
                <w:b w:val="false"/>
                <w:i w:val="false"/>
                <w:color w:val="000000"/>
                <w:sz w:val="20"/>
              </w:rPr>
              <w:t>
автокөлік құралын жалға алу шартының электрондық көшірмесі (автокөлік құралын жалға алған жағдайда);</w:t>
            </w:r>
            <w:r>
              <w:br/>
            </w:r>
            <w:r>
              <w:rPr>
                <w:rFonts w:ascii="Times New Roman"/>
                <w:b w:val="false"/>
                <w:i w:val="false"/>
                <w:color w:val="000000"/>
                <w:sz w:val="20"/>
              </w:rPr>
              <w:t>
тахографты мерзімдік тексеру (инспекция) туралы куәліктің электрондық көшірмесі.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тасымалдаушының мемлекеттік көрсетілетін қызметті алу үшін ұсынған құжаттарының және (немесе) оларда қамтылған деректердің (мәліметтердің) дұрыс еместігін анықтау;</w:t>
            </w:r>
            <w:r>
              <w:br/>
            </w:r>
            <w:r>
              <w:rPr>
                <w:rFonts w:ascii="Times New Roman"/>
                <w:b w:val="false"/>
                <w:i w:val="false"/>
                <w:color w:val="000000"/>
                <w:sz w:val="20"/>
              </w:rPr>
              <w:t>
2) Отандық тасымалдаушының (көрсетілетін қызметту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w:t>
            </w:r>
            <w:r>
              <w:br/>
            </w:r>
            <w:r>
              <w:rPr>
                <w:rFonts w:ascii="Times New Roman"/>
                <w:b w:val="false"/>
                <w:i w:val="false"/>
                <w:color w:val="000000"/>
                <w:sz w:val="20"/>
              </w:rPr>
              <w:t>
3) Отандық тасымалдаушыға (көрсетілетін қызметту алушыға) қатысты мемлекеттік қызмет алуды талап ететін қызметті немесе жекеленген қызмет тірлерін атқаруға, оның ішінде жүктерді тасымалдауға тыйым салу туралы соттың заңды күшіне енген шешімінің(үкімінің) болуы.</w:t>
            </w:r>
            <w:r>
              <w:br/>
            </w:r>
            <w:r>
              <w:rPr>
                <w:rFonts w:ascii="Times New Roman"/>
                <w:b w:val="false"/>
                <w:i w:val="false"/>
                <w:color w:val="000000"/>
                <w:sz w:val="20"/>
              </w:rPr>
              <w:t>
Рұқсат және (немесе) рұқсат карточкасын беруден бас тартылған жағдайда отандық тасымалдаушыға көрсетілетін қызметті берушінің уәкілетті тұлғасының ЭЦҚ-мен куәландырылған электрондық құжат нысанында пайдаланушының кабинетіне дәлелді жауап жіберіледі.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1. Министрліктің – www. miid. gov. kz "Көлік комитеті" бөлімінің "Мемлекеттік көрсетілетін қызметтер" бөлімі;</w:t>
            </w:r>
            <w:r>
              <w:br/>
            </w:r>
            <w:r>
              <w:rPr>
                <w:rFonts w:ascii="Times New Roman"/>
                <w:b w:val="false"/>
                <w:i w:val="false"/>
                <w:color w:val="000000"/>
                <w:sz w:val="20"/>
              </w:rPr>
              <w:t>
2.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r>
              <w:br/>
            </w:r>
            <w:r>
              <w:rPr>
                <w:rFonts w:ascii="Times New Roman"/>
                <w:b w:val="false"/>
                <w:i w:val="false"/>
                <w:color w:val="000000"/>
                <w:sz w:val="20"/>
              </w:rPr>
              <w:t>
3. Мемлекеттік қызметтер көрсету мәселелері жөніндегі Бірыңғай байланыс орталығының телефоны: 1414, 8 800 080 7777.</w:t>
            </w:r>
            <w:r>
              <w:br/>
            </w:r>
            <w:r>
              <w:rPr>
                <w:rFonts w:ascii="Times New Roman"/>
                <w:b w:val="false"/>
                <w:i w:val="false"/>
                <w:color w:val="000000"/>
                <w:sz w:val="20"/>
              </w:rPr>
              <w:t>
4. Көрсетілетін қызметті алушы ЭЦҚ болған жағдайда Мемлекеттік көрсетілетін қызметті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14 маусымдағы</w:t>
            </w:r>
            <w:r>
              <w:br/>
            </w:r>
            <w:r>
              <w:rPr>
                <w:rFonts w:ascii="Times New Roman"/>
                <w:b w:val="false"/>
                <w:i w:val="false"/>
                <w:color w:val="000000"/>
                <w:sz w:val="20"/>
              </w:rPr>
              <w:t>№ 297</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947"/>
        <w:gridCol w:w="97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габаритті автокөлік құралдарының жүріп өтуіне арнайы рұқсат беру" мемлекеттiк көрсетiлетiн қызмет стандарты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Көлiк комитетiнiң аумақтық органдары және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орындарындағы Қазақстан Республикасының мемлекеттік кіріс органдары (бұдан әрі - көрсетілетін қызметті беруші)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беру тәсілдері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 арқылы жүзеге асырылады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қарастыру нәтижелері туралы хабарламаны беру:</w:t>
            </w:r>
            <w:r>
              <w:br/>
            </w:r>
            <w:r>
              <w:rPr>
                <w:rFonts w:ascii="Times New Roman"/>
                <w:b w:val="false"/>
                <w:i w:val="false"/>
                <w:color w:val="000000"/>
                <w:sz w:val="20"/>
              </w:rPr>
              <w:t>
тасымалдау бағытын келісу қажет болған жағдайда - 2 (екі) жұмыс күні;</w:t>
            </w:r>
            <w:r>
              <w:br/>
            </w:r>
            <w:r>
              <w:rPr>
                <w:rFonts w:ascii="Times New Roman"/>
                <w:b w:val="false"/>
                <w:i w:val="false"/>
                <w:color w:val="000000"/>
                <w:sz w:val="20"/>
              </w:rPr>
              <w:t>
тасымалдау бағытын келісу қажет болмаған жағдайда - 1 (бір) жұмыс күні;</w:t>
            </w:r>
            <w:r>
              <w:br/>
            </w:r>
            <w:r>
              <w:rPr>
                <w:rFonts w:ascii="Times New Roman"/>
                <w:b w:val="false"/>
                <w:i w:val="false"/>
                <w:color w:val="000000"/>
                <w:sz w:val="20"/>
              </w:rPr>
              <w:t>
автокөлiк құралы табиғи немесе техногендiк сипаттағы төтенше жағдайларды жою үшiн жұмысқа тартылған жағдайда - 1 (бір) жұмыс күні;</w:t>
            </w:r>
            <w:r>
              <w:br/>
            </w:r>
            <w:r>
              <w:rPr>
                <w:rFonts w:ascii="Times New Roman"/>
                <w:b w:val="false"/>
                <w:i w:val="false"/>
                <w:color w:val="000000"/>
                <w:sz w:val="20"/>
              </w:rPr>
              <w:t>
2) Қазақстан Республикасының аумағы арқылы ауыр салмақты және (немесе) iрi көлемді көлiк құралдарының жүрiп өтуіне арнайы рұқсат (бұдан әрі - арнайы рұқсат) (бес жұмыс күні ішінде алымды төлегенін растайтын құжатты көрсетілетін қызметті берушіге келіп түскен сәттен бастап) не бас тарту туралы дәлелдi жауап - 1 (бір) жұмыс күні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немесе бас тарту туралы дәлелдi жауап.</w:t>
            </w:r>
            <w:r>
              <w:br/>
            </w:r>
            <w:r>
              <w:rPr>
                <w:rFonts w:ascii="Times New Roman"/>
                <w:b w:val="false"/>
                <w:i w:val="false"/>
                <w:color w:val="000000"/>
                <w:sz w:val="20"/>
              </w:rPr>
              <w:t>
Пайдаланушының кабинетіне мемлекеттік көрсетілетін қызметтің нәтижесін алу күні мен мекенжайы көрсетіле отырып, мемлекеттік қызметті көрсету үшін сұрау салуды қабылдау туралы мәртебе көрсетіледі.</w:t>
            </w:r>
            <w:r>
              <w:br/>
            </w:r>
            <w:r>
              <w:rPr>
                <w:rFonts w:ascii="Times New Roman"/>
                <w:b w:val="false"/>
                <w:i w:val="false"/>
                <w:color w:val="000000"/>
                <w:sz w:val="20"/>
              </w:rPr>
              <w:t>
Мемлекеттік қызметті көрсету нәтижесінің түпнұсқалығын порталда тексеруге болады.</w:t>
            </w:r>
            <w:r>
              <w:br/>
            </w:r>
            <w:r>
              <w:rPr>
                <w:rFonts w:ascii="Times New Roman"/>
                <w:b w:val="false"/>
                <w:i w:val="false"/>
                <w:color w:val="000000"/>
                <w:sz w:val="20"/>
              </w:rPr>
              <w:t>
Мемлекеттік қызметті көрсету нәтижесі пайдаланушы кабинетіне көрсетілетін қызметті берушінің уәкілетті адамымен куәландырылған электрондық құжат нысанында жіберіледі.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өндірілетін төлем мөлшері және оны өндірудің Қазақстан Республикасы заңнамаларымен көзделген тәсілдері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көрсетіледі.</w:t>
            </w:r>
            <w:r>
              <w:br/>
            </w:r>
            <w:r>
              <w:rPr>
                <w:rFonts w:ascii="Times New Roman"/>
                <w:b w:val="false"/>
                <w:i w:val="false"/>
                <w:color w:val="000000"/>
                <w:sz w:val="20"/>
              </w:rPr>
              <w:t xml:space="preserve">
Ірi көлемді және (немесе) ауыр салмақты отандық және шетелдiк автокөлiк құралдарының Қазақстан Республикасының аумағы арқылы жүрiп өтуі үшін алым (бұдан әрі - алым) "Салық және бюджетке төленетін басқа да міндетті төлемдер туралы" 2017 жылғы 25 желтоқсандағы Қазақстан Республикасының Кодексінің (Салық кодексі) </w:t>
            </w:r>
            <w:r>
              <w:rPr>
                <w:rFonts w:ascii="Times New Roman"/>
                <w:b w:val="false"/>
                <w:i w:val="false"/>
                <w:color w:val="000000"/>
                <w:sz w:val="20"/>
              </w:rPr>
              <w:t>554-бабы</w:t>
            </w:r>
            <w:r>
              <w:rPr>
                <w:rFonts w:ascii="Times New Roman"/>
                <w:b w:val="false"/>
                <w:i w:val="false"/>
                <w:color w:val="000000"/>
                <w:sz w:val="20"/>
              </w:rPr>
              <w:t xml:space="preserve"> 3-тармағында белгіленген алым мөлшерлемелері бойынша республикалық бюджетке төленеді.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Өтініш демалыс (сенбі және жексенбі) және мереке күндерінен басқа сағат 16.00-ден кейін келіп түскен жағдайда мемлекеттік көрсетілетін қызмет келесі жұмыс күнінде көрсетіледі.</w:t>
            </w:r>
            <w:r>
              <w:br/>
            </w:r>
            <w:r>
              <w:rPr>
                <w:rFonts w:ascii="Times New Roman"/>
                <w:b w:val="false"/>
                <w:i w:val="false"/>
                <w:color w:val="000000"/>
                <w:sz w:val="20"/>
              </w:rPr>
              <w:t>
Мемлекеттік көрсетілетін қызмет көрсетілетін қызметті алушының тіркелген жері бойынша, жеделдетілген қызмет көрсетусіз кезек тәртібімен көрсетіледі;</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 тізбесі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ЭЦҚ-мен қол қойылған электрондық құжат нысанындағы сұрау салуы.</w:t>
            </w:r>
            <w:r>
              <w:br/>
            </w:r>
            <w:r>
              <w:rPr>
                <w:rFonts w:ascii="Times New Roman"/>
                <w:b w:val="false"/>
                <w:i w:val="false"/>
                <w:color w:val="000000"/>
                <w:sz w:val="20"/>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қызметі көрсетуден бас тарту негіздері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деректер мен мәліметтердің осы Қағидаларда, сондай-ақ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11009 болып тіркелген) бекітілген Қазақстан Республикасының автомобиль жолдарымен жүруге арналған автокөлік құралдарының жол берілетін параметрлерімен белгіленген талаптарға сәйкес келмеуі;</w:t>
            </w:r>
            <w:r>
              <w:br/>
            </w:r>
            <w:r>
              <w:rPr>
                <w:rFonts w:ascii="Times New Roman"/>
                <w:b w:val="false"/>
                <w:i w:val="false"/>
                <w:color w:val="000000"/>
                <w:sz w:val="20"/>
              </w:rPr>
              <w:t>
3) келісуші ұйымдардың мемлекеттік қызметті көрсету үшін қажетті келісімі туралы сұрау салуға берілген теріс жауабы;</w:t>
            </w:r>
            <w:r>
              <w:br/>
            </w:r>
            <w:r>
              <w:rPr>
                <w:rFonts w:ascii="Times New Roman"/>
                <w:b w:val="false"/>
                <w:i w:val="false"/>
                <w:color w:val="000000"/>
                <w:sz w:val="20"/>
              </w:rPr>
              <w:t>
4) егер автокөлiк құралының жасаушы зауыт белгілеген техникалық сипаттамалары тасымалдауға мәлiмделген iрi габаритті және (немесе) ауыр салмақты жүктi тасымалдауды жүзеге асыруға мүмкiндiк бермесе;</w:t>
            </w:r>
            <w:r>
              <w:br/>
            </w:r>
            <w:r>
              <w:rPr>
                <w:rFonts w:ascii="Times New Roman"/>
                <w:b w:val="false"/>
                <w:i w:val="false"/>
                <w:color w:val="000000"/>
                <w:sz w:val="20"/>
              </w:rPr>
              <w:t>
5) Тасымалдаушыға хабар берген күнінен бастап бес жұмыс күні ішінде автокөлік құралдарының жүріп өткені үшін алым сомасы төлемінің болмауы;</w:t>
            </w:r>
            <w:r>
              <w:br/>
            </w:r>
            <w:r>
              <w:rPr>
                <w:rFonts w:ascii="Times New Roman"/>
                <w:b w:val="false"/>
                <w:i w:val="false"/>
                <w:color w:val="000000"/>
                <w:sz w:val="20"/>
              </w:rPr>
              <w:t>
6)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r>
              <w:br/>
            </w:r>
            <w:r>
              <w:rPr>
                <w:rFonts w:ascii="Times New Roman"/>
                <w:b w:val="false"/>
                <w:i w:val="false"/>
                <w:color w:val="000000"/>
                <w:sz w:val="20"/>
              </w:rPr>
              <w:t>
1) Министрліктің - www. miіd. gov. kz "Көлік комитеті" бөлімінің "Мемлекеттік көрсетілетін қызметтер" бөлімде;</w:t>
            </w:r>
            <w:r>
              <w:br/>
            </w:r>
            <w:r>
              <w:rPr>
                <w:rFonts w:ascii="Times New Roman"/>
                <w:b w:val="false"/>
                <w:i w:val="false"/>
                <w:color w:val="000000"/>
                <w:sz w:val="20"/>
              </w:rPr>
              <w:t>
2) Көрсетілетін қызметті алушының Мемлекеттік қызметтерді көрсету мәселелері жөніндегі бірыңғай байланыс орталығы арқылы қашықтықтан қол жеткізу режимінде мемлекеттік қызметтерді көрсету тәртібі және мәртебесі туралы ақпаратты алу мүмкіндігі бар.</w:t>
            </w:r>
            <w:r>
              <w:br/>
            </w: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r>
              <w:br/>
            </w:r>
            <w:r>
              <w:rPr>
                <w:rFonts w:ascii="Times New Roman"/>
                <w:b w:val="false"/>
                <w:i w:val="false"/>
                <w:color w:val="000000"/>
                <w:sz w:val="20"/>
              </w:rPr>
              <w:t>
Көрсетілетін қызметті алушы мемлекеттік көрсетілетін қызметті ЭЦҚ-сы болған шарттарды портал арқылы электрондық нысанда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