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8d8c" w14:textId="f178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16 маусымдағы № 213/НҚ бұйрығы. Қазақстан Республикасының Әділет министрлігінде 2021 жылғы 19 маусымда № 23111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p>
    <w:bookmarkStart w:name="z1" w:id="0"/>
    <w:p>
      <w:pPr>
        <w:spacing w:after="0"/>
        <w:ind w:left="0"/>
        <w:jc w:val="both"/>
      </w:pPr>
      <w:r>
        <w:rPr>
          <w:rFonts w:ascii="Times New Roman"/>
          <w:b w:val="false"/>
          <w:i w:val="false"/>
          <w:color w:val="000000"/>
          <w:sz w:val="28"/>
        </w:rPr>
        <w:t xml:space="preserve">
      2020 жылғы 29 маусымдағы Қазақстан Республикасының Әкімшілік рәсімдік-процестік кодексінің 64-бабының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2."Жеке және заңды тұлғалардың мемлекеттік органдардың басшыларына және олардың орынбасарларына бейнеконференцбайланыс немесе бейнеөтініш арқылы жүгіну қағидаларын бекіту туралы" Қазақстан Республикасы Инвестициялар және даму министрінің 2016 жылғы 22 қаңтардағы № 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13206 болып тіркелген)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 аэроғарыш</w:t>
            </w:r>
          </w:p>
          <w:p>
            <w:pPr>
              <w:spacing w:after="20"/>
              <w:ind w:left="20"/>
              <w:jc w:val="both"/>
            </w:pPr>
            <w:r>
              <w:rPr>
                <w:rFonts w:ascii="Times New Roman"/>
                <w:b w:val="false"/>
                <w:i/>
                <w:color w:val="000000"/>
                <w:sz w:val="20"/>
              </w:rPr>
              <w:t>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213/НҚ Бұйрықпен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w:t>
      </w:r>
    </w:p>
    <w:p>
      <w:pPr>
        <w:spacing w:after="0"/>
        <w:ind w:left="0"/>
        <w:jc w:val="both"/>
      </w:pPr>
      <w:r>
        <w:rPr>
          <w:rFonts w:ascii="Times New Roman"/>
          <w:b w:val="false"/>
          <w:i w:val="false"/>
          <w:color w:val="ff0000"/>
          <w:sz w:val="28"/>
        </w:rPr>
        <w:t xml:space="preserve">
      Ескерту. Қағиданың тақырыбы жаңа редакцияда – ҚР Цифрлық даму, инновациялар және аэроғарыш өнеркәсібі министрінің 31.05.2023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p>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1. Осы 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 (бұдан әрі – Қағидалар) Қазақстан Республикасы Әкімшілік рәсімдік-процестік кодексінің (бұдан әрі – Кодекс) 64-бабының 5-тармағына сәйкес әзірленді және әкімшілік рәсімге қатысушылардың мемлекеттік органдардың басшыларына және олардың орынбасарларына (бұдан әрі – мемлекеттік органдардың басшылары) бейнеконференцбайланыс арқылы жолданым беру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Бейнеконференцбайланыс арқылы жолданым берілген кезде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Осы Қағидаларда мынадай негiзгi ұғымдар мен қысқартулар қолданылады:</w:t>
      </w:r>
    </w:p>
    <w:bookmarkEnd w:id="9"/>
    <w:p>
      <w:pPr>
        <w:spacing w:after="0"/>
        <w:ind w:left="0"/>
        <w:jc w:val="both"/>
      </w:pPr>
      <w:r>
        <w:rPr>
          <w:rFonts w:ascii="Times New Roman"/>
          <w:b w:val="false"/>
          <w:i w:val="false"/>
          <w:color w:val="000000"/>
          <w:sz w:val="28"/>
        </w:rPr>
        <w:t>
      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p>
      <w:pPr>
        <w:spacing w:after="0"/>
        <w:ind w:left="0"/>
        <w:jc w:val="both"/>
      </w:pPr>
      <w:r>
        <w:rPr>
          <w:rFonts w:ascii="Times New Roman"/>
          <w:b w:val="false"/>
          <w:i w:val="false"/>
          <w:color w:val="000000"/>
          <w:sz w:val="28"/>
        </w:rPr>
        <w:t>
      3) әкімшілік рәсімге қатысушылар – мемлекеттік органдар, әкімшілік органдар, лауазымды адамдар, сондай-ақ жеке және заңды тұлғалар;</w:t>
      </w:r>
    </w:p>
    <w:p>
      <w:pPr>
        <w:spacing w:after="0"/>
        <w:ind w:left="0"/>
        <w:jc w:val="both"/>
      </w:pPr>
      <w:r>
        <w:rPr>
          <w:rFonts w:ascii="Times New Roman"/>
          <w:b w:val="false"/>
          <w:i w:val="false"/>
          <w:color w:val="000000"/>
          <w:sz w:val="28"/>
        </w:rPr>
        <w:t>
      4) бейнеконференц-байланыс – өзара қашық бірнеше абоненттің нақты уақыт режимінде аудио және бейнеақпарат алмасу мүмкіндігі беріліп, интерактивтік өзара іс-қимыл жасауы үшін ақпараттық-коммуникациялық технологиялар пайдаланылатын көрсетілетін байланыс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онлайн-қабылдау – Мемлекеттік корпорация арқылы жүзеге асырылатын, субъектінің, лауазымды тұлғаның жеке және (немесе) заңды тұлғалардың өтініштерін бейне-конференцбайланыс арқылы қабылдау жөніндегі әрекеті;</w:t>
      </w:r>
    </w:p>
    <w:p>
      <w:pPr>
        <w:spacing w:after="0"/>
        <w:ind w:left="0"/>
        <w:jc w:val="both"/>
      </w:pPr>
      <w:r>
        <w:rPr>
          <w:rFonts w:ascii="Times New Roman"/>
          <w:b w:val="false"/>
          <w:i w:val="false"/>
          <w:color w:val="000000"/>
          <w:sz w:val="28"/>
        </w:rPr>
        <w:t>
      9)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қызметтерді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қызметтерді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"электрондық үкiмет" ақпараттық-коммуникациялық инфрақұрылымының операторы (бұдан әрі – оператор) – "электрондық үкiмет"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p>
      <w:pPr>
        <w:spacing w:after="0"/>
        <w:ind w:left="0"/>
        <w:jc w:val="both"/>
      </w:pPr>
      <w:r>
        <w:rPr>
          <w:rFonts w:ascii="Times New Roman"/>
          <w:b w:val="false"/>
          <w:i w:val="false"/>
          <w:color w:val="000000"/>
          <w:sz w:val="28"/>
        </w:rPr>
        <w:t>
      13) "электрондық үкіметтің" веб-порталындағы пайдаланушылардың кабинеті (бұдан әрі – жеке кабинет)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 бөлігі.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31.05.2023 </w:t>
      </w:r>
      <w:r>
        <w:rPr>
          <w:rFonts w:ascii="Times New Roman"/>
          <w:b w:val="false"/>
          <w:i w:val="false"/>
          <w:color w:val="00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2-тарау. Әкімшілік рәсімге қатысушылардың мемлекеттік органдардың басшыларына және олардың орынбасарларына бейнеконференц-байланыс арқылы жолданым беру тәртібі</w:t>
      </w:r>
    </w:p>
    <w:bookmarkEnd w:id="10"/>
    <w:bookmarkStart w:name="z17" w:id="11"/>
    <w:p>
      <w:pPr>
        <w:spacing w:after="0"/>
        <w:ind w:left="0"/>
        <w:jc w:val="both"/>
      </w:pPr>
      <w:r>
        <w:rPr>
          <w:rFonts w:ascii="Times New Roman"/>
          <w:b w:val="false"/>
          <w:i w:val="false"/>
          <w:color w:val="000000"/>
          <w:sz w:val="28"/>
        </w:rPr>
        <w:t xml:space="preserve">
      4. Мемлекеттік органның бірінші басшылары ақпараттандыру саласындағы уәкілетті органның келісуімен бейнеконференц-байланысы арқылы қабылдауды өткізуге бөлінген уақытты көрсете отырып, алдағы тоқсанға </w:t>
      </w:r>
      <w:r>
        <w:rPr>
          <w:rFonts w:ascii="Times New Roman"/>
          <w:b w:val="false"/>
          <w:i w:val="false"/>
          <w:color w:val="000000"/>
          <w:sz w:val="28"/>
        </w:rPr>
        <w:t>Кодекске</w:t>
      </w:r>
      <w:r>
        <w:rPr>
          <w:rFonts w:ascii="Times New Roman"/>
          <w:b w:val="false"/>
          <w:i w:val="false"/>
          <w:color w:val="000000"/>
          <w:sz w:val="28"/>
        </w:rPr>
        <w:t xml:space="preserve"> сәйкес әкімшілік рәсімге қатысушылардың қабылдау кестесін (бұдан әрі – Қабылдау кестесі) дербес бекітеді.</w:t>
      </w:r>
    </w:p>
    <w:bookmarkEnd w:id="11"/>
    <w:bookmarkStart w:name="z18" w:id="12"/>
    <w:p>
      <w:pPr>
        <w:spacing w:after="0"/>
        <w:ind w:left="0"/>
        <w:jc w:val="both"/>
      </w:pPr>
      <w:r>
        <w:rPr>
          <w:rFonts w:ascii="Times New Roman"/>
          <w:b w:val="false"/>
          <w:i w:val="false"/>
          <w:color w:val="000000"/>
          <w:sz w:val="28"/>
        </w:rPr>
        <w:t>
      5. "Электрондық үкімет" веб-порталына орналастыру үшін ақпараттандыру саласындағы уәкілетті органға мемлекеттік органның жауапты қызметкері бекітілген Қабылдау кестесін тоқсан басталғанға дейін кем дегенде күнтізбелік он бес күн бұрын жібереді.</w:t>
      </w:r>
    </w:p>
    <w:bookmarkEnd w:id="12"/>
    <w:bookmarkStart w:name="z19" w:id="13"/>
    <w:p>
      <w:pPr>
        <w:spacing w:after="0"/>
        <w:ind w:left="0"/>
        <w:jc w:val="both"/>
      </w:pPr>
      <w:r>
        <w:rPr>
          <w:rFonts w:ascii="Times New Roman"/>
          <w:b w:val="false"/>
          <w:i w:val="false"/>
          <w:color w:val="000000"/>
          <w:sz w:val="28"/>
        </w:rPr>
        <w:t xml:space="preserve">
      6. Бейнеконференц-байланыс арқылы қабылдау туралы әкімшілік рәсімге қатысушының арызына берген мемлекеттік органдардың шешімдері мынадай түрлерге бөлінеді: </w:t>
      </w:r>
    </w:p>
    <w:bookmarkEnd w:id="13"/>
    <w:p>
      <w:pPr>
        <w:spacing w:after="0"/>
        <w:ind w:left="0"/>
        <w:jc w:val="both"/>
      </w:pPr>
      <w:r>
        <w:rPr>
          <w:rFonts w:ascii="Times New Roman"/>
          <w:b w:val="false"/>
          <w:i w:val="false"/>
          <w:color w:val="000000"/>
          <w:sz w:val="28"/>
        </w:rPr>
        <w:t>
      1) бейнеконференц-байланыс арқылы қабылдау күнін және өткізу уақытын белгілеу;</w:t>
      </w:r>
    </w:p>
    <w:p>
      <w:pPr>
        <w:spacing w:after="0"/>
        <w:ind w:left="0"/>
        <w:jc w:val="both"/>
      </w:pPr>
      <w:r>
        <w:rPr>
          <w:rFonts w:ascii="Times New Roman"/>
          <w:b w:val="false"/>
          <w:i w:val="false"/>
          <w:color w:val="000000"/>
          <w:sz w:val="28"/>
        </w:rPr>
        <w:t>
      2) егер мәселе мемлекеттік орган басшысының құзыретіне жатпаса, өтінішті қанағаттандырудан бас тарту.</w:t>
      </w:r>
    </w:p>
    <w:p>
      <w:pPr>
        <w:spacing w:after="0"/>
        <w:ind w:left="0"/>
        <w:jc w:val="both"/>
      </w:pPr>
      <w:r>
        <w:rPr>
          <w:rFonts w:ascii="Times New Roman"/>
          <w:b w:val="false"/>
          <w:i w:val="false"/>
          <w:color w:val="000000"/>
          <w:sz w:val="28"/>
        </w:rPr>
        <w:t>
      Бейнеконференц-байланыс арқылы қабылдау туралы жолданымды қанағаттандырудан бас тарту туралы шешім қабылдау үшін мемлекеттік орган әкімшілік рәсімге қатысушыға осы шешімге қатысты өз ұстанымын білдіруге (тыңдауға) мүмкіндік беруге міндетті, ол туралы арыз иесіне алдын ала, бірақ ол қабылданғанға дейін үш жұмыс күнінен кешіктірмей хабарланады.</w:t>
      </w:r>
    </w:p>
    <w:p>
      <w:pPr>
        <w:spacing w:after="0"/>
        <w:ind w:left="0"/>
        <w:jc w:val="both"/>
      </w:pPr>
      <w:r>
        <w:rPr>
          <w:rFonts w:ascii="Times New Roman"/>
          <w:b w:val="false"/>
          <w:i w:val="false"/>
          <w:color w:val="000000"/>
          <w:sz w:val="28"/>
        </w:rPr>
        <w:t xml:space="preserve">
      Тыңдау Кодекстің </w:t>
      </w:r>
      <w:r>
        <w:rPr>
          <w:rFonts w:ascii="Times New Roman"/>
          <w:b w:val="false"/>
          <w:i w:val="false"/>
          <w:color w:val="000000"/>
          <w:sz w:val="28"/>
        </w:rPr>
        <w:t>63-бабының</w:t>
      </w:r>
      <w:r>
        <w:rPr>
          <w:rFonts w:ascii="Times New Roman"/>
          <w:b w:val="false"/>
          <w:i w:val="false"/>
          <w:color w:val="000000"/>
          <w:sz w:val="28"/>
        </w:rPr>
        <w:t xml:space="preserve"> талаптарына сәйкес жүргізіледі.</w:t>
      </w:r>
    </w:p>
    <w:bookmarkStart w:name="z20" w:id="14"/>
    <w:p>
      <w:pPr>
        <w:spacing w:after="0"/>
        <w:ind w:left="0"/>
        <w:jc w:val="both"/>
      </w:pPr>
      <w:r>
        <w:rPr>
          <w:rFonts w:ascii="Times New Roman"/>
          <w:b w:val="false"/>
          <w:i w:val="false"/>
          <w:color w:val="000000"/>
          <w:sz w:val="28"/>
        </w:rPr>
        <w:t>
      7. Мемлекеттік органның қабылданған шешімі туралы хабарламасы әкімшілік рәсімге қатысушының электрондық поштасының мекенжайына немесе оның жеке кабинетіне "электрондық үкімет" порталы арқылы жіберіледі, сондай-ақ операторға және "электрондық үкімет" веб-порталына орналастырылған бейнеконференц-байланыс арқылы қабылдау бойынша жабдықтар орнатылған Мемлекеттік корпорацияның тізбесіне сәйкес, бейнеконференц-байланыс арқылы қабылдау жүргізілетін Мемлекеттік корпорацияға хабарланады.</w:t>
      </w:r>
    </w:p>
    <w:bookmarkEnd w:id="14"/>
    <w:bookmarkStart w:name="z21" w:id="15"/>
    <w:p>
      <w:pPr>
        <w:spacing w:after="0"/>
        <w:ind w:left="0"/>
        <w:jc w:val="both"/>
      </w:pPr>
      <w:r>
        <w:rPr>
          <w:rFonts w:ascii="Times New Roman"/>
          <w:b w:val="false"/>
          <w:i w:val="false"/>
          <w:color w:val="000000"/>
          <w:sz w:val="28"/>
        </w:rPr>
        <w:t xml:space="preserve">
      8. Келесі айға бекітілген Кестенің шеңберінде мемлекеттік орган басшыларының қабылдауына әкімшілік рәсімге қатысушыларды тіркеу аяқталған кезде, мемлекеттік органның жауапты қызметкері бейнеконференц-байланыс арқылы қабылдау кестесін (бұдан әрі – кесте) жасайды және бейнеконференц-байланыс арқылы қабылдау жоспарланған ай басталмай тұрып үш күннен кешіктірмей операторға және Мемлекеттік корпорацияға хабарлайды. </w:t>
      </w:r>
    </w:p>
    <w:bookmarkEnd w:id="15"/>
    <w:bookmarkStart w:name="z22" w:id="16"/>
    <w:p>
      <w:pPr>
        <w:spacing w:after="0"/>
        <w:ind w:left="0"/>
        <w:jc w:val="both"/>
      </w:pPr>
      <w:r>
        <w:rPr>
          <w:rFonts w:ascii="Times New Roman"/>
          <w:b w:val="false"/>
          <w:i w:val="false"/>
          <w:color w:val="000000"/>
          <w:sz w:val="28"/>
        </w:rPr>
        <w:t>
      9. Оператор кесте келіп түскеннен кейін бір жұмыс күн ішінде оны "электрондық үкімет" веб-порталында орналастырады.</w:t>
      </w:r>
    </w:p>
    <w:bookmarkEnd w:id="16"/>
    <w:bookmarkStart w:name="z23" w:id="17"/>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76-бабына</w:t>
      </w:r>
      <w:r>
        <w:rPr>
          <w:rFonts w:ascii="Times New Roman"/>
          <w:b w:val="false"/>
          <w:i w:val="false"/>
          <w:color w:val="000000"/>
          <w:sz w:val="28"/>
        </w:rPr>
        <w:t xml:space="preserve"> сәйкес, егер Қазақстан Республикасының заңдарында өзгеше көзделмесе, жолданым негізінде қозғалған әкімшілік рәсімнің мерзімі жолданым келіп түскен күннен бастап он бес жұмыс күнін құрайды.</w:t>
      </w:r>
    </w:p>
    <w:bookmarkEnd w:id="1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99-бабына</w:t>
      </w:r>
      <w:r>
        <w:rPr>
          <w:rFonts w:ascii="Times New Roman"/>
          <w:b w:val="false"/>
          <w:i w:val="false"/>
          <w:color w:val="000000"/>
          <w:sz w:val="28"/>
        </w:rPr>
        <w:t xml:space="preserve"> сәйкес шағымды қарау мерзімі шағым келіп түскен күннен бастап жиырма жұмыс күнін құрайды.</w:t>
      </w:r>
    </w:p>
    <w:bookmarkStart w:name="z24" w:id="18"/>
    <w:p>
      <w:pPr>
        <w:spacing w:after="0"/>
        <w:ind w:left="0"/>
        <w:jc w:val="left"/>
      </w:pPr>
      <w:r>
        <w:rPr>
          <w:rFonts w:ascii="Times New Roman"/>
          <w:b/>
          <w:i w:val="false"/>
          <w:color w:val="000000"/>
        </w:rPr>
        <w:t xml:space="preserve"> 3-тарау. Әкімшілік рәсімге қатысушылардың мемлекеттік органдардың басшылары мен олардың орынбасарларына бейнежолданым арқылы жолданым беру тәртібі</w:t>
      </w:r>
    </w:p>
    <w:bookmarkEnd w:id="18"/>
    <w:p>
      <w:pPr>
        <w:spacing w:after="0"/>
        <w:ind w:left="0"/>
        <w:jc w:val="both"/>
      </w:pPr>
      <w:r>
        <w:rPr>
          <w:rFonts w:ascii="Times New Roman"/>
          <w:b w:val="false"/>
          <w:i w:val="false"/>
          <w:color w:val="ff0000"/>
          <w:sz w:val="28"/>
        </w:rPr>
        <w:t xml:space="preserve">
      Ескерту. 3-тарау алып тасталды – ҚР Цифрлық даму, инновациялар және аэроғарыш өнеркәсібі министрінің 31.05.2023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рәсімге қатысушылардың мемлекеттік органдардың басшыларына және олардың орынбасарларына бейнеконференцбайланыс арқылы жолданым беру қағидаларына 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Цифрлық даму, инновациялар және аэроғарыш өнеркәсібі министрінің 31.05.2023 </w:t>
      </w:r>
      <w:r>
        <w:rPr>
          <w:rFonts w:ascii="Times New Roman"/>
          <w:b w:val="false"/>
          <w:i w:val="false"/>
          <w:color w:val="ff0000"/>
          <w:sz w:val="28"/>
        </w:rPr>
        <w:t>№ 122/НҚ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01.01.2026 дейін қолданыста болады) бұйрығымен.</w:t>
      </w:r>
    </w:p>
    <w:bookmarkStart w:name="z38" w:id="19"/>
    <w:p>
      <w:pPr>
        <w:spacing w:after="0"/>
        <w:ind w:left="0"/>
        <w:jc w:val="left"/>
      </w:pPr>
      <w:r>
        <w:rPr>
          <w:rFonts w:ascii="Times New Roman"/>
          <w:b/>
          <w:i w:val="false"/>
          <w:color w:val="000000"/>
        </w:rPr>
        <w:t xml:space="preserve"> Бейнеконференц-байланыс арқылы жолданым беруді толтырудың үлгісі</w:t>
      </w:r>
    </w:p>
    <w:bookmarkEnd w:id="19"/>
    <w:p>
      <w:pPr>
        <w:spacing w:after="0"/>
        <w:ind w:left="0"/>
        <w:jc w:val="left"/>
      </w:pP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