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4fb4" w14:textId="93a4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белдеулерде орналасқан ормандарды пайдалану, күзету, қорғау, молықтыру ерекшеліктерін белгілеу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30 маусымдағы № 224 бұйрығы. Қазақстан Республикасының Әділет министрлігінде 2021 жылғы 1 шілдеде № 23224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265-бабының </w:t>
      </w:r>
      <w:r>
        <w:rPr>
          <w:rFonts w:ascii="Times New Roman"/>
          <w:b w:val="false"/>
          <w:i w:val="false"/>
          <w:color w:val="000000"/>
          <w:sz w:val="28"/>
        </w:rPr>
        <w:t>8)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Жасыл белдеулерде орналасқан ормандарды пайдалану, күзету, қорғау, молықтыру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Жасыл белдеулерде орналасқан ормандарды пайдалану, күзету, қорғау, молықтыру ерекшеліктері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Жасыл белдеулерде орналасқан ормандарды пайдалану, күзету, қорғау, молықтыру ерекшеліктері (бұдан әрі – Ерекшеліктер) Қазақстан Республикасының 2021 жылғы 2 қаңтардағы Экология кодексінің (бұдан әрі – Кодекс) 265-бабының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жасыл белдеулерде орналасқан ормандарды пайдалану, күзету, қорғау, молықтыру ерекшеліктерін айқындайды.</w:t>
      </w:r>
    </w:p>
    <w:bookmarkEnd w:id="10"/>
    <w:bookmarkStart w:name="z13" w:id="11"/>
    <w:p>
      <w:pPr>
        <w:spacing w:after="0"/>
        <w:ind w:left="0"/>
        <w:jc w:val="both"/>
      </w:pPr>
      <w:r>
        <w:rPr>
          <w:rFonts w:ascii="Times New Roman"/>
          <w:b w:val="false"/>
          <w:i w:val="false"/>
          <w:color w:val="000000"/>
          <w:sz w:val="28"/>
        </w:rPr>
        <w:t>
      2. Ерекшеліктер қалалар мен елді мекендердің жасыл белдеуінде орналасқан ормандарды пайдалану, қорғау, қорғау, молайту саласын айқындайды.</w:t>
      </w:r>
    </w:p>
    <w:bookmarkEnd w:id="11"/>
    <w:bookmarkStart w:name="z14" w:id="12"/>
    <w:p>
      <w:pPr>
        <w:spacing w:after="0"/>
        <w:ind w:left="0"/>
        <w:jc w:val="both"/>
      </w:pPr>
      <w:r>
        <w:rPr>
          <w:rFonts w:ascii="Times New Roman"/>
          <w:b w:val="false"/>
          <w:i w:val="false"/>
          <w:color w:val="000000"/>
          <w:sz w:val="28"/>
        </w:rPr>
        <w:t>
      3. Жасыл белдеу шектеулi шаруашылық қызметiнiң режимiмен қала ормандарының, елдi мекендердiң және емдеу-сауықтыру мекемелерiнiң жасыл аймақтарының жерлерінің жиынтығы болып табылады.</w:t>
      </w:r>
    </w:p>
    <w:bookmarkEnd w:id="12"/>
    <w:bookmarkStart w:name="z15" w:id="13"/>
    <w:p>
      <w:pPr>
        <w:spacing w:after="0"/>
        <w:ind w:left="0"/>
        <w:jc w:val="both"/>
      </w:pPr>
      <w:r>
        <w:rPr>
          <w:rFonts w:ascii="Times New Roman"/>
          <w:b w:val="false"/>
          <w:i w:val="false"/>
          <w:color w:val="000000"/>
          <w:sz w:val="28"/>
        </w:rPr>
        <w:t>
      4. Жасыл белдеу қалалар мен елді мекендердің айналасында оның өсіп келе жатқан күйінде өзіне тән экологиялық және әлеуметтік маңызды функцияларын пайдалану мақсатында құрылады (оттегінің бөлінуі, көмірқышқыл газын сіңіру, топырақты су мен жел эрозиясынан қорғау, судың беткі ағынын жер астына, санитариялық-гигиеналық және климатты реттейтін қасиеттерге ауыстыру).</w:t>
      </w:r>
    </w:p>
    <w:bookmarkEnd w:id="13"/>
    <w:bookmarkStart w:name="z16" w:id="14"/>
    <w:p>
      <w:pPr>
        <w:spacing w:after="0"/>
        <w:ind w:left="0"/>
        <w:jc w:val="both"/>
      </w:pPr>
      <w:r>
        <w:rPr>
          <w:rFonts w:ascii="Times New Roman"/>
          <w:b w:val="false"/>
          <w:i w:val="false"/>
          <w:color w:val="000000"/>
          <w:sz w:val="28"/>
        </w:rPr>
        <w:t>
      5. Жасыл белдеу жергілікті атқарушы органдардың шешімімен қала ормандарының, елді мекендердің және емдеу-сауықтыру мекемелерінің жасыл аймақтарының аумақтарынан бөлінеді немесе қалалар мен ауылдық елді мекендердің аумағында орман шаруашылығын жобалау жөніндегі жұмыс жобалары негізінде құрылады. Жасыл белдеу Қазақстан Республикасының Орман кодексіне (бұдан әрі - Орман кодексі) сәйкес орман иелену құқығымен заңды тұлға нысанында құрылады.</w:t>
      </w:r>
    </w:p>
    <w:bookmarkEnd w:id="14"/>
    <w:bookmarkStart w:name="z17" w:id="15"/>
    <w:p>
      <w:pPr>
        <w:spacing w:after="0"/>
        <w:ind w:left="0"/>
        <w:jc w:val="left"/>
      </w:pPr>
      <w:r>
        <w:rPr>
          <w:rFonts w:ascii="Times New Roman"/>
          <w:b/>
          <w:i w:val="false"/>
          <w:color w:val="000000"/>
        </w:rPr>
        <w:t xml:space="preserve"> 2-тарау. Жасыл белдеулерде орналасқан ормандарды пайдалану, күзету, қорғау, молықтыру ерекшеліктері</w:t>
      </w:r>
    </w:p>
    <w:bookmarkEnd w:id="15"/>
    <w:bookmarkStart w:name="z18" w:id="16"/>
    <w:p>
      <w:pPr>
        <w:spacing w:after="0"/>
        <w:ind w:left="0"/>
        <w:jc w:val="both"/>
      </w:pPr>
      <w:r>
        <w:rPr>
          <w:rFonts w:ascii="Times New Roman"/>
          <w:b w:val="false"/>
          <w:i w:val="false"/>
          <w:color w:val="000000"/>
          <w:sz w:val="28"/>
        </w:rPr>
        <w:t>
      6. Жасыл белдеуде келесі қызмет түрлері жүзеге асырылады:</w:t>
      </w:r>
    </w:p>
    <w:bookmarkEnd w:id="16"/>
    <w:p>
      <w:pPr>
        <w:spacing w:after="0"/>
        <w:ind w:left="0"/>
        <w:jc w:val="both"/>
      </w:pPr>
      <w:r>
        <w:rPr>
          <w:rFonts w:ascii="Times New Roman"/>
          <w:b w:val="false"/>
          <w:i w:val="false"/>
          <w:color w:val="000000"/>
          <w:sz w:val="28"/>
        </w:rPr>
        <w:t>
      1) жаппай орман кесуді және өзге де екпелерді кесуді қоспағанда, ағаш кесу;</w:t>
      </w:r>
    </w:p>
    <w:p>
      <w:pPr>
        <w:spacing w:after="0"/>
        <w:ind w:left="0"/>
        <w:jc w:val="both"/>
      </w:pPr>
      <w:r>
        <w:rPr>
          <w:rFonts w:ascii="Times New Roman"/>
          <w:b w:val="false"/>
          <w:i w:val="false"/>
          <w:color w:val="000000"/>
          <w:sz w:val="28"/>
        </w:rPr>
        <w:t>
      2) экологиялық-ағарту қызметі;</w:t>
      </w:r>
    </w:p>
    <w:p>
      <w:pPr>
        <w:spacing w:after="0"/>
        <w:ind w:left="0"/>
        <w:jc w:val="both"/>
      </w:pPr>
      <w:r>
        <w:rPr>
          <w:rFonts w:ascii="Times New Roman"/>
          <w:b w:val="false"/>
          <w:i w:val="false"/>
          <w:color w:val="000000"/>
          <w:sz w:val="28"/>
        </w:rPr>
        <w:t>
      3) ғылыми қызмет;</w:t>
      </w:r>
    </w:p>
    <w:p>
      <w:pPr>
        <w:spacing w:after="0"/>
        <w:ind w:left="0"/>
        <w:jc w:val="both"/>
      </w:pPr>
      <w:r>
        <w:rPr>
          <w:rFonts w:ascii="Times New Roman"/>
          <w:b w:val="false"/>
          <w:i w:val="false"/>
          <w:color w:val="000000"/>
          <w:sz w:val="28"/>
        </w:rPr>
        <w:t>
      4) туристік және рекреациялық қызмет;</w:t>
      </w:r>
    </w:p>
    <w:p>
      <w:pPr>
        <w:spacing w:after="0"/>
        <w:ind w:left="0"/>
        <w:jc w:val="both"/>
      </w:pPr>
      <w:r>
        <w:rPr>
          <w:rFonts w:ascii="Times New Roman"/>
          <w:b w:val="false"/>
          <w:i w:val="false"/>
          <w:color w:val="000000"/>
          <w:sz w:val="28"/>
        </w:rPr>
        <w:t>
      5) жанама орман пайдалану (шөп шабу, ара ұялары мен омарталарды орналастыру, дәрілік өсімдіктер мен техникалық шикізатты, жемістерді, жаңғақтарды, саңырауқұлақтарды, жидектерді және басқа да тамақ өнімдерін, түскен жапырақтарды, қамысты дайындау және жинау).</w:t>
      </w:r>
    </w:p>
    <w:bookmarkStart w:name="z19" w:id="17"/>
    <w:p>
      <w:pPr>
        <w:spacing w:after="0"/>
        <w:ind w:left="0"/>
        <w:jc w:val="both"/>
      </w:pPr>
      <w:r>
        <w:rPr>
          <w:rFonts w:ascii="Times New Roman"/>
          <w:b w:val="false"/>
          <w:i w:val="false"/>
          <w:color w:val="000000"/>
          <w:sz w:val="28"/>
        </w:rPr>
        <w:t xml:space="preserve">
      7. Жасыл белдеу аумағындағы 7-тармақта аталған қызметтің барлық түрлері </w:t>
      </w:r>
      <w:r>
        <w:rPr>
          <w:rFonts w:ascii="Times New Roman"/>
          <w:b w:val="false"/>
          <w:i w:val="false"/>
          <w:color w:val="000000"/>
          <w:sz w:val="28"/>
        </w:rPr>
        <w:t>Орман кодексіне</w:t>
      </w:r>
      <w:r>
        <w:rPr>
          <w:rFonts w:ascii="Times New Roman"/>
          <w:b w:val="false"/>
          <w:i w:val="false"/>
          <w:color w:val="000000"/>
          <w:sz w:val="28"/>
        </w:rPr>
        <w:t xml:space="preserve"> сәйкес жүргізіледі.</w:t>
      </w:r>
    </w:p>
    <w:bookmarkEnd w:id="17"/>
    <w:bookmarkStart w:name="z20" w:id="18"/>
    <w:p>
      <w:pPr>
        <w:spacing w:after="0"/>
        <w:ind w:left="0"/>
        <w:jc w:val="both"/>
      </w:pPr>
      <w:r>
        <w:rPr>
          <w:rFonts w:ascii="Times New Roman"/>
          <w:b w:val="false"/>
          <w:i w:val="false"/>
          <w:color w:val="000000"/>
          <w:sz w:val="28"/>
        </w:rPr>
        <w:t xml:space="preserve">
      8. Жасыл белдеулердің аумақтарында Кодекстің </w:t>
      </w:r>
      <w:r>
        <w:rPr>
          <w:rFonts w:ascii="Times New Roman"/>
          <w:b w:val="false"/>
          <w:i w:val="false"/>
          <w:color w:val="000000"/>
          <w:sz w:val="28"/>
        </w:rPr>
        <w:t>265-бабында</w:t>
      </w:r>
      <w:r>
        <w:rPr>
          <w:rFonts w:ascii="Times New Roman"/>
          <w:b w:val="false"/>
          <w:i w:val="false"/>
          <w:color w:val="000000"/>
          <w:sz w:val="28"/>
        </w:rPr>
        <w:t xml:space="preserve"> көрсетілген қызмет түрлеріне тыйым салынады.</w:t>
      </w:r>
    </w:p>
    <w:bookmarkEnd w:id="18"/>
    <w:bookmarkStart w:name="z21" w:id="19"/>
    <w:p>
      <w:pPr>
        <w:spacing w:after="0"/>
        <w:ind w:left="0"/>
        <w:jc w:val="left"/>
      </w:pPr>
      <w:r>
        <w:rPr>
          <w:rFonts w:ascii="Times New Roman"/>
          <w:b/>
          <w:i w:val="false"/>
          <w:color w:val="000000"/>
        </w:rPr>
        <w:t xml:space="preserve"> 1-параграф. Жасыл белдеуде орналасқан ормандарды күзету және қорғау</w:t>
      </w:r>
    </w:p>
    <w:bookmarkEnd w:id="19"/>
    <w:bookmarkStart w:name="z22" w:id="20"/>
    <w:p>
      <w:pPr>
        <w:spacing w:after="0"/>
        <w:ind w:left="0"/>
        <w:jc w:val="both"/>
      </w:pPr>
      <w:r>
        <w:rPr>
          <w:rFonts w:ascii="Times New Roman"/>
          <w:b w:val="false"/>
          <w:i w:val="false"/>
          <w:color w:val="000000"/>
          <w:sz w:val="28"/>
        </w:rPr>
        <w:t>
      9. Жасыл белдеуде орналасқан ормандарды сақтау және қорғау Орман кодексіне сәйкес жүзеге асырылады.</w:t>
      </w:r>
    </w:p>
    <w:bookmarkEnd w:id="20"/>
    <w:bookmarkStart w:name="z23" w:id="21"/>
    <w:p>
      <w:pPr>
        <w:spacing w:after="0"/>
        <w:ind w:left="0"/>
        <w:jc w:val="both"/>
      </w:pPr>
      <w:r>
        <w:rPr>
          <w:rFonts w:ascii="Times New Roman"/>
          <w:b w:val="false"/>
          <w:i w:val="false"/>
          <w:color w:val="000000"/>
          <w:sz w:val="28"/>
        </w:rPr>
        <w:t>
      10. Ормандарды күзету мыналарды қамтиды:</w:t>
      </w:r>
    </w:p>
    <w:bookmarkEnd w:id="21"/>
    <w:p>
      <w:pPr>
        <w:spacing w:after="0"/>
        <w:ind w:left="0"/>
        <w:jc w:val="both"/>
      </w:pPr>
      <w:r>
        <w:rPr>
          <w:rFonts w:ascii="Times New Roman"/>
          <w:b w:val="false"/>
          <w:i w:val="false"/>
          <w:color w:val="000000"/>
          <w:sz w:val="28"/>
        </w:rPr>
        <w:t>
      1) орман өрттерінің алдын алу және оларды сөндіру;</w:t>
      </w:r>
    </w:p>
    <w:p>
      <w:pPr>
        <w:spacing w:after="0"/>
        <w:ind w:left="0"/>
        <w:jc w:val="both"/>
      </w:pPr>
      <w:r>
        <w:rPr>
          <w:rFonts w:ascii="Times New Roman"/>
          <w:b w:val="false"/>
          <w:i w:val="false"/>
          <w:color w:val="000000"/>
          <w:sz w:val="28"/>
        </w:rPr>
        <w:t>
      2) заңсыз ағаш кесудің және ағаштарды зақымдаудың алдын алу;</w:t>
      </w:r>
    </w:p>
    <w:p>
      <w:pPr>
        <w:spacing w:after="0"/>
        <w:ind w:left="0"/>
        <w:jc w:val="both"/>
      </w:pPr>
      <w:r>
        <w:rPr>
          <w:rFonts w:ascii="Times New Roman"/>
          <w:b w:val="false"/>
          <w:i w:val="false"/>
          <w:color w:val="000000"/>
          <w:sz w:val="28"/>
        </w:rPr>
        <w:t>
      3) ормандардың тұрмыстық және құрылыс қоқыстарымен ластануын болдырмау.</w:t>
      </w:r>
    </w:p>
    <w:bookmarkStart w:name="z24" w:id="22"/>
    <w:p>
      <w:pPr>
        <w:spacing w:after="0"/>
        <w:ind w:left="0"/>
        <w:jc w:val="both"/>
      </w:pPr>
      <w:r>
        <w:rPr>
          <w:rFonts w:ascii="Times New Roman"/>
          <w:b w:val="false"/>
          <w:i w:val="false"/>
          <w:color w:val="000000"/>
          <w:sz w:val="28"/>
        </w:rPr>
        <w:t>
      11. Орманды қорғау мыналарды қамтиды:</w:t>
      </w:r>
    </w:p>
    <w:bookmarkEnd w:id="22"/>
    <w:p>
      <w:pPr>
        <w:spacing w:after="0"/>
        <w:ind w:left="0"/>
        <w:jc w:val="both"/>
      </w:pPr>
      <w:r>
        <w:rPr>
          <w:rFonts w:ascii="Times New Roman"/>
          <w:b w:val="false"/>
          <w:i w:val="false"/>
          <w:color w:val="000000"/>
          <w:sz w:val="28"/>
        </w:rPr>
        <w:t>
      1) ағымдағы, экспедициялық, аэровизуальдық және орман патологиялық зерттеулер;</w:t>
      </w:r>
    </w:p>
    <w:p>
      <w:pPr>
        <w:spacing w:after="0"/>
        <w:ind w:left="0"/>
        <w:jc w:val="both"/>
      </w:pPr>
      <w:r>
        <w:rPr>
          <w:rFonts w:ascii="Times New Roman"/>
          <w:b w:val="false"/>
          <w:i w:val="false"/>
          <w:color w:val="000000"/>
          <w:sz w:val="28"/>
        </w:rPr>
        <w:t>
      2) орман зиянкестері мен ауруларының дамуын жалпы, алдын ала және егжей-тегжейлі бақылау;</w:t>
      </w:r>
    </w:p>
    <w:p>
      <w:pPr>
        <w:spacing w:after="0"/>
        <w:ind w:left="0"/>
        <w:jc w:val="both"/>
      </w:pPr>
      <w:r>
        <w:rPr>
          <w:rFonts w:ascii="Times New Roman"/>
          <w:b w:val="false"/>
          <w:i w:val="false"/>
          <w:color w:val="000000"/>
          <w:sz w:val="28"/>
        </w:rPr>
        <w:t>
      3) орман зиянкестері мен ауруларына қарсы күрес жөніндегі жерүсті және авиациялық жұмыстарды жүзеге асыру;</w:t>
      </w:r>
    </w:p>
    <w:p>
      <w:pPr>
        <w:spacing w:after="0"/>
        <w:ind w:left="0"/>
        <w:jc w:val="both"/>
      </w:pPr>
      <w:r>
        <w:rPr>
          <w:rFonts w:ascii="Times New Roman"/>
          <w:b w:val="false"/>
          <w:i w:val="false"/>
          <w:color w:val="000000"/>
          <w:sz w:val="28"/>
        </w:rPr>
        <w:t>
      4) орман зиянкестері мен аурулары ошақтарының профилактикасын және оларды жою;</w:t>
      </w:r>
    </w:p>
    <w:p>
      <w:pPr>
        <w:spacing w:after="0"/>
        <w:ind w:left="0"/>
        <w:jc w:val="both"/>
      </w:pPr>
      <w:r>
        <w:rPr>
          <w:rFonts w:ascii="Times New Roman"/>
          <w:b w:val="false"/>
          <w:i w:val="false"/>
          <w:color w:val="000000"/>
          <w:sz w:val="28"/>
        </w:rPr>
        <w:t>
      5) санитариялық және басқа да ағаш кесулерді жүргізу.</w:t>
      </w:r>
    </w:p>
    <w:bookmarkStart w:name="z25" w:id="23"/>
    <w:p>
      <w:pPr>
        <w:spacing w:after="0"/>
        <w:ind w:left="0"/>
        <w:jc w:val="left"/>
      </w:pPr>
      <w:r>
        <w:rPr>
          <w:rFonts w:ascii="Times New Roman"/>
          <w:b/>
          <w:i w:val="false"/>
          <w:color w:val="000000"/>
        </w:rPr>
        <w:t xml:space="preserve"> 2-параграф. Жасыл белдеуде орналасқан ормандарды молықтыру</w:t>
      </w:r>
    </w:p>
    <w:bookmarkEnd w:id="23"/>
    <w:bookmarkStart w:name="z26" w:id="24"/>
    <w:p>
      <w:pPr>
        <w:spacing w:after="0"/>
        <w:ind w:left="0"/>
        <w:jc w:val="both"/>
      </w:pPr>
      <w:r>
        <w:rPr>
          <w:rFonts w:ascii="Times New Roman"/>
          <w:b w:val="false"/>
          <w:i w:val="false"/>
          <w:color w:val="000000"/>
          <w:sz w:val="28"/>
        </w:rPr>
        <w:t xml:space="preserve">
      12. Орман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мемлекеттiк орман қорында ормандарды молықтыру мен орман өсiру жөнiндегi жұмыстар көлемi орман орналастыру және осы салаға маманданған жобалау-iздестiру ұйымдары әзiрлеген, мемлекеттiк экологиялық сараптамадан өткен жобалармен айқындалады.</w:t>
      </w:r>
    </w:p>
    <w:bookmarkEnd w:id="24"/>
    <w:bookmarkStart w:name="z27" w:id="25"/>
    <w:p>
      <w:pPr>
        <w:spacing w:after="0"/>
        <w:ind w:left="0"/>
        <w:jc w:val="both"/>
      </w:pPr>
      <w:r>
        <w:rPr>
          <w:rFonts w:ascii="Times New Roman"/>
          <w:b w:val="false"/>
          <w:i w:val="false"/>
          <w:color w:val="000000"/>
          <w:sz w:val="28"/>
        </w:rPr>
        <w:t xml:space="preserve">
      13. Ормандарды молықтыру мен орман өсіру және олардың сапасына бақылау жасау Қазақстан Республикасы Ауыл шаруашылығы министрінің 2014 жылғы 22 желтоқсандағы № 18-02/681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10119 тіркелген) бекітілген Ормандарды молықтыру мен орман өсіру және олардың сапасына бақылау жасау қағидаларына сәйкес жүргізіледі.</w:t>
      </w:r>
    </w:p>
    <w:bookmarkEnd w:id="25"/>
    <w:bookmarkStart w:name="z28" w:id="26"/>
    <w:p>
      <w:pPr>
        <w:spacing w:after="0"/>
        <w:ind w:left="0"/>
        <w:jc w:val="both"/>
      </w:pPr>
      <w:r>
        <w:rPr>
          <w:rFonts w:ascii="Times New Roman"/>
          <w:b w:val="false"/>
          <w:i w:val="false"/>
          <w:color w:val="000000"/>
          <w:sz w:val="28"/>
        </w:rPr>
        <w:t>
      14. Ормандарды молықтыру және орман өсіру мынадай әдістермен жүзеге асырылады:</w:t>
      </w:r>
    </w:p>
    <w:bookmarkEnd w:id="26"/>
    <w:p>
      <w:pPr>
        <w:spacing w:after="0"/>
        <w:ind w:left="0"/>
        <w:jc w:val="both"/>
      </w:pPr>
      <w:r>
        <w:rPr>
          <w:rFonts w:ascii="Times New Roman"/>
          <w:b w:val="false"/>
          <w:i w:val="false"/>
          <w:color w:val="000000"/>
          <w:sz w:val="28"/>
        </w:rPr>
        <w:t>
      1) орманның табиғи жаңаруы;</w:t>
      </w:r>
    </w:p>
    <w:p>
      <w:pPr>
        <w:spacing w:after="0"/>
        <w:ind w:left="0"/>
        <w:jc w:val="both"/>
      </w:pPr>
      <w:r>
        <w:rPr>
          <w:rFonts w:ascii="Times New Roman"/>
          <w:b w:val="false"/>
          <w:i w:val="false"/>
          <w:color w:val="000000"/>
          <w:sz w:val="28"/>
        </w:rPr>
        <w:t>
      2) орманның табиғи жаңаруына жәрдемдесу шараларын жүргізу;</w:t>
      </w:r>
    </w:p>
    <w:p>
      <w:pPr>
        <w:spacing w:after="0"/>
        <w:ind w:left="0"/>
        <w:jc w:val="both"/>
      </w:pPr>
      <w:r>
        <w:rPr>
          <w:rFonts w:ascii="Times New Roman"/>
          <w:b w:val="false"/>
          <w:i w:val="false"/>
          <w:color w:val="000000"/>
          <w:sz w:val="28"/>
        </w:rPr>
        <w:t>
      3) орман екпелерін құру.</w:t>
      </w:r>
    </w:p>
    <w:p>
      <w:pPr>
        <w:spacing w:after="0"/>
        <w:ind w:left="0"/>
        <w:jc w:val="both"/>
      </w:pPr>
      <w:r>
        <w:rPr>
          <w:rFonts w:ascii="Times New Roman"/>
          <w:b w:val="false"/>
          <w:i w:val="false"/>
          <w:color w:val="000000"/>
          <w:sz w:val="28"/>
        </w:rPr>
        <w:t>
      4) жасыл белдеу қажеттіліктері үшін орман тұқымбақтарын күтіп-ұстау;</w:t>
      </w:r>
    </w:p>
    <w:p>
      <w:pPr>
        <w:spacing w:after="0"/>
        <w:ind w:left="0"/>
        <w:jc w:val="both"/>
      </w:pPr>
      <w:r>
        <w:rPr>
          <w:rFonts w:ascii="Times New Roman"/>
          <w:b w:val="false"/>
          <w:i w:val="false"/>
          <w:color w:val="000000"/>
          <w:sz w:val="28"/>
        </w:rPr>
        <w:t>
      5) тұрақты орман тұқымы учаскелерін құру.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