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cdfd" w14:textId="406c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23 маусымдағы № 190 бұйрығы. Қазақстан Республикасының Әділет министрлігінде 2021 жылғы 8 шілдеде № 23342 болып тіркелді. Күші жойылды - Қазақстан Республикасы Экология, геология және табиғи ресурстар министрінің 2022 жылғы 24 мамырдағы № 180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24.05.2022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17583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Акваөсіру (балық өсіру шаруашылығы)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акваөсіру – балық ресурстарының және басқа да су жануарларының өсімін жасанды жолмен молайту және өсіру;</w:t>
      </w:r>
    </w:p>
    <w:p>
      <w:pPr>
        <w:spacing w:after="0"/>
        <w:ind w:left="0"/>
        <w:jc w:val="both"/>
      </w:pPr>
      <w:r>
        <w:rPr>
          <w:rFonts w:ascii="Times New Roman"/>
          <w:b w:val="false"/>
          <w:i w:val="false"/>
          <w:color w:val="000000"/>
          <w:sz w:val="28"/>
        </w:rPr>
        <w:t>
      2) балық басын толықтыратын аналық балық үйірі (бұдан әрі – ББТАБҮ) – су биологиялық ресурстарын сақтау үшін селекциялық мақсаттар, асыл тұқымдық және өнімділік сапасы жоғары акваөсіру объектілерін молықтыру мақсаттары үшін пайдаланылатын қорғалатын түрлерді қоса алғанда, бақыланатын жағдайларда ұсталатын балықтар мен басқа да су жануарларының әртүрлі жастағы топтары;</w:t>
      </w:r>
    </w:p>
    <w:p>
      <w:pPr>
        <w:spacing w:after="0"/>
        <w:ind w:left="0"/>
        <w:jc w:val="both"/>
      </w:pPr>
      <w:r>
        <w:rPr>
          <w:rFonts w:ascii="Times New Roman"/>
          <w:b w:val="false"/>
          <w:i w:val="false"/>
          <w:color w:val="000000"/>
          <w:sz w:val="28"/>
        </w:rPr>
        <w:t>
      3) балық азығы – балықтарға арналған отандық немесе шетелдік өндірістің теңгерімделген толық рационды құрамажемінің барлық түрі;</w:t>
      </w:r>
    </w:p>
    <w:p>
      <w:pPr>
        <w:spacing w:after="0"/>
        <w:ind w:left="0"/>
        <w:jc w:val="both"/>
      </w:pPr>
      <w:r>
        <w:rPr>
          <w:rFonts w:ascii="Times New Roman"/>
          <w:b w:val="false"/>
          <w:i w:val="false"/>
          <w:color w:val="000000"/>
          <w:sz w:val="28"/>
        </w:rPr>
        <w:t>
      4) балық өсіру шаруашылығы – акваөсірудің кәсіпкерлік қызмет мақсатында балықтардың өсімін жасанды молайту және өсіру жөніндегі бағыты;</w:t>
      </w:r>
    </w:p>
    <w:p>
      <w:pPr>
        <w:spacing w:after="0"/>
        <w:ind w:left="0"/>
        <w:jc w:val="both"/>
      </w:pPr>
      <w:r>
        <w:rPr>
          <w:rFonts w:ascii="Times New Roman"/>
          <w:b w:val="false"/>
          <w:i w:val="false"/>
          <w:color w:val="000000"/>
          <w:sz w:val="28"/>
        </w:rPr>
        <w:t xml:space="preserve">
      5) балық өсіру-биологиялық негіздеме (бұдан әрі – БӨБН) – жануарлар дүниесін қорғау, өсімін молайту және пайдалану саласындағы ғылыми ұйымдар жүргізілген зерттеулер мен қолда бар ғылыми деректерді, сынақтан өткізілген технологияларды және табиғи және акваөсіру қажеттіліктері үшін бейімделген су айдындарының жай-күйі мен әлеуетін бағалау жөніндегі басқа да іс-шараларды, су айдындарын, түрлердің биология ерекшеліктерін, өсіру технологияларын, ветеринариялық-санитариялық талаптарды, азық рецептурасын және азықтандыру режимін, табиғи азықтық базаның әлеуетін арттыруды, сондай-ақ өсімін молайтуды және балық жіберуді ұйымдастыруды кешенді бағалауды қамтитын, балықтар мен басқа да су жануарларын жасанды өсіру жөніндегі өзге де тәсілдерді зерделеу нәтижесінде әзірлеген ғылыми негізделген ұсынымдар кешені; </w:t>
      </w:r>
    </w:p>
    <w:p>
      <w:pPr>
        <w:spacing w:after="0"/>
        <w:ind w:left="0"/>
        <w:jc w:val="both"/>
      </w:pPr>
      <w:r>
        <w:rPr>
          <w:rFonts w:ascii="Times New Roman"/>
          <w:b w:val="false"/>
          <w:i w:val="false"/>
          <w:color w:val="000000"/>
          <w:sz w:val="28"/>
        </w:rPr>
        <w:t xml:space="preserve">
      6) балық өсіру материалы (бұдан әрі – БӨМ)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 </w:t>
      </w:r>
    </w:p>
    <w:p>
      <w:pPr>
        <w:spacing w:after="0"/>
        <w:ind w:left="0"/>
        <w:jc w:val="both"/>
      </w:pPr>
      <w:r>
        <w:rPr>
          <w:rFonts w:ascii="Times New Roman"/>
          <w:b w:val="false"/>
          <w:i w:val="false"/>
          <w:color w:val="000000"/>
          <w:sz w:val="28"/>
        </w:rPr>
        <w:t xml:space="preserve">
      7) балықтың қайдан ауланғаны туралы анықтама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14117 болып тіркелген) сәйкес белгілеген балық шаруашылығы су айдындарында және (немесе) учаскелерінде ауланған немесе балық өсіру шаруашылығында өсірілген балық ресурстары мен басқа да су жануарларының шығу тегін растайтын құжат;</w:t>
      </w:r>
    </w:p>
    <w:p>
      <w:pPr>
        <w:spacing w:after="0"/>
        <w:ind w:left="0"/>
        <w:jc w:val="both"/>
      </w:pPr>
      <w:r>
        <w:rPr>
          <w:rFonts w:ascii="Times New Roman"/>
          <w:b w:val="false"/>
          <w:i w:val="false"/>
          <w:color w:val="000000"/>
          <w:sz w:val="28"/>
        </w:rPr>
        <w:t>
      8) дәрілік препараттар – балықтарды және басқа да су жануарларын акваөсіру (балық өсіру шаруашылығы) жағдайларында оларды өсіру кезінде сыртқы ортаның әсерінен туындайтын аурулардың жұқпалы және жұқпалы емес түрлерінен емдеу үшін пайдаланылатын медициналық мақсаттағы препараттар;</w:t>
      </w:r>
    </w:p>
    <w:p>
      <w:pPr>
        <w:spacing w:after="0"/>
        <w:ind w:left="0"/>
        <w:jc w:val="both"/>
      </w:pPr>
      <w:r>
        <w:rPr>
          <w:rFonts w:ascii="Times New Roman"/>
          <w:b w:val="false"/>
          <w:i w:val="false"/>
          <w:color w:val="000000"/>
          <w:sz w:val="28"/>
        </w:rPr>
        <w:t>
      9) жеке шот –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жазбалардың жиынтығы;</w:t>
      </w:r>
    </w:p>
    <w:p>
      <w:pPr>
        <w:spacing w:after="0"/>
        <w:ind w:left="0"/>
        <w:jc w:val="both"/>
      </w:pPr>
      <w:r>
        <w:rPr>
          <w:rFonts w:ascii="Times New Roman"/>
          <w:b w:val="false"/>
          <w:i w:val="false"/>
          <w:color w:val="000000"/>
          <w:sz w:val="28"/>
        </w:rPr>
        <w:t xml:space="preserve">
      10) көрсетілетін қызметті жеткізуші – Қазақстан Республикасының мемлекеттік сатып алу туралы заңнамасына сәйкес облыстың, республикалық маңызы бар қалалардың, астананың ауыл шаруашылығы және балық шаруашылығы саласындағы функцияларды жүзеге асыратын жергілікті атқарушы органының құрылымдық бөлімшесі (бұдан әрі – жергілікті атқарушы орган (көрсетілетін қызметті беруші)) айқындайтын, субсидиялаудың ақпараттық жүйесіне иесі ретінде қолжетімділікті және оны сүйемелдеуді қамтамасыз ететін тұлға; </w:t>
      </w:r>
    </w:p>
    <w:p>
      <w:pPr>
        <w:spacing w:after="0"/>
        <w:ind w:left="0"/>
        <w:jc w:val="both"/>
      </w:pPr>
      <w:r>
        <w:rPr>
          <w:rFonts w:ascii="Times New Roman"/>
          <w:b w:val="false"/>
          <w:i w:val="false"/>
          <w:color w:val="000000"/>
          <w:sz w:val="28"/>
        </w:rPr>
        <w:t>
      11) субсидиялауға арналған өтінім – тауар өндірушінің (көрсетілетін қызметті алушының) электрондық цифрлық қолтаңбасымен қол қойылған, сатып алынған балық азығына, балық өсіру материалына, дәрілік препараттарға, сондай-ақ балық басын толықтыратын аналық балық үйіріне және оларды күтіп-бағуға субсидиялар алуға арналған электрондық өтiнiм;</w:t>
      </w:r>
    </w:p>
    <w:p>
      <w:pPr>
        <w:spacing w:after="0"/>
        <w:ind w:left="0"/>
        <w:jc w:val="both"/>
      </w:pPr>
      <w:r>
        <w:rPr>
          <w:rFonts w:ascii="Times New Roman"/>
          <w:b w:val="false"/>
          <w:i w:val="false"/>
          <w:color w:val="000000"/>
          <w:sz w:val="28"/>
        </w:rPr>
        <w:t>
      12) субсидиялауға арналған өтінімдердің электрондық тізілімі (бұдан әрі – тізілім) – субсидиялауға арналған өтінімдер, сондай-ақ қарыз алушылар, кредиторлар туралы мәліметтердің жиынтығы және субсидиялаудың ақпараттық жүйесінде көрініс табатын өзге де мәліметтер;</w:t>
      </w:r>
    </w:p>
    <w:p>
      <w:pPr>
        <w:spacing w:after="0"/>
        <w:ind w:left="0"/>
        <w:jc w:val="both"/>
      </w:pPr>
      <w:r>
        <w:rPr>
          <w:rFonts w:ascii="Times New Roman"/>
          <w:b w:val="false"/>
          <w:i w:val="false"/>
          <w:color w:val="000000"/>
          <w:sz w:val="28"/>
        </w:rPr>
        <w:t>
      13) субсидиялаудың ақпараттық жүйесі – субсидиялау процестерін орындау жөніндегі қызметтерді көрсетуге арналған, "электрондық үкіметтің" веб-порталымен өзара іс-қимыл жасауға, субсидиялауға арналған өтінімді тіркеуге, сондай-ақ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ұйымдастырып, ретке келтірілген жиынтығы;</w:t>
      </w:r>
    </w:p>
    <w:p>
      <w:pPr>
        <w:spacing w:after="0"/>
        <w:ind w:left="0"/>
        <w:jc w:val="both"/>
      </w:pPr>
      <w:r>
        <w:rPr>
          <w:rFonts w:ascii="Times New Roman"/>
          <w:b w:val="false"/>
          <w:i w:val="false"/>
          <w:color w:val="000000"/>
          <w:sz w:val="28"/>
        </w:rPr>
        <w:t>
      14)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15) тауар өндіруші – акваөсірумен (балық өсіру шаруашылығымен) айналысатын жеке немесе заңды тұлға (бұдан әрі – тауар өндіруші (көрсетілетін қызметті алушы));</w:t>
      </w:r>
    </w:p>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17) электронды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 цифрлық символдар жиынтығы.</w:t>
      </w:r>
    </w:p>
    <w:bookmarkStart w:name="z6" w:id="4"/>
    <w:p>
      <w:pPr>
        <w:spacing w:after="0"/>
        <w:ind w:left="0"/>
        <w:jc w:val="both"/>
      </w:pPr>
      <w:r>
        <w:rPr>
          <w:rFonts w:ascii="Times New Roman"/>
          <w:b w:val="false"/>
          <w:i w:val="false"/>
          <w:color w:val="000000"/>
          <w:sz w:val="28"/>
        </w:rPr>
        <w:t>
      3. Субсидиялар тауар өндірушілерге (көрсетілетін қызметті алушыларға):</w:t>
      </w:r>
    </w:p>
    <w:bookmarkEnd w:id="4"/>
    <w:p>
      <w:pPr>
        <w:spacing w:after="0"/>
        <w:ind w:left="0"/>
        <w:jc w:val="both"/>
      </w:pPr>
      <w:r>
        <w:rPr>
          <w:rFonts w:ascii="Times New Roman"/>
          <w:b w:val="false"/>
          <w:i w:val="false"/>
          <w:color w:val="000000"/>
          <w:sz w:val="28"/>
        </w:rPr>
        <w:t>
      1) бекіре, албырт, тұқы, жайын, цихлид, лат, араван тұқымдас балықтар мен олардың будандарын, шаян тәрізділерді өсіру кезінде пайдаланылатын азықтарды сатып алу шығыстарының 30 (отыз) пайызын (бұдан әрі – %);</w:t>
      </w:r>
    </w:p>
    <w:p>
      <w:pPr>
        <w:spacing w:after="0"/>
        <w:ind w:left="0"/>
        <w:jc w:val="both"/>
      </w:pPr>
      <w:r>
        <w:rPr>
          <w:rFonts w:ascii="Times New Roman"/>
          <w:b w:val="false"/>
          <w:i w:val="false"/>
          <w:color w:val="000000"/>
          <w:sz w:val="28"/>
        </w:rPr>
        <w:t>
      2) БӨМ-ды сатып алу шығыстарының 50%-ын;</w:t>
      </w:r>
    </w:p>
    <w:p>
      <w:pPr>
        <w:spacing w:after="0"/>
        <w:ind w:left="0"/>
        <w:jc w:val="both"/>
      </w:pPr>
      <w:r>
        <w:rPr>
          <w:rFonts w:ascii="Times New Roman"/>
          <w:b w:val="false"/>
          <w:i w:val="false"/>
          <w:color w:val="000000"/>
          <w:sz w:val="28"/>
        </w:rPr>
        <w:t>
      3) БӨБН-ды сатып алу шығыстарының 50%-ын;</w:t>
      </w:r>
    </w:p>
    <w:p>
      <w:pPr>
        <w:spacing w:after="0"/>
        <w:ind w:left="0"/>
        <w:jc w:val="both"/>
      </w:pPr>
      <w:r>
        <w:rPr>
          <w:rFonts w:ascii="Times New Roman"/>
          <w:b w:val="false"/>
          <w:i w:val="false"/>
          <w:color w:val="000000"/>
          <w:sz w:val="28"/>
        </w:rPr>
        <w:t>
      4) дәрілік препараттарды сатып алу шығыстарының 50%-ын;</w:t>
      </w:r>
    </w:p>
    <w:p>
      <w:pPr>
        <w:spacing w:after="0"/>
        <w:ind w:left="0"/>
        <w:jc w:val="both"/>
      </w:pPr>
      <w:r>
        <w:rPr>
          <w:rFonts w:ascii="Times New Roman"/>
          <w:b w:val="false"/>
          <w:i w:val="false"/>
          <w:color w:val="000000"/>
          <w:sz w:val="28"/>
        </w:rPr>
        <w:t>
      5) ББТАБҮ-ні сатып алу және оларды күтіп-ұстау шығыстарының 50%-ын өтеу арқылы акваөсіру (балық өсіру шаруашылығы) өнімінің өзіндік құнын төмендетуге арналады.";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Сатып алынған азыққа субсидиялар мынадай шарттар сақталған жағдайда төленеді:</w:t>
      </w:r>
    </w:p>
    <w:bookmarkEnd w:id="5"/>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азық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беруі. </w:t>
      </w:r>
    </w:p>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"Акваөсіру (балық өсіру шаруашылығы) өнімділігін және өнім сапасын арттыруды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2) субсидиялаудың ақпараттық жүйесінде субсидиялауға арналған өтінімнің тіркелуі; </w:t>
      </w:r>
    </w:p>
    <w:p>
      <w:pPr>
        <w:spacing w:after="0"/>
        <w:ind w:left="0"/>
        <w:jc w:val="both"/>
      </w:pPr>
      <w:r>
        <w:rPr>
          <w:rFonts w:ascii="Times New Roman"/>
          <w:b w:val="false"/>
          <w:i w:val="false"/>
          <w:color w:val="000000"/>
          <w:sz w:val="28"/>
        </w:rPr>
        <w:t>
      3)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өндірушіде (көрсетілетін қызметті алушыда) жеке шотының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азықты сатып алуын растауы (азық жеткізушілердің тиісті электрондық шот-фактурасының болуы);</w:t>
      </w:r>
    </w:p>
    <w:p>
      <w:pPr>
        <w:spacing w:after="0"/>
        <w:ind w:left="0"/>
        <w:jc w:val="both"/>
      </w:pPr>
      <w:r>
        <w:rPr>
          <w:rFonts w:ascii="Times New Roman"/>
          <w:b w:val="false"/>
          <w:i w:val="false"/>
          <w:color w:val="000000"/>
          <w:sz w:val="28"/>
        </w:rPr>
        <w:t>
      5)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балық өнімін алдыңғы жылдың төртінші тоқсанында және/немесе ағымдағы жылы өндіру көлемінің расталуы;</w:t>
      </w:r>
    </w:p>
    <w:p>
      <w:pPr>
        <w:spacing w:after="0"/>
        <w:ind w:left="0"/>
        <w:jc w:val="both"/>
      </w:pPr>
      <w:r>
        <w:rPr>
          <w:rFonts w:ascii="Times New Roman"/>
          <w:b w:val="false"/>
          <w:i w:val="false"/>
          <w:color w:val="000000"/>
          <w:sz w:val="28"/>
        </w:rPr>
        <w:t xml:space="preserve">
      6) субсидиялаудың ақпараттық жүйесі мен "Е-лицензиялау" мемлекеттік дерекқоры" ақпараттық жүйесінің (бұдан әрі – "Е-лицензиялау" МДҚ" АЖ ) ақпараттық өзара іс-қимылы нәтижесінде "Жануарлар дүниесін қорғау, өсімін молайту және пайдалану туралы" Қазақстан Республикасы Заңының (бұдан әрі – Заң) 26-бабы </w:t>
      </w:r>
      <w:r>
        <w:rPr>
          <w:rFonts w:ascii="Times New Roman"/>
          <w:b w:val="false"/>
          <w:i w:val="false"/>
          <w:color w:val="000000"/>
          <w:sz w:val="28"/>
        </w:rPr>
        <w:t>1-3-тармағына</w:t>
      </w:r>
      <w:r>
        <w:rPr>
          <w:rFonts w:ascii="Times New Roman"/>
          <w:b w:val="false"/>
          <w:i w:val="false"/>
          <w:color w:val="000000"/>
          <w:sz w:val="28"/>
        </w:rPr>
        <w:t xml:space="preserve"> сәйкес жасанды жағдайларда өсірілген балықтардың ауланған жері туралы мәліметтердің расталуы;</w:t>
      </w:r>
    </w:p>
    <w:p>
      <w:pPr>
        <w:spacing w:after="0"/>
        <w:ind w:left="0"/>
        <w:jc w:val="both"/>
      </w:pPr>
      <w:r>
        <w:rPr>
          <w:rFonts w:ascii="Times New Roman"/>
          <w:b w:val="false"/>
          <w:i w:val="false"/>
          <w:color w:val="000000"/>
          <w:sz w:val="28"/>
        </w:rPr>
        <w:t xml:space="preserve">
      7) субсидиялаудың ақпараттық жүйесі мен "Е-лицензиялау" МДҚ" АЖ-ның ақпараттық өзара іс-қимылы нәтижесінде бекіре балықтары мен олардың будандары үшін азықты субсидиялау кезінде Заңның 19-бабы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І және ІІ қосымшаларына енгізілген жануарлардың қолдан өсірілгені туралы мәліметтердің расталуы.";</w:t>
      </w:r>
    </w:p>
    <w:bookmarkStart w:name="z9" w:id="6"/>
    <w:p>
      <w:pPr>
        <w:spacing w:after="0"/>
        <w:ind w:left="0"/>
        <w:jc w:val="both"/>
      </w:pPr>
      <w:r>
        <w:rPr>
          <w:rFonts w:ascii="Times New Roman"/>
          <w:b w:val="false"/>
          <w:i w:val="false"/>
          <w:color w:val="000000"/>
          <w:sz w:val="28"/>
        </w:rPr>
        <w:t>
      мынадай мазмұндағы 6-1 және 6-2-тармақтармен толықтырылсын:</w:t>
      </w:r>
    </w:p>
    <w:bookmarkEnd w:id="6"/>
    <w:bookmarkStart w:name="z10" w:id="7"/>
    <w:p>
      <w:pPr>
        <w:spacing w:after="0"/>
        <w:ind w:left="0"/>
        <w:jc w:val="both"/>
      </w:pPr>
      <w:r>
        <w:rPr>
          <w:rFonts w:ascii="Times New Roman"/>
          <w:b w:val="false"/>
          <w:i w:val="false"/>
          <w:color w:val="000000"/>
          <w:sz w:val="28"/>
        </w:rPr>
        <w:t>
      "6-1. Сатып алынған БӨБН, дәрілік препараттар үшін субсидиялар мынадай шарттар сақталған жағдайда төленеді:</w:t>
      </w:r>
    </w:p>
    <w:bookmarkEnd w:id="7"/>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БӨБН үшін субсидия алуға арналған өтінімді, сатып алынған дәрілік препараттар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 және 2-нысандар бойынша беруі; </w:t>
      </w:r>
    </w:p>
    <w:p>
      <w:pPr>
        <w:spacing w:after="0"/>
        <w:ind w:left="0"/>
        <w:jc w:val="both"/>
      </w:pPr>
      <w:r>
        <w:rPr>
          <w:rFonts w:ascii="Times New Roman"/>
          <w:b w:val="false"/>
          <w:i w:val="false"/>
          <w:color w:val="000000"/>
          <w:sz w:val="28"/>
        </w:rPr>
        <w:t>
      2) субсидиялаудың ақпараттық жүйесінде субсидиялауға арналған өтінімнің тіркелуі;</w:t>
      </w:r>
    </w:p>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өндірушінің (көрсетілетін қызметті алушының) жеке шотының субсидиялаудың ақпараттық жүйесінде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БӨБН-ны және дәрілік препараттарды сатып алуын растауы (БӨБН-ды және дәрілік препараттарды жеткізушілердің тиісті электрондық шот-фактурасының болуы).</w:t>
      </w:r>
    </w:p>
    <w:bookmarkStart w:name="z11" w:id="8"/>
    <w:p>
      <w:pPr>
        <w:spacing w:after="0"/>
        <w:ind w:left="0"/>
        <w:jc w:val="both"/>
      </w:pPr>
      <w:r>
        <w:rPr>
          <w:rFonts w:ascii="Times New Roman"/>
          <w:b w:val="false"/>
          <w:i w:val="false"/>
          <w:color w:val="000000"/>
          <w:sz w:val="28"/>
        </w:rPr>
        <w:t xml:space="preserve">
      6-2. Сатып алынған БӨМ, ББТАБҮ және оларды күтіп-ұстау үшін субсидиялар мынадай шарттар сақталған жағдайда төленеді: </w:t>
      </w:r>
    </w:p>
    <w:bookmarkEnd w:id="8"/>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БӨМ үшін субсидия алуға арналған өтінімді, сатып алынған ББТАБҮ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4 және 5-нысандар бойынша беруі; </w:t>
      </w:r>
    </w:p>
    <w:p>
      <w:pPr>
        <w:spacing w:after="0"/>
        <w:ind w:left="0"/>
        <w:jc w:val="both"/>
      </w:pPr>
      <w:r>
        <w:rPr>
          <w:rFonts w:ascii="Times New Roman"/>
          <w:b w:val="false"/>
          <w:i w:val="false"/>
          <w:color w:val="000000"/>
          <w:sz w:val="28"/>
        </w:rPr>
        <w:t xml:space="preserve">
      2) субсидиялаудың ақпараттық жүйесінде субсидиялауға арналған өтінімнің тіркелуі; </w:t>
      </w:r>
    </w:p>
    <w:p>
      <w:pPr>
        <w:spacing w:after="0"/>
        <w:ind w:left="0"/>
        <w:jc w:val="both"/>
      </w:pPr>
      <w:r>
        <w:rPr>
          <w:rFonts w:ascii="Times New Roman"/>
          <w:b w:val="false"/>
          <w:i w:val="false"/>
          <w:color w:val="000000"/>
          <w:sz w:val="28"/>
        </w:rPr>
        <w:t>
      3)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өндірушіде (көрсетілетін қызметті алушыда) жеке шотының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БӨМ-ды, ББТАБҮ-ні сатып алуын және оларды күтіп-ұстауын растауы (БӨМ, ББТАБҮ жеткізушілердің тиісті электрондық шот-фактурасының болуы);</w:t>
      </w:r>
    </w:p>
    <w:p>
      <w:pPr>
        <w:spacing w:after="0"/>
        <w:ind w:left="0"/>
        <w:jc w:val="both"/>
      </w:pPr>
      <w:r>
        <w:rPr>
          <w:rFonts w:ascii="Times New Roman"/>
          <w:b w:val="false"/>
          <w:i w:val="false"/>
          <w:color w:val="000000"/>
          <w:sz w:val="28"/>
        </w:rPr>
        <w:t xml:space="preserve">
      5) субсидиялаудың ақпараттық жүйесі мен "Е-лицензиялау" МДҚ" АЖ-ның ақпараттық өзара іс-қимылы нәтижесінде Заңның 26-бабы </w:t>
      </w:r>
      <w:r>
        <w:rPr>
          <w:rFonts w:ascii="Times New Roman"/>
          <w:b w:val="false"/>
          <w:i w:val="false"/>
          <w:color w:val="000000"/>
          <w:sz w:val="28"/>
        </w:rPr>
        <w:t>1-3-тармағына</w:t>
      </w:r>
      <w:r>
        <w:rPr>
          <w:rFonts w:ascii="Times New Roman"/>
          <w:b w:val="false"/>
          <w:i w:val="false"/>
          <w:color w:val="000000"/>
          <w:sz w:val="28"/>
        </w:rPr>
        <w:t xml:space="preserve"> сәйкес жасанды жағдайларда өсірілген балықтардың ауланған жері туралы мәліметтердің расталуы;</w:t>
      </w:r>
    </w:p>
    <w:p>
      <w:pPr>
        <w:spacing w:after="0"/>
        <w:ind w:left="0"/>
        <w:jc w:val="both"/>
      </w:pPr>
      <w:r>
        <w:rPr>
          <w:rFonts w:ascii="Times New Roman"/>
          <w:b w:val="false"/>
          <w:i w:val="false"/>
          <w:color w:val="000000"/>
          <w:sz w:val="28"/>
        </w:rPr>
        <w:t xml:space="preserve">
      6) субсидиялаудың ақпараттық жүйесі мен "Е-лицензиялау" МДҚ" АЖ-ның ақпараттық өзара іс-қимылы нәтижесінде бекіре балықтары мен олардың будандары үшін азықты субсидиялау кезінде Заңның 19-бабы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І және ІІ қосымшаларына енгізілген жануарлардың қолдан өсірілгені туралы мәліметтердің расталуы."; </w:t>
      </w:r>
    </w:p>
    <w:bookmarkStart w:name="z12" w:id="9"/>
    <w:p>
      <w:pPr>
        <w:spacing w:after="0"/>
        <w:ind w:left="0"/>
        <w:jc w:val="both"/>
      </w:pPr>
      <w:r>
        <w:rPr>
          <w:rFonts w:ascii="Times New Roman"/>
          <w:b w:val="false"/>
          <w:i w:val="false"/>
          <w:color w:val="000000"/>
          <w:sz w:val="28"/>
        </w:rPr>
        <w:t>
      мынадай мазмұндағы 7-1,7-2,7-3 және 7-4-тармақтармен толықтырылсын:</w:t>
      </w:r>
    </w:p>
    <w:bookmarkEnd w:id="9"/>
    <w:bookmarkStart w:name="z13" w:id="10"/>
    <w:p>
      <w:pPr>
        <w:spacing w:after="0"/>
        <w:ind w:left="0"/>
        <w:jc w:val="both"/>
      </w:pPr>
      <w:r>
        <w:rPr>
          <w:rFonts w:ascii="Times New Roman"/>
          <w:b w:val="false"/>
          <w:i w:val="false"/>
          <w:color w:val="000000"/>
          <w:sz w:val="28"/>
        </w:rPr>
        <w:t>
      7-1. БӨМ-ге арналған тиесілі субсидиялар сомасы мынадай формула бойынша есептеледі:</w:t>
      </w:r>
    </w:p>
    <w:bookmarkEnd w:id="10"/>
    <w:p>
      <w:pPr>
        <w:spacing w:after="0"/>
        <w:ind w:left="0"/>
        <w:jc w:val="both"/>
      </w:pPr>
      <w:r>
        <w:rPr>
          <w:rFonts w:ascii="Times New Roman"/>
          <w:b w:val="false"/>
          <w:i w:val="false"/>
          <w:color w:val="000000"/>
          <w:sz w:val="28"/>
        </w:rPr>
        <w:t>
      1) Р</w:t>
      </w:r>
      <w:r>
        <w:rPr>
          <w:rFonts w:ascii="Times New Roman"/>
          <w:b w:val="false"/>
          <w:i w:val="false"/>
          <w:color w:val="000000"/>
          <w:vertAlign w:val="subscript"/>
        </w:rPr>
        <w:t>п</w:t>
      </w:r>
      <w:r>
        <w:rPr>
          <w:rFonts w:ascii="Times New Roman"/>
          <w:b w:val="false"/>
          <w:i w:val="false"/>
          <w:color w:val="000000"/>
          <w:sz w:val="28"/>
        </w:rPr>
        <w:t>=К*С</w:t>
      </w:r>
      <w:r>
        <w:rPr>
          <w:rFonts w:ascii="Times New Roman"/>
          <w:b w:val="false"/>
          <w:i w:val="false"/>
          <w:color w:val="000000"/>
          <w:vertAlign w:val="subscript"/>
        </w:rPr>
        <w:t>р</w:t>
      </w:r>
      <w:r>
        <w:rPr>
          <w:rFonts w:ascii="Times New Roman"/>
          <w:b w:val="false"/>
          <w:i w:val="false"/>
          <w:color w:val="000000"/>
          <w:sz w:val="28"/>
        </w:rPr>
        <w:t>;</w:t>
      </w:r>
    </w:p>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с</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w:t>
      </w:r>
      <w:r>
        <w:rPr>
          <w:rFonts w:ascii="Times New Roman"/>
          <w:b w:val="false"/>
          <w:i w:val="false"/>
          <w:color w:val="000000"/>
          <w:sz w:val="28"/>
        </w:rPr>
        <w:t xml:space="preserve"> – БӨМ-ді сатып алуға жұмсалған қаражаттың жалпы сомасы, теңге;</w:t>
      </w:r>
    </w:p>
    <w:p>
      <w:pPr>
        <w:spacing w:after="0"/>
        <w:ind w:left="0"/>
        <w:jc w:val="both"/>
      </w:pPr>
      <w:r>
        <w:rPr>
          <w:rFonts w:ascii="Times New Roman"/>
          <w:b w:val="false"/>
          <w:i w:val="false"/>
          <w:color w:val="000000"/>
          <w:sz w:val="28"/>
        </w:rPr>
        <w:t>
      К – БӨМ-нің саны, дана;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БӨМ-нің бір данасына құны,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субсидиялар сомасы, теңге.</w:t>
      </w:r>
    </w:p>
    <w:p>
      <w:pPr>
        <w:spacing w:after="0"/>
        <w:ind w:left="0"/>
        <w:jc w:val="both"/>
      </w:pPr>
      <w:r>
        <w:rPr>
          <w:rFonts w:ascii="Times New Roman"/>
          <w:b w:val="false"/>
          <w:i w:val="false"/>
          <w:color w:val="000000"/>
          <w:sz w:val="28"/>
        </w:rPr>
        <w:t>
      БӨМ құнына қосылған құн салығының сомасы ескерілмейді.</w:t>
      </w:r>
    </w:p>
    <w:bookmarkStart w:name="z14" w:id="11"/>
    <w:p>
      <w:pPr>
        <w:spacing w:after="0"/>
        <w:ind w:left="0"/>
        <w:jc w:val="both"/>
      </w:pPr>
      <w:r>
        <w:rPr>
          <w:rFonts w:ascii="Times New Roman"/>
          <w:b w:val="false"/>
          <w:i w:val="false"/>
          <w:color w:val="000000"/>
          <w:sz w:val="28"/>
        </w:rPr>
        <w:t>
      7-2. БӨБН-ге арналған тиесілі субсидиялар сомасы мынадай формула бойынша есептеледі:</w:t>
      </w:r>
    </w:p>
    <w:bookmarkEnd w:id="11"/>
    <w:p>
      <w:pPr>
        <w:spacing w:after="0"/>
        <w:ind w:left="0"/>
        <w:jc w:val="both"/>
      </w:pPr>
      <w:r>
        <w:rPr>
          <w:rFonts w:ascii="Times New Roman"/>
          <w:b w:val="false"/>
          <w:i w:val="false"/>
          <w:color w:val="000000"/>
          <w:sz w:val="28"/>
        </w:rPr>
        <w:t>
      1) Р</w:t>
      </w:r>
      <w:r>
        <w:rPr>
          <w:rFonts w:ascii="Times New Roman"/>
          <w:b w:val="false"/>
          <w:i w:val="false"/>
          <w:color w:val="000000"/>
          <w:vertAlign w:val="subscript"/>
        </w:rPr>
        <w:t>б</w:t>
      </w:r>
      <w:r>
        <w:rPr>
          <w:rFonts w:ascii="Times New Roman"/>
          <w:b w:val="false"/>
          <w:i w:val="false"/>
          <w:color w:val="000000"/>
          <w:sz w:val="28"/>
        </w:rPr>
        <w:t>=К*С</w:t>
      </w:r>
      <w:r>
        <w:rPr>
          <w:rFonts w:ascii="Times New Roman"/>
          <w:b w:val="false"/>
          <w:i w:val="false"/>
          <w:color w:val="000000"/>
          <w:vertAlign w:val="subscript"/>
        </w:rPr>
        <w:t>б</w:t>
      </w:r>
      <w:r>
        <w:rPr>
          <w:rFonts w:ascii="Times New Roman"/>
          <w:b w:val="false"/>
          <w:i w:val="false"/>
          <w:color w:val="000000"/>
          <w:sz w:val="28"/>
        </w:rPr>
        <w:t>;</w:t>
      </w:r>
    </w:p>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с</w:t>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 БӨБН -ді сатып алуға жұмсалған қаражаттың жалпы сомасы, теңге;</w:t>
      </w:r>
    </w:p>
    <w:p>
      <w:pPr>
        <w:spacing w:after="0"/>
        <w:ind w:left="0"/>
        <w:jc w:val="both"/>
      </w:pPr>
      <w:r>
        <w:rPr>
          <w:rFonts w:ascii="Times New Roman"/>
          <w:b w:val="false"/>
          <w:i w:val="false"/>
          <w:color w:val="000000"/>
          <w:sz w:val="28"/>
        </w:rPr>
        <w:t>
      К – БӨБН-нің саны, бірлік;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БӨБН-нің бір бірлігіне құны,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субсидиялар сомасы, теңге.</w:t>
      </w:r>
    </w:p>
    <w:p>
      <w:pPr>
        <w:spacing w:after="0"/>
        <w:ind w:left="0"/>
        <w:jc w:val="both"/>
      </w:pPr>
      <w:r>
        <w:rPr>
          <w:rFonts w:ascii="Times New Roman"/>
          <w:b w:val="false"/>
          <w:i w:val="false"/>
          <w:color w:val="000000"/>
          <w:sz w:val="28"/>
        </w:rPr>
        <w:t>
      БӨБН құнына қосылған құн салығының сомасы ескерілмейді.</w:t>
      </w:r>
    </w:p>
    <w:bookmarkStart w:name="z15" w:id="12"/>
    <w:p>
      <w:pPr>
        <w:spacing w:after="0"/>
        <w:ind w:left="0"/>
        <w:jc w:val="both"/>
      </w:pPr>
      <w:r>
        <w:rPr>
          <w:rFonts w:ascii="Times New Roman"/>
          <w:b w:val="false"/>
          <w:i w:val="false"/>
          <w:color w:val="000000"/>
          <w:sz w:val="28"/>
        </w:rPr>
        <w:t>
      7-3. Дәрілік препараттарға арналған тиесілі субсидиялар сомасы мынадай формула бойынша есептеледі:</w:t>
      </w:r>
    </w:p>
    <w:bookmarkEnd w:id="12"/>
    <w:p>
      <w:pPr>
        <w:spacing w:after="0"/>
        <w:ind w:left="0"/>
        <w:jc w:val="both"/>
      </w:pPr>
      <w:r>
        <w:rPr>
          <w:rFonts w:ascii="Times New Roman"/>
          <w:b w:val="false"/>
          <w:i w:val="false"/>
          <w:color w:val="000000"/>
          <w:sz w:val="28"/>
        </w:rPr>
        <w:t>
      1) Л=К*С</w:t>
      </w:r>
      <w:r>
        <w:rPr>
          <w:rFonts w:ascii="Times New Roman"/>
          <w:b w:val="false"/>
          <w:i w:val="false"/>
          <w:color w:val="000000"/>
          <w:vertAlign w:val="subscript"/>
        </w:rPr>
        <w:t>л</w:t>
      </w:r>
      <w:r>
        <w:rPr>
          <w:rFonts w:ascii="Times New Roman"/>
          <w:b w:val="false"/>
          <w:i w:val="false"/>
          <w:color w:val="000000"/>
          <w:sz w:val="28"/>
        </w:rPr>
        <w:t>;</w:t>
      </w:r>
    </w:p>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с</w:t>
      </w:r>
      <w:r>
        <w:rPr>
          <w:rFonts w:ascii="Times New Roman"/>
          <w:b w:val="false"/>
          <w:i w:val="false"/>
          <w:color w:val="000000"/>
          <w:sz w:val="28"/>
        </w:rPr>
        <w:t>=(Л*50)/100,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 – дәрілік препараттарды сатып алуға жұмсалған қаражаттың жалпы сомасы, теңге;</w:t>
      </w:r>
    </w:p>
    <w:p>
      <w:pPr>
        <w:spacing w:after="0"/>
        <w:ind w:left="0"/>
        <w:jc w:val="both"/>
      </w:pPr>
      <w:r>
        <w:rPr>
          <w:rFonts w:ascii="Times New Roman"/>
          <w:b w:val="false"/>
          <w:i w:val="false"/>
          <w:color w:val="000000"/>
          <w:sz w:val="28"/>
        </w:rPr>
        <w:t>
      К – дәрілік препараттардың саны, дана және (немесе) килограмм;</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w:t>
      </w:r>
      <w:r>
        <w:rPr>
          <w:rFonts w:ascii="Times New Roman"/>
          <w:b w:val="false"/>
          <w:i w:val="false"/>
          <w:color w:val="000000"/>
          <w:sz w:val="28"/>
        </w:rPr>
        <w:t xml:space="preserve"> - дәрілік препараттардың бір данасына және (немесе) килограмына құны,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w:t>
      </w:r>
      <w:r>
        <w:rPr>
          <w:rFonts w:ascii="Times New Roman"/>
          <w:b w:val="false"/>
          <w:i w:val="false"/>
          <w:color w:val="000000"/>
          <w:sz w:val="28"/>
        </w:rPr>
        <w:t xml:space="preserve"> – субсидиялар сомасы, теңге.</w:t>
      </w:r>
    </w:p>
    <w:p>
      <w:pPr>
        <w:spacing w:after="0"/>
        <w:ind w:left="0"/>
        <w:jc w:val="both"/>
      </w:pPr>
      <w:r>
        <w:rPr>
          <w:rFonts w:ascii="Times New Roman"/>
          <w:b w:val="false"/>
          <w:i w:val="false"/>
          <w:color w:val="000000"/>
          <w:sz w:val="28"/>
        </w:rPr>
        <w:t>
      Дәрілік препараттардың құнына қосылған құн салығының сомасы ескерілмейді.</w:t>
      </w:r>
    </w:p>
    <w:bookmarkStart w:name="z16" w:id="13"/>
    <w:p>
      <w:pPr>
        <w:spacing w:after="0"/>
        <w:ind w:left="0"/>
        <w:jc w:val="both"/>
      </w:pPr>
      <w:r>
        <w:rPr>
          <w:rFonts w:ascii="Times New Roman"/>
          <w:b w:val="false"/>
          <w:i w:val="false"/>
          <w:color w:val="000000"/>
          <w:sz w:val="28"/>
        </w:rPr>
        <w:t>
      7-4. ББТАБҮ-ге және оларды күтіп-ұстауға арналған тиесілі субсидиялар сомасы мынадай формула бойынша есептеледі:</w:t>
      </w:r>
    </w:p>
    <w:bookmarkEnd w:id="13"/>
    <w:p>
      <w:pPr>
        <w:spacing w:after="0"/>
        <w:ind w:left="0"/>
        <w:jc w:val="both"/>
      </w:pPr>
      <w:r>
        <w:rPr>
          <w:rFonts w:ascii="Times New Roman"/>
          <w:b w:val="false"/>
          <w:i w:val="false"/>
          <w:color w:val="000000"/>
          <w:sz w:val="28"/>
        </w:rPr>
        <w:t>
      1) Р</w:t>
      </w:r>
      <w:r>
        <w:rPr>
          <w:rFonts w:ascii="Times New Roman"/>
          <w:b w:val="false"/>
          <w:i w:val="false"/>
          <w:color w:val="000000"/>
          <w:vertAlign w:val="subscript"/>
        </w:rPr>
        <w:t>м</w:t>
      </w:r>
      <w:r>
        <w:rPr>
          <w:rFonts w:ascii="Times New Roman"/>
          <w:b w:val="false"/>
          <w:i w:val="false"/>
          <w:color w:val="000000"/>
          <w:sz w:val="28"/>
        </w:rPr>
        <w:t>=К</w:t>
      </w:r>
      <w:r>
        <w:rPr>
          <w:rFonts w:ascii="Times New Roman"/>
          <w:b w:val="false"/>
          <w:i w:val="false"/>
          <w:color w:val="000000"/>
          <w:vertAlign w:val="subscript"/>
        </w:rPr>
        <w:t>м</w:t>
      </w:r>
      <w:r>
        <w:rPr>
          <w:rFonts w:ascii="Times New Roman"/>
          <w:b w:val="false"/>
          <w:i w:val="false"/>
          <w:color w:val="000000"/>
          <w:sz w:val="28"/>
        </w:rPr>
        <w:t>*С</w:t>
      </w:r>
      <w:r>
        <w:rPr>
          <w:rFonts w:ascii="Times New Roman"/>
          <w:b w:val="false"/>
          <w:i w:val="false"/>
          <w:color w:val="000000"/>
          <w:vertAlign w:val="subscript"/>
        </w:rPr>
        <w:t>м</w:t>
      </w:r>
      <w:r>
        <w:rPr>
          <w:rFonts w:ascii="Times New Roman"/>
          <w:b w:val="false"/>
          <w:i w:val="false"/>
          <w:color w:val="000000"/>
          <w:sz w:val="28"/>
        </w:rPr>
        <w:t>;</w:t>
      </w:r>
    </w:p>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с</w:t>
      </w:r>
      <w:r>
        <w:rPr>
          <w:rFonts w:ascii="Times New Roman"/>
          <w:b w:val="false"/>
          <w:i w:val="false"/>
          <w:color w:val="000000"/>
          <w:sz w:val="28"/>
        </w:rPr>
        <w:t>=(Р</w:t>
      </w:r>
      <w:r>
        <w:rPr>
          <w:rFonts w:ascii="Times New Roman"/>
          <w:b w:val="false"/>
          <w:i w:val="false"/>
          <w:color w:val="000000"/>
          <w:vertAlign w:val="subscript"/>
        </w:rPr>
        <w:t>м</w:t>
      </w:r>
      <w:r>
        <w:rPr>
          <w:rFonts w:ascii="Times New Roman"/>
          <w:b w:val="false"/>
          <w:i w:val="false"/>
          <w:color w:val="000000"/>
          <w:sz w:val="28"/>
        </w:rPr>
        <w:t>*50)/100,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w:t>
      </w:r>
      <w:r>
        <w:rPr>
          <w:rFonts w:ascii="Times New Roman"/>
          <w:b w:val="false"/>
          <w:i w:val="false"/>
          <w:color w:val="000000"/>
          <w:sz w:val="28"/>
        </w:rPr>
        <w:t xml:space="preserve"> – ББТАБҮ-ні сатып алуға және оларды күтіп-ұстауға жұмсалған қаражаттың жалпы сомасы, теңге;</w:t>
      </w:r>
    </w:p>
    <w:p>
      <w:pPr>
        <w:spacing w:after="0"/>
        <w:ind w:left="0"/>
        <w:jc w:val="both"/>
      </w:pPr>
      <w:r>
        <w:rPr>
          <w:rFonts w:ascii="Times New Roman"/>
          <w:b w:val="false"/>
          <w:i w:val="false"/>
          <w:color w:val="000000"/>
          <w:sz w:val="28"/>
        </w:rPr>
        <w:t>
      К – ББТАБҮ-нің саны, дана;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ББТАБҮ-нің бір данасына құны,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субсидиялар сомасы, теңге.</w:t>
      </w:r>
    </w:p>
    <w:p>
      <w:pPr>
        <w:spacing w:after="0"/>
        <w:ind w:left="0"/>
        <w:jc w:val="both"/>
      </w:pPr>
      <w:r>
        <w:rPr>
          <w:rFonts w:ascii="Times New Roman"/>
          <w:b w:val="false"/>
          <w:i w:val="false"/>
          <w:color w:val="000000"/>
          <w:sz w:val="28"/>
        </w:rPr>
        <w:t>
      ББТАБҮ құнына қосылған құн салығының сомасы ескерілмейді.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"8. 1 (бір) килограмм акваөсіру (балық өсіру шаруашылығы) өнімін өндіруге жұмсалған азық шығысының нормасы:</w:t>
      </w:r>
    </w:p>
    <w:bookmarkEnd w:id="14"/>
    <w:p>
      <w:pPr>
        <w:spacing w:after="0"/>
        <w:ind w:left="0"/>
        <w:jc w:val="both"/>
      </w:pPr>
      <w:r>
        <w:rPr>
          <w:rFonts w:ascii="Times New Roman"/>
          <w:b w:val="false"/>
          <w:i w:val="false"/>
          <w:color w:val="000000"/>
          <w:sz w:val="28"/>
        </w:rPr>
        <w:t>
      1) албырт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2) бекіре тұқымдас балықтар мен олардың будандары үшін – 1,5 (бір жарым) килограмнан;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құрамында 25 %-дан аспайтын протеині бар отандық өндірістің түйіршіктелген азығы үшін – 4,0 (төрт) килограмнан;</w:t>
      </w:r>
    </w:p>
    <w:p>
      <w:pPr>
        <w:spacing w:after="0"/>
        <w:ind w:left="0"/>
        <w:jc w:val="both"/>
      </w:pPr>
      <w:r>
        <w:rPr>
          <w:rFonts w:ascii="Times New Roman"/>
          <w:b w:val="false"/>
          <w:i w:val="false"/>
          <w:color w:val="000000"/>
          <w:sz w:val="28"/>
        </w:rPr>
        <w:t>
      шетелдік азық үшін – 1,6 (бір бүтін оннан алты) килограмнан;</w:t>
      </w:r>
    </w:p>
    <w:p>
      <w:pPr>
        <w:spacing w:after="0"/>
        <w:ind w:left="0"/>
        <w:jc w:val="both"/>
      </w:pPr>
      <w:r>
        <w:rPr>
          <w:rFonts w:ascii="Times New Roman"/>
          <w:b w:val="false"/>
          <w:i w:val="false"/>
          <w:color w:val="000000"/>
          <w:sz w:val="28"/>
        </w:rPr>
        <w:t>
      4) жайын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5) цихлид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6) лат тұқымдас балықтар мен олардың будандары үшін – 1,3 (бір бүтін оннан үш) килограмнан;</w:t>
      </w:r>
    </w:p>
    <w:p>
      <w:pPr>
        <w:spacing w:after="0"/>
        <w:ind w:left="0"/>
        <w:jc w:val="both"/>
      </w:pPr>
      <w:r>
        <w:rPr>
          <w:rFonts w:ascii="Times New Roman"/>
          <w:b w:val="false"/>
          <w:i w:val="false"/>
          <w:color w:val="000000"/>
          <w:sz w:val="28"/>
        </w:rPr>
        <w:t>
      7) араван тұқымдас балықтар мен олардың будандары үшін – 1,5 (бір бүтін оннан бес) килограмнан;</w:t>
      </w:r>
    </w:p>
    <w:p>
      <w:pPr>
        <w:spacing w:after="0"/>
        <w:ind w:left="0"/>
        <w:jc w:val="both"/>
      </w:pPr>
      <w:r>
        <w:rPr>
          <w:rFonts w:ascii="Times New Roman"/>
          <w:b w:val="false"/>
          <w:i w:val="false"/>
          <w:color w:val="000000"/>
          <w:sz w:val="28"/>
        </w:rPr>
        <w:t>
      8) шаянтәрізділер үшін – 1,6 (бір бүтін оннан алты) килограмнан аспайды.</w:t>
      </w:r>
    </w:p>
    <w:p>
      <w:pPr>
        <w:spacing w:after="0"/>
        <w:ind w:left="0"/>
        <w:jc w:val="both"/>
      </w:pPr>
      <w:r>
        <w:rPr>
          <w:rFonts w:ascii="Times New Roman"/>
          <w:b w:val="false"/>
          <w:i w:val="false"/>
          <w:color w:val="000000"/>
          <w:sz w:val="28"/>
        </w:rPr>
        <w:t xml:space="preserve">
      Акваөсіру (балық өсіру шаруашылығы) өнімінің бір килограмын өндіруге жұмсалған нақты шығындар көрсетілген нормалардан төмен болған жағдайда субсидиялар азықтың нақты шығысына сүйене отырып, есептеледі. </w:t>
      </w:r>
    </w:p>
    <w:bookmarkStart w:name="z19" w:id="15"/>
    <w:p>
      <w:pPr>
        <w:spacing w:after="0"/>
        <w:ind w:left="0"/>
        <w:jc w:val="both"/>
      </w:pPr>
      <w:r>
        <w:rPr>
          <w:rFonts w:ascii="Times New Roman"/>
          <w:b w:val="false"/>
          <w:i w:val="false"/>
          <w:color w:val="000000"/>
          <w:sz w:val="28"/>
        </w:rPr>
        <w:t>
      9. Бір килограмм балық азығына бөлінетін субсидиялар сомасы:</w:t>
      </w:r>
    </w:p>
    <w:bookmarkEnd w:id="15"/>
    <w:p>
      <w:pPr>
        <w:spacing w:after="0"/>
        <w:ind w:left="0"/>
        <w:jc w:val="both"/>
      </w:pPr>
      <w:r>
        <w:rPr>
          <w:rFonts w:ascii="Times New Roman"/>
          <w:b w:val="false"/>
          <w:i w:val="false"/>
          <w:color w:val="000000"/>
          <w:sz w:val="28"/>
        </w:rPr>
        <w:t>
      1) албырт тұқымдас балықтар мен олардың будандары үшін 270 (екі жүз жетпіс) теңгеден;</w:t>
      </w:r>
    </w:p>
    <w:p>
      <w:pPr>
        <w:spacing w:after="0"/>
        <w:ind w:left="0"/>
        <w:jc w:val="both"/>
      </w:pPr>
      <w:r>
        <w:rPr>
          <w:rFonts w:ascii="Times New Roman"/>
          <w:b w:val="false"/>
          <w:i w:val="false"/>
          <w:color w:val="000000"/>
          <w:sz w:val="28"/>
        </w:rPr>
        <w:t>
      2) бекіре тұқымдас балықтар мен олардың будандары үшін 285 (екі жүз сексен бес) теңгеден;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отандық өндірістің азығы үшін 105 (бір жүз бес) теңгеден;</w:t>
      </w:r>
    </w:p>
    <w:p>
      <w:pPr>
        <w:spacing w:after="0"/>
        <w:ind w:left="0"/>
        <w:jc w:val="both"/>
      </w:pPr>
      <w:r>
        <w:rPr>
          <w:rFonts w:ascii="Times New Roman"/>
          <w:b w:val="false"/>
          <w:i w:val="false"/>
          <w:color w:val="000000"/>
          <w:sz w:val="28"/>
        </w:rPr>
        <w:t>
      шетелдік өдрісітің азығы үшін 210 (екі жүз он) теңгеден;</w:t>
      </w:r>
    </w:p>
    <w:p>
      <w:pPr>
        <w:spacing w:after="0"/>
        <w:ind w:left="0"/>
        <w:jc w:val="both"/>
      </w:pPr>
      <w:r>
        <w:rPr>
          <w:rFonts w:ascii="Times New Roman"/>
          <w:b w:val="false"/>
          <w:i w:val="false"/>
          <w:color w:val="000000"/>
          <w:sz w:val="28"/>
        </w:rPr>
        <w:t>
      4) жайын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5) цихлид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6) лат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7) араван тұқымдас балықтар мен олардың будандары үшін 285 (екі жүз сексен бес) теңгеден;</w:t>
      </w:r>
    </w:p>
    <w:p>
      <w:pPr>
        <w:spacing w:after="0"/>
        <w:ind w:left="0"/>
        <w:jc w:val="both"/>
      </w:pPr>
      <w:r>
        <w:rPr>
          <w:rFonts w:ascii="Times New Roman"/>
          <w:b w:val="false"/>
          <w:i w:val="false"/>
          <w:color w:val="000000"/>
          <w:sz w:val="28"/>
        </w:rPr>
        <w:t>
      8) шаян тәрізділер үшін 228 (екі жүз жиырма сегіз) теңгеден аспайды.</w:t>
      </w:r>
    </w:p>
    <w:p>
      <w:pPr>
        <w:spacing w:after="0"/>
        <w:ind w:left="0"/>
        <w:jc w:val="both"/>
      </w:pPr>
      <w:r>
        <w:rPr>
          <w:rFonts w:ascii="Times New Roman"/>
          <w:b w:val="false"/>
          <w:i w:val="false"/>
          <w:color w:val="000000"/>
          <w:sz w:val="28"/>
        </w:rPr>
        <w:t>
      1 (бір) БӨМ-ді сатып алуға бөлінетін субсидиялар сомасы:</w:t>
      </w:r>
    </w:p>
    <w:p>
      <w:pPr>
        <w:spacing w:after="0"/>
        <w:ind w:left="0"/>
        <w:jc w:val="both"/>
      </w:pPr>
      <w:r>
        <w:rPr>
          <w:rFonts w:ascii="Times New Roman"/>
          <w:b w:val="false"/>
          <w:i w:val="false"/>
          <w:color w:val="000000"/>
          <w:sz w:val="28"/>
        </w:rPr>
        <w:t>
      1) албырт тұқымдас балықтар мен олардың будандары үшін:</w:t>
      </w:r>
    </w:p>
    <w:p>
      <w:pPr>
        <w:spacing w:after="0"/>
        <w:ind w:left="0"/>
        <w:jc w:val="both"/>
      </w:pPr>
      <w:r>
        <w:rPr>
          <w:rFonts w:ascii="Times New Roman"/>
          <w:b w:val="false"/>
          <w:i w:val="false"/>
          <w:color w:val="000000"/>
          <w:sz w:val="28"/>
        </w:rPr>
        <w:t xml:space="preserve">
      ұрықтанған уылдырық (дана) – 1 (бір) уылдырық үшін 5 (бес) теңгеден; </w:t>
      </w:r>
    </w:p>
    <w:p>
      <w:pPr>
        <w:spacing w:after="0"/>
        <w:ind w:left="0"/>
        <w:jc w:val="both"/>
      </w:pPr>
      <w:r>
        <w:rPr>
          <w:rFonts w:ascii="Times New Roman"/>
          <w:b w:val="false"/>
          <w:i w:val="false"/>
          <w:color w:val="000000"/>
          <w:sz w:val="28"/>
        </w:rPr>
        <w:t>
      шабақ (10 граммға дейін) – 1 (бір) дана үшін 25 (жиырма бес) теңгеден;</w:t>
      </w:r>
    </w:p>
    <w:p>
      <w:pPr>
        <w:spacing w:after="0"/>
        <w:ind w:left="0"/>
        <w:jc w:val="both"/>
      </w:pPr>
      <w:r>
        <w:rPr>
          <w:rFonts w:ascii="Times New Roman"/>
          <w:b w:val="false"/>
          <w:i w:val="false"/>
          <w:color w:val="000000"/>
          <w:sz w:val="28"/>
        </w:rPr>
        <w:t>
      2) бекіре тұқымдас балықтар мен олардың будандары үшін:</w:t>
      </w:r>
    </w:p>
    <w:p>
      <w:pPr>
        <w:spacing w:after="0"/>
        <w:ind w:left="0"/>
        <w:jc w:val="both"/>
      </w:pPr>
      <w:r>
        <w:rPr>
          <w:rFonts w:ascii="Times New Roman"/>
          <w:b w:val="false"/>
          <w:i w:val="false"/>
          <w:color w:val="000000"/>
          <w:sz w:val="28"/>
        </w:rPr>
        <w:t>
      ұрықтанған уылдырық (дана) – 1 (бір) уылдырық үшін 100 (жүз) теңгеден;</w:t>
      </w:r>
    </w:p>
    <w:p>
      <w:pPr>
        <w:spacing w:after="0"/>
        <w:ind w:left="0"/>
        <w:jc w:val="both"/>
      </w:pPr>
      <w:r>
        <w:rPr>
          <w:rFonts w:ascii="Times New Roman"/>
          <w:b w:val="false"/>
          <w:i w:val="false"/>
          <w:color w:val="000000"/>
          <w:sz w:val="28"/>
        </w:rPr>
        <w:t>
      шабақ (10 граммға дейін) – 1 (бір) дана үшін 250 (екі жүз елу) теңгеден;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xml:space="preserve">
      дернәсілдер – 1 (бір) миллион дана үшін 60 000 (алпыс мың) теңгеден; </w:t>
      </w:r>
    </w:p>
    <w:p>
      <w:pPr>
        <w:spacing w:after="0"/>
        <w:ind w:left="0"/>
        <w:jc w:val="both"/>
      </w:pPr>
      <w:r>
        <w:rPr>
          <w:rFonts w:ascii="Times New Roman"/>
          <w:b w:val="false"/>
          <w:i w:val="false"/>
          <w:color w:val="000000"/>
          <w:sz w:val="28"/>
        </w:rPr>
        <w:t>
      шабақ (30 грамға дейін) – 1 (бір) дана үшін 15 (он бес) теңгеден;</w:t>
      </w:r>
    </w:p>
    <w:p>
      <w:pPr>
        <w:spacing w:after="0"/>
        <w:ind w:left="0"/>
        <w:jc w:val="both"/>
      </w:pPr>
      <w:r>
        <w:rPr>
          <w:rFonts w:ascii="Times New Roman"/>
          <w:b w:val="false"/>
          <w:i w:val="false"/>
          <w:color w:val="000000"/>
          <w:sz w:val="28"/>
        </w:rPr>
        <w:t>
      4) ақсаха тұқымдас балықтар мен олардың будандары үшін:</w:t>
      </w:r>
    </w:p>
    <w:p>
      <w:pPr>
        <w:spacing w:after="0"/>
        <w:ind w:left="0"/>
        <w:jc w:val="both"/>
      </w:pPr>
      <w:r>
        <w:rPr>
          <w:rFonts w:ascii="Times New Roman"/>
          <w:b w:val="false"/>
          <w:i w:val="false"/>
          <w:color w:val="000000"/>
          <w:sz w:val="28"/>
        </w:rPr>
        <w:t>
      дернәсілдер – 1 (бір) миллион дана үшін 500 000 (бес жүз мың) теңге;</w:t>
      </w:r>
    </w:p>
    <w:p>
      <w:pPr>
        <w:spacing w:after="0"/>
        <w:ind w:left="0"/>
        <w:jc w:val="both"/>
      </w:pPr>
      <w:r>
        <w:rPr>
          <w:rFonts w:ascii="Times New Roman"/>
          <w:b w:val="false"/>
          <w:i w:val="false"/>
          <w:color w:val="000000"/>
          <w:sz w:val="28"/>
        </w:rPr>
        <w:t>
      5) жайын тұқымдас балықтар мен олардың будандары үшін:</w:t>
      </w:r>
    </w:p>
    <w:p>
      <w:pPr>
        <w:spacing w:after="0"/>
        <w:ind w:left="0"/>
        <w:jc w:val="both"/>
      </w:pPr>
      <w:r>
        <w:rPr>
          <w:rFonts w:ascii="Times New Roman"/>
          <w:b w:val="false"/>
          <w:i w:val="false"/>
          <w:color w:val="000000"/>
          <w:sz w:val="28"/>
        </w:rPr>
        <w:t>
      шабақ (0,5 – 5 грамм) – 1 (бір) дана үшін 5 (бес) теңгеден;</w:t>
      </w:r>
    </w:p>
    <w:p>
      <w:pPr>
        <w:spacing w:after="0"/>
        <w:ind w:left="0"/>
        <w:jc w:val="both"/>
      </w:pPr>
      <w:r>
        <w:rPr>
          <w:rFonts w:ascii="Times New Roman"/>
          <w:b w:val="false"/>
          <w:i w:val="false"/>
          <w:color w:val="000000"/>
          <w:sz w:val="28"/>
        </w:rPr>
        <w:t>
      6) цихлид тұқымдас балықтар мен олардың будандары үшін:</w:t>
      </w:r>
    </w:p>
    <w:p>
      <w:pPr>
        <w:spacing w:after="0"/>
        <w:ind w:left="0"/>
        <w:jc w:val="both"/>
      </w:pPr>
      <w:r>
        <w:rPr>
          <w:rFonts w:ascii="Times New Roman"/>
          <w:b w:val="false"/>
          <w:i w:val="false"/>
          <w:color w:val="000000"/>
          <w:sz w:val="28"/>
        </w:rPr>
        <w:t>
      шабақ (0,5 - 5 грамм) – 1 (бір) дана үшін 15 (он бес) теңгеден;</w:t>
      </w:r>
    </w:p>
    <w:p>
      <w:pPr>
        <w:spacing w:after="0"/>
        <w:ind w:left="0"/>
        <w:jc w:val="both"/>
      </w:pPr>
      <w:r>
        <w:rPr>
          <w:rFonts w:ascii="Times New Roman"/>
          <w:b w:val="false"/>
          <w:i w:val="false"/>
          <w:color w:val="000000"/>
          <w:sz w:val="28"/>
        </w:rPr>
        <w:t>
      7) лат тұқымдас балықтар мен олардың будандары үшін (0,5 – 5 грамм) – 1 (бір) дана үшін 20 (жиырма) теңгеден;</w:t>
      </w:r>
    </w:p>
    <w:p>
      <w:pPr>
        <w:spacing w:after="0"/>
        <w:ind w:left="0"/>
        <w:jc w:val="both"/>
      </w:pPr>
      <w:r>
        <w:rPr>
          <w:rFonts w:ascii="Times New Roman"/>
          <w:b w:val="false"/>
          <w:i w:val="false"/>
          <w:color w:val="000000"/>
          <w:sz w:val="28"/>
        </w:rPr>
        <w:t>
      8) араван тұқымдас балықтар мен олардың будандары үшін (0,5 – 5 грамм) – 1 (бір) дана үшін 25 (жиырма бес) теңгеден;</w:t>
      </w:r>
    </w:p>
    <w:p>
      <w:pPr>
        <w:spacing w:after="0"/>
        <w:ind w:left="0"/>
        <w:jc w:val="both"/>
      </w:pPr>
      <w:r>
        <w:rPr>
          <w:rFonts w:ascii="Times New Roman"/>
          <w:b w:val="false"/>
          <w:i w:val="false"/>
          <w:color w:val="000000"/>
          <w:sz w:val="28"/>
        </w:rPr>
        <w:t>
      9) шаян тәрізділер үшін:</w:t>
      </w:r>
    </w:p>
    <w:p>
      <w:pPr>
        <w:spacing w:after="0"/>
        <w:ind w:left="0"/>
        <w:jc w:val="both"/>
      </w:pPr>
      <w:r>
        <w:rPr>
          <w:rFonts w:ascii="Times New Roman"/>
          <w:b w:val="false"/>
          <w:i w:val="false"/>
          <w:color w:val="000000"/>
          <w:sz w:val="28"/>
        </w:rPr>
        <w:t>
      ұрықтанған уылдырық – 1 (бір) уылдырық үшін 5 (бес) теңгеден;</w:t>
      </w:r>
    </w:p>
    <w:p>
      <w:pPr>
        <w:spacing w:after="0"/>
        <w:ind w:left="0"/>
        <w:jc w:val="both"/>
      </w:pPr>
      <w:r>
        <w:rPr>
          <w:rFonts w:ascii="Times New Roman"/>
          <w:b w:val="false"/>
          <w:i w:val="false"/>
          <w:color w:val="000000"/>
          <w:sz w:val="28"/>
        </w:rPr>
        <w:t>
      шабақ – 1 (бір) дана үшін 25 (жиырма бес)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 үшін балық өсіру кезінде сатып алынған дәрілік препараттарға бөлінетін субсидиялар сомасы өсірілген балықтың 1 (бір) тоннасы үшін 5 000 (бес мың)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 үшін балық өсіру кезінде сатып алынған БӨБН үшін бөлінетін субсидиялар сомасы 500 000 (бес жүз мың)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мақсаттарына арналған сатып алынған ББТАБҮ және оларды күтіп-ұстау үшін бөлінетін субсидиялар сомасы:</w:t>
      </w:r>
    </w:p>
    <w:p>
      <w:pPr>
        <w:spacing w:after="0"/>
        <w:ind w:left="0"/>
        <w:jc w:val="both"/>
      </w:pPr>
      <w:r>
        <w:rPr>
          <w:rFonts w:ascii="Times New Roman"/>
          <w:b w:val="false"/>
          <w:i w:val="false"/>
          <w:color w:val="000000"/>
          <w:sz w:val="28"/>
        </w:rPr>
        <w:t xml:space="preserve">
      албырт тұқымдас балықтар мен олардың будандары үшін – 1 (бір) дарақ үшін 15 000 (он бес мың) теңгеден; </w:t>
      </w:r>
    </w:p>
    <w:p>
      <w:pPr>
        <w:spacing w:after="0"/>
        <w:ind w:left="0"/>
        <w:jc w:val="both"/>
      </w:pPr>
      <w:r>
        <w:rPr>
          <w:rFonts w:ascii="Times New Roman"/>
          <w:b w:val="false"/>
          <w:i w:val="false"/>
          <w:color w:val="000000"/>
          <w:sz w:val="28"/>
        </w:rPr>
        <w:t>
      бекіре тұқымдас балықтар мен олардың будандары үшін – 1 (бір) дарақ үшін 30 000 (отыз мың) теңгеден;</w:t>
      </w:r>
    </w:p>
    <w:p>
      <w:pPr>
        <w:spacing w:after="0"/>
        <w:ind w:left="0"/>
        <w:jc w:val="both"/>
      </w:pPr>
      <w:r>
        <w:rPr>
          <w:rFonts w:ascii="Times New Roman"/>
          <w:b w:val="false"/>
          <w:i w:val="false"/>
          <w:color w:val="000000"/>
          <w:sz w:val="28"/>
        </w:rPr>
        <w:t>
      тұқы, араван, жайын, лат, цихлид тұқымдас балықтар үшін – 1 (бір) дарақ үшін 10 000 (он мың) теңгеден аспайды.";</w:t>
      </w:r>
    </w:p>
    <w:bookmarkStart w:name="z20"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17"/>
    <w:bookmarkStart w:name="z22"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3" w:id="1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9"/>
    <w:bookmarkStart w:name="z24"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0"/>
    <w:bookmarkStart w:name="z25"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190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"Акваөсіру (балық өсіру шаруашылығы) өнімділігі мен өнім сапасын арттыруды субсидиялау" мемлекеттік көрсетілетін қызмет стандарты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аудару туралы хабарлама немесе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және Заңға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берушілердің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https://beta.egov.kz мемлекеттік органдардың интернет-ресурстарының бірыңғай платформасында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(бұдан әрі – көрсетілетін қызметті алушы) портал арқылы көрсетілетін қызметті алушының электрондық цифрлық қолтаңбасымен куәландырылған электрондық құжат нысанында субсидиялауға өтінім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субсидия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субсидия алу үшін қажетті ұсынылған деректер мен мәліметтердің Қазақстан Республикасы Премьер-Министрінің орынбасары – Қазақстан Республикасы Ауыл шаруашылығы министрінің 2018 жылғы 4 қазандағы № 408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17583 болып тіркелген) бекітілген Акваөсіру (балық өсіру шаруашылығы) өнімділігін және өнім сапасын арттыруды субсидиялау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сұранымы.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190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Сатып алынған азық үшiн субсидия алуға арналған өтінім</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мынадай балық түрлеріне:___________________________________ </w:t>
      </w:r>
    </w:p>
    <w:p>
      <w:pPr>
        <w:spacing w:after="0"/>
        <w:ind w:left="0"/>
        <w:jc w:val="both"/>
      </w:pPr>
      <w:r>
        <w:rPr>
          <w:rFonts w:ascii="Times New Roman"/>
          <w:b w:val="false"/>
          <w:i w:val="false"/>
          <w:color w:val="000000"/>
          <w:sz w:val="28"/>
        </w:rPr>
        <w:t xml:space="preserve">
      ___________________________ килограмм көлемінде сатып алынған азық үшiн </w:t>
      </w:r>
    </w:p>
    <w:p>
      <w:pPr>
        <w:spacing w:after="0"/>
        <w:ind w:left="0"/>
        <w:jc w:val="both"/>
      </w:pPr>
      <w:r>
        <w:rPr>
          <w:rFonts w:ascii="Times New Roman"/>
          <w:b w:val="false"/>
          <w:i w:val="false"/>
          <w:color w:val="000000"/>
          <w:sz w:val="28"/>
        </w:rPr>
        <w:t xml:space="preserve">
      ____________________________теңге мөлшерінде субсидия төлеуді сұраймын.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 </w:t>
      </w:r>
    </w:p>
    <w:p>
      <w:pPr>
        <w:spacing w:after="0"/>
        <w:ind w:left="0"/>
        <w:jc w:val="both"/>
      </w:pPr>
      <w:r>
        <w:rPr>
          <w:rFonts w:ascii="Times New Roman"/>
          <w:b w:val="false"/>
          <w:i w:val="false"/>
          <w:color w:val="000000"/>
          <w:sz w:val="28"/>
        </w:rPr>
        <w:t>
      жеке басын куәландыратын құжат: нөмірі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 деректемелері___________________________________________________;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Балықтың қайдан ауланғаны туралы анықтамадан алынған мәліметтер: нөмірі және берілген күні_____________________________________________;</w:t>
      </w:r>
    </w:p>
    <w:p>
      <w:pPr>
        <w:spacing w:after="0"/>
        <w:ind w:left="0"/>
        <w:jc w:val="both"/>
      </w:pPr>
      <w:r>
        <w:rPr>
          <w:rFonts w:ascii="Times New Roman"/>
          <w:b w:val="false"/>
          <w:i w:val="false"/>
          <w:color w:val="000000"/>
          <w:sz w:val="28"/>
        </w:rPr>
        <w:t xml:space="preserve">
      балықтың түрі _______________________________________________________; </w:t>
      </w:r>
    </w:p>
    <w:p>
      <w:pPr>
        <w:spacing w:after="0"/>
        <w:ind w:left="0"/>
        <w:jc w:val="both"/>
      </w:pPr>
      <w:r>
        <w:rPr>
          <w:rFonts w:ascii="Times New Roman"/>
          <w:b w:val="false"/>
          <w:i w:val="false"/>
          <w:color w:val="000000"/>
          <w:sz w:val="28"/>
        </w:rPr>
        <w:t>
      өсірілген балықтың көлемі ____________________________________________;</w:t>
      </w:r>
    </w:p>
    <w:p>
      <w:pPr>
        <w:spacing w:after="0"/>
        <w:ind w:left="0"/>
        <w:jc w:val="both"/>
      </w:pPr>
      <w:r>
        <w:rPr>
          <w:rFonts w:ascii="Times New Roman"/>
          <w:b w:val="false"/>
          <w:i w:val="false"/>
          <w:color w:val="000000"/>
          <w:sz w:val="28"/>
        </w:rPr>
        <w:t xml:space="preserve">
      4. Түрлері Құрып кету қаупі төнген жабайы фауна мен флора түрлерімен халықаралық сауда туралы конвенцияның І және (немесе) ІІ қосымшаларына енгізілген балықтардың бекіре тұқымдас түрлерін қолдан өсіру жөніндегі қызмет туралы әкімшілік органда тіркелуді растау: </w:t>
      </w:r>
    </w:p>
    <w:p>
      <w:pPr>
        <w:spacing w:after="0"/>
        <w:ind w:left="0"/>
        <w:jc w:val="both"/>
      </w:pPr>
      <w:r>
        <w:rPr>
          <w:rFonts w:ascii="Times New Roman"/>
          <w:b w:val="false"/>
          <w:i w:val="false"/>
          <w:color w:val="000000"/>
          <w:sz w:val="28"/>
        </w:rPr>
        <w:t xml:space="preserve">
      нөмірі және берілген күні______________________________________________; </w:t>
      </w:r>
    </w:p>
    <w:p>
      <w:pPr>
        <w:spacing w:after="0"/>
        <w:ind w:left="0"/>
        <w:jc w:val="both"/>
      </w:pPr>
      <w:r>
        <w:rPr>
          <w:rFonts w:ascii="Times New Roman"/>
          <w:b w:val="false"/>
          <w:i w:val="false"/>
          <w:color w:val="000000"/>
          <w:sz w:val="28"/>
        </w:rPr>
        <w:t>
      хабарлама нөмірі _____________________________________________________;</w:t>
      </w:r>
    </w:p>
    <w:p>
      <w:pPr>
        <w:spacing w:after="0"/>
        <w:ind w:left="0"/>
        <w:jc w:val="both"/>
      </w:pPr>
      <w:r>
        <w:rPr>
          <w:rFonts w:ascii="Times New Roman"/>
          <w:b w:val="false"/>
          <w:i w:val="false"/>
          <w:color w:val="000000"/>
          <w:sz w:val="28"/>
        </w:rPr>
        <w:t>
      5. Акваөсіру (балық өсіру шаруашылығы) өнімін өткізуге арналған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ЖСН/БСН-сы және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Жеке/заңды тұлғалар мен азық сатушы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ЖСН/БСН-сы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килограмм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Азық сатып алуға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 көлемі,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Тиесілі субсидияларды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 және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азықтың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азық өндіруге арналған шығыс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сатып алуға жұмсалған барлық шығыс,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xml:space="preserve">
      ЭЦҚ қойылған күні мен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Сатып алынған балық өсіру-биологиялық негіздеме үшiн субсидия алуға арналған өтінім </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Маған______________балық түрлерін өсіру үшін ___________тонна сатып алынған балық өсіру-биологиялық негіздеме (бұдан әрі – БӨБН) үшiн</w:t>
      </w:r>
    </w:p>
    <w:p>
      <w:pPr>
        <w:spacing w:after="0"/>
        <w:ind w:left="0"/>
        <w:jc w:val="both"/>
      </w:pPr>
      <w:r>
        <w:rPr>
          <w:rFonts w:ascii="Times New Roman"/>
          <w:b w:val="false"/>
          <w:i w:val="false"/>
          <w:color w:val="000000"/>
          <w:sz w:val="28"/>
        </w:rPr>
        <w:t xml:space="preserve">
      _______________________теңге мөлшерінде субсидия төлеуді сұраймын.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 аты, әкесінің аты (бар болса), тегі ____________________________________;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Кбе)_______________________________________; </w:t>
      </w:r>
    </w:p>
    <w:p>
      <w:pPr>
        <w:spacing w:after="0"/>
        <w:ind w:left="0"/>
        <w:jc w:val="both"/>
      </w:pPr>
      <w:r>
        <w:rPr>
          <w:rFonts w:ascii="Times New Roman"/>
          <w:b w:val="false"/>
          <w:i w:val="false"/>
          <w:color w:val="000000"/>
          <w:sz w:val="28"/>
        </w:rPr>
        <w:t xml:space="preserve">
      банк деректемелері____________________________________________________;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
      3. Жеке/заңды тұлғалар мен БӨБН әзірлеуші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Жеке/заңды тұлғаның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әзірлеушінің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БӨБН сатып алуға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БӨБН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Электрондық цифрлық қолтаңбадан (ЭЦҚ) алынған деректер</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ЭЦҚ-дан алынған деректер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Сатып алынған дәрілік препараттар үшiн субсидия алуға арналған өтінім </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Маған___________________ балық түрлерін өсіру кезінде ______________ тонна сатып алынған дәрілік препараттар үшiн _______________________теңге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 аты, әкесінің аты (бар болса), тегі ____________________________________;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 деректемелері _______________________________________________________;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Жеке/заңды тұлғалар мен дәрілік препараттарды сатушы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Дәрілік препараттарды сатып алуға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саны, дана,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xml:space="preserve">
      ЭЦҚ қойылған күні мен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ЭЦҚ-дан алынған деректер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Сатып алынған балық өсіру материалы үшiн субсидия алуға арналған өтінім </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Маған________________балық түрлерін өсіру кезінде_____________дана сатып алынған балық өсіру материалы (бұдан әрі – БӨМ) үшiн_______________________теңге мөлшерінде субсидия төлеуді сұраймын.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басшының аты, әкесінің аты (бар болса), тегі 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 аты, әкесінің аты (бар болса), тегі 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 деректемелері _______________________________________________________;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 </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Жеке/заңды тұлғалар мен БӨМ-ді сатушы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атауы/түрі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БӨМ-ді сатып алуға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xml:space="preserve">
      ЭЦҚ қойылған күні мен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Сатып алынған балық басын толықтыратын аналық балық үйірі және оларды күтіп-ұстау үшiн субсидия алуға арналған өтінім </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Маған________тонна___________балық түрлерін өсіруге сатып алынған балық басын толықтыратын аналық балық үйірі (бұдан әрі – ББТАБҮ) және оларды күтіп-ұстау үшiн________________________теңге </w:t>
      </w:r>
    </w:p>
    <w:p>
      <w:pPr>
        <w:spacing w:after="0"/>
        <w:ind w:left="0"/>
        <w:jc w:val="both"/>
      </w:pPr>
      <w:r>
        <w:rPr>
          <w:rFonts w:ascii="Times New Roman"/>
          <w:b w:val="false"/>
          <w:i w:val="false"/>
          <w:color w:val="000000"/>
          <w:sz w:val="28"/>
        </w:rPr>
        <w:t xml:space="preserve">
      (сомасы санмен және жазбаша) </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 деректемелері _______________________________________________________;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Әкімшілік органда түрлері Құрып кету қаупі төнген жабайы фауна мен флора түрлерімен халықаралық сауда туралы конвенцияның І және ІІ қосымшаларына енгізілген бекіре тұқымдас балықтарды қолдан өсіру жөніндегі қызмет туралы тіркеуді растау</w:t>
      </w:r>
    </w:p>
    <w:p>
      <w:pPr>
        <w:spacing w:after="0"/>
        <w:ind w:left="0"/>
        <w:jc w:val="both"/>
      </w:pPr>
      <w:r>
        <w:rPr>
          <w:rFonts w:ascii="Times New Roman"/>
          <w:b w:val="false"/>
          <w:i w:val="false"/>
          <w:color w:val="000000"/>
          <w:sz w:val="28"/>
        </w:rPr>
        <w:t xml:space="preserve">
      нөмірі және берілген күні _____________________________________________ </w:t>
      </w:r>
    </w:p>
    <w:p>
      <w:pPr>
        <w:spacing w:after="0"/>
        <w:ind w:left="0"/>
        <w:jc w:val="both"/>
      </w:pPr>
      <w:r>
        <w:rPr>
          <w:rFonts w:ascii="Times New Roman"/>
          <w:b w:val="false"/>
          <w:i w:val="false"/>
          <w:color w:val="000000"/>
          <w:sz w:val="28"/>
        </w:rPr>
        <w:t>
      хабарлама нөмірі _____________________________________________</w:t>
      </w:r>
    </w:p>
    <w:p>
      <w:pPr>
        <w:spacing w:after="0"/>
        <w:ind w:left="0"/>
        <w:jc w:val="both"/>
      </w:pPr>
      <w:r>
        <w:rPr>
          <w:rFonts w:ascii="Times New Roman"/>
          <w:b w:val="false"/>
          <w:i w:val="false"/>
          <w:color w:val="000000"/>
          <w:sz w:val="28"/>
        </w:rPr>
        <w:t>
      4. Жеке/заңды тұлғалар мен ББТАБҮ сатушы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ББТАБҮ сатып алу және оларды күтіп-ұстау үшін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саны, дана,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xml:space="preserve">
      ЭЦҚ қойылған күні мен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