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484d" w14:textId="c5a4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инвестициялық жобаны іске асыру шеңберінде инвестициялық преференциялар беруге арналған өтінім нысанын және оны қабылдау мен тіркеу қағидаларын бекіту туралы" Қазақстан Республикасы Инвестициялар және даму министрінің 2017 жылғы 6 ақпандағы № 74 және "Үлгілік арнайы инвестициялық келісімшартты бекіту туралы" Қазақстан Республикасы Инвестициялар және даму министрінің 2017 жылғы 7 ақпандағы № 75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30 маусымдағы № 340 бұйрығы. Қазақстан Республикасының Әділет министрлігінде 2021 жылғы 9 шiлдеде № 23429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инвестициялық жобаны іске асыру шеңберінде инвестициялық преференциялар беруге арналған өтінім нысанын және оны қабылдау мен тіркеу қағидаларын бекіту туралы" Қазақстан Республикасы Инвестициялар және даму министрінің 2017 жылғы 6 ақпандағы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14800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инвестициялық жобаны іске асыру шеңберінде инвестициялық преференциялар беруге арналған </w:t>
      </w:r>
      <w:r>
        <w:rPr>
          <w:rFonts w:ascii="Times New Roman"/>
          <w:b w:val="false"/>
          <w:i w:val="false"/>
          <w:color w:val="000000"/>
          <w:sz w:val="28"/>
        </w:rPr>
        <w:t>өтінім</w:t>
      </w:r>
      <w:r>
        <w:rPr>
          <w:rFonts w:ascii="Times New Roman"/>
          <w:b w:val="false"/>
          <w:i w:val="false"/>
          <w:color w:val="000000"/>
          <w:sz w:val="28"/>
        </w:rPr>
        <w:t xml:space="preserve">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арнайы Инвестициялық жобаны іске асыру шеңберінде инвестициялық преференциялар беруге арналған өтінімді қабылдау және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"Үлгілік арнайы инвестициялық келісімшартты бекіту туралы" Қазақстан Республикасы Инвестициялар және даму министрінің 2017 жылғы 7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14806 болып тіркелген) мынадай өзгерістер енгізілсін:</w:t>
      </w:r>
    </w:p>
    <w:bookmarkEnd w:id="4"/>
    <w:p>
      <w:pPr>
        <w:spacing w:after="0"/>
        <w:ind w:left="0"/>
        <w:jc w:val="both"/>
      </w:pPr>
      <w:r>
        <w:rPr>
          <w:rFonts w:ascii="Times New Roman"/>
          <w:b w:val="false"/>
          <w:i w:val="false"/>
          <w:color w:val="000000"/>
          <w:sz w:val="28"/>
        </w:rPr>
        <w:t>
      көрсетілген бұйрықпен бекітілген Үлгілік арнайы инвестициялық келісімшартта:</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"Нұр-Сұлтан қаласы_______________ (күні, айы, жылы)</w:t>
      </w:r>
    </w:p>
    <w:p>
      <w:pPr>
        <w:spacing w:after="0"/>
        <w:ind w:left="0"/>
        <w:jc w:val="both"/>
      </w:pPr>
      <w:r>
        <w:rPr>
          <w:rFonts w:ascii="Times New Roman"/>
          <w:b w:val="false"/>
          <w:i w:val="false"/>
          <w:color w:val="000000"/>
          <w:sz w:val="28"/>
        </w:rPr>
        <w:t>
      Осы арнайы инвестициялық келісімшарт,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Атынан 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негізінде әрекет ететін басшының немесе оны алмастыратын тұлғаның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(ережелер және (немесе) бұйрық)</w:t>
      </w:r>
    </w:p>
    <w:p>
      <w:pPr>
        <w:spacing w:after="0"/>
        <w:ind w:left="0"/>
        <w:jc w:val="both"/>
      </w:pPr>
      <w:r>
        <w:rPr>
          <w:rFonts w:ascii="Times New Roman"/>
          <w:b w:val="false"/>
          <w:i w:val="false"/>
          <w:color w:val="000000"/>
          <w:sz w:val="28"/>
        </w:rPr>
        <w:t>
      (бұдан әрі – Уәкілетті орган) және 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заңды тұлғасының атауы, бизнес сәйкестендіру</w:t>
      </w:r>
    </w:p>
    <w:p>
      <w:pPr>
        <w:spacing w:after="0"/>
        <w:ind w:left="0"/>
        <w:jc w:val="both"/>
      </w:pPr>
      <w:r>
        <w:rPr>
          <w:rFonts w:ascii="Times New Roman"/>
          <w:b w:val="false"/>
          <w:i w:val="false"/>
          <w:color w:val="000000"/>
          <w:sz w:val="28"/>
        </w:rPr>
        <w:t>
      нөмірі және мемлекеттік тіркеу/қайта тіркеу күні)</w:t>
      </w:r>
    </w:p>
    <w:p>
      <w:pPr>
        <w:spacing w:after="0"/>
        <w:ind w:left="0"/>
        <w:jc w:val="both"/>
      </w:pPr>
      <w:r>
        <w:rPr>
          <w:rFonts w:ascii="Times New Roman"/>
          <w:b w:val="false"/>
          <w:i w:val="false"/>
          <w:color w:val="000000"/>
          <w:sz w:val="28"/>
        </w:rPr>
        <w:t>
      көлік құралдарын және (немесе) олардың құрамдастарын, сондай-ақ ауыл шаруашылығы техникасын және (немесе) оның құрамдастарын өнеркәсіптік құрастыру туралы келісім жасасқан және арнайы инвестициялық жобаны іске асыруды жүзеге асыратын заңды тұлға не болмаса еркін қойма иесі немесе арнайы экономикалық аймақ қатысушысы болып табылатын _______________________________________________________________,</w:t>
      </w:r>
    </w:p>
    <w:p>
      <w:pPr>
        <w:spacing w:after="0"/>
        <w:ind w:left="0"/>
        <w:jc w:val="both"/>
      </w:pPr>
      <w:r>
        <w:rPr>
          <w:rFonts w:ascii="Times New Roman"/>
          <w:b w:val="false"/>
          <w:i w:val="false"/>
          <w:color w:val="000000"/>
          <w:sz w:val="28"/>
        </w:rPr>
        <w:t>
      бұдан әрі Тараптар деп аталатын, (жарғы немесе сенімхат) негізінде әрекет ететін (бірінші басшының немесе өзге де уәкілетті тұлғаның (бұдан әрі – Заңды тұлға) тегі, аты, әкесінің аты (болған жағдайда) мыналарды:</w:t>
      </w:r>
    </w:p>
    <w:p>
      <w:pPr>
        <w:spacing w:after="0"/>
        <w:ind w:left="0"/>
        <w:jc w:val="both"/>
      </w:pPr>
      <w:r>
        <w:rPr>
          <w:rFonts w:ascii="Times New Roman"/>
          <w:b w:val="false"/>
          <w:i w:val="false"/>
          <w:color w:val="000000"/>
          <w:sz w:val="28"/>
        </w:rPr>
        <w:t>
      1) Уәкілетті органға арнайы инвестициялық келісімшартты жасасуға және бұзуға тікелей байланысты құқықтар берілгенін;</w:t>
      </w:r>
    </w:p>
    <w:p>
      <w:pPr>
        <w:spacing w:after="0"/>
        <w:ind w:left="0"/>
        <w:jc w:val="both"/>
      </w:pPr>
      <w:r>
        <w:rPr>
          <w:rFonts w:ascii="Times New Roman"/>
          <w:b w:val="false"/>
          <w:i w:val="false"/>
          <w:color w:val="000000"/>
          <w:sz w:val="28"/>
        </w:rPr>
        <w:t>
      2) тараптар арнайы инвестициялық келісімшарт іске асыру кезінде олардың өзара құқықтары мен міндеттерін реттейтіні туралы уағдаласты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(арнайы инвестициялық жобаның атауы)</w:t>
      </w:r>
    </w:p>
    <w:p>
      <w:pPr>
        <w:spacing w:after="0"/>
        <w:ind w:left="0"/>
        <w:jc w:val="both"/>
      </w:pPr>
      <w:r>
        <w:rPr>
          <w:rFonts w:ascii="Times New Roman"/>
          <w:b w:val="false"/>
          <w:i w:val="false"/>
          <w:color w:val="000000"/>
          <w:sz w:val="28"/>
        </w:rPr>
        <w:t>
      іске асыру кезінде олардың өзара құқықтары мен міндеттерін реттейтіні туралы уағдаласқанын назарға ала отырып, және төмендегілер туралы осы арнайы инвестициялық келісімшартты жасасты.";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арнайы инвестициялық келісімшарттың мәні заңды тұлғаға инвестициялық преференциялар беру болып табылады:</w:t>
      </w:r>
    </w:p>
    <w:bookmarkEnd w:id="5"/>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 және (немесе) материалдар кеден баждарын салудан босату осындай шикізат пен материалдарды алынған өнімде сәйкестендіру және шартты түрде шығарылған тауарларды нысаналы пайдалану танылған жағдайда, еркін кеден аймағының немесе еркін қойманың кедендік рәсімінің қолданылуы аяқталған кезде жүзеге асырылады;</w:t>
      </w:r>
    </w:p>
    <w:p>
      <w:pPr>
        <w:spacing w:after="0"/>
        <w:ind w:left="0"/>
        <w:jc w:val="both"/>
      </w:pPr>
      <w:r>
        <w:rPr>
          <w:rFonts w:ascii="Times New Roman"/>
          <w:b w:val="false"/>
          <w:i w:val="false"/>
          <w:color w:val="000000"/>
          <w:sz w:val="28"/>
        </w:rPr>
        <w:t>
      Қазақстан Республикасының салық заңнамасына сәйкес арнайы экономикалық аймақ немесе еркін қойма аумағында өндірілген дайын өнім құрамындағы тауарлар импортын қосылған құн салығынан босату;</w:t>
      </w:r>
    </w:p>
    <w:p>
      <w:pPr>
        <w:spacing w:after="0"/>
        <w:ind w:left="0"/>
        <w:jc w:val="both"/>
      </w:pPr>
      <w:r>
        <w:rPr>
          <w:rFonts w:ascii="Times New Roman"/>
          <w:b w:val="false"/>
          <w:i w:val="false"/>
          <w:color w:val="000000"/>
          <w:sz w:val="28"/>
        </w:rPr>
        <w:t>
      Қазақстан Республикасының салық заңнамасына сәйкес еркін қойманың кедендік рәсімімен орналастырылған көлік құралдары және (немесе) ауыл шаруашылығы техникасы құрамындағы шикізат және (немесе) материалдар импортын, сондай-ақ олардың құрауыштарын қосылған құн салығынан босату түрінде инвестициялық преференциялар беру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"15. Заңды күшіне енген сот шешімі бар ақпаратты немесе кәсіпкерлік саласындағы Қазақстан Республикасының заңнамасында белгіленген өзге де жағдайларды қоспағанда, Тараптардың ешқайсысы екінші Тараптың жазбаша келісімін алмастан, келісімнің мазмұнына қатысты ақпаратты немесе құпия деп есептелетін және осы Келісімнің ережелерін іске асыруға байланысты өзге де ақпаратты ашуға құқылы емес.";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"17. Реттелмеген даулар Қазақстан Республикасының заңнамасына сәйкес сот тәртібімен шешіледі.";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"24. Арнайы инвестициялық келісімшарт мынадай негіздер бойынша бұзылады:</w:t>
      </w:r>
    </w:p>
    <w:bookmarkEnd w:id="8"/>
    <w:p>
      <w:pPr>
        <w:spacing w:after="0"/>
        <w:ind w:left="0"/>
        <w:jc w:val="both"/>
      </w:pPr>
      <w:r>
        <w:rPr>
          <w:rFonts w:ascii="Times New Roman"/>
          <w:b w:val="false"/>
          <w:i w:val="false"/>
          <w:color w:val="000000"/>
          <w:sz w:val="28"/>
        </w:rPr>
        <w:t>
      1) арнайы инвестициялық келісімшартта көрсетілген мерзімнің өтуі;</w:t>
      </w:r>
    </w:p>
    <w:p>
      <w:pPr>
        <w:spacing w:after="0"/>
        <w:ind w:left="0"/>
        <w:jc w:val="both"/>
      </w:pPr>
      <w:r>
        <w:rPr>
          <w:rFonts w:ascii="Times New Roman"/>
          <w:b w:val="false"/>
          <w:i w:val="false"/>
          <w:color w:val="000000"/>
          <w:sz w:val="28"/>
        </w:rPr>
        <w:t>
      2) еркін қоймалар иелерінің тізілімінен немесе арнайы экономикалық аймақ қатысушыларының тізілімінен шығару;</w:t>
      </w:r>
    </w:p>
    <w:p>
      <w:pPr>
        <w:spacing w:after="0"/>
        <w:ind w:left="0"/>
        <w:jc w:val="both"/>
      </w:pPr>
      <w:r>
        <w:rPr>
          <w:rFonts w:ascii="Times New Roman"/>
          <w:b w:val="false"/>
          <w:i w:val="false"/>
          <w:color w:val="000000"/>
          <w:sz w:val="28"/>
        </w:rPr>
        <w:t>
      3) көлік құралдарын және (немесе) олардың құрамдастарын, сондай-ақ ауыл шаруашылығы техникасын және (немесе) оның құрамдастарын өнеркәсіптік құрастыру туралы заңды тұлғамен жасалған келісімді, мұндай заңды тұлға, оның ішінде еркін қойма иесі немесе көлік құралдарын және (немесе) олардың құрамдастарын, сондай-ақ ауыл шаруашылығы техникасын және (немесе) оның құрамдастарын өнеркәсіптік құрастыру туралы келісім жасасқан арнайы экономикалық аймақтың қатысушысы осындай келісімде көрсетілген міндеттемелерді орындамаған кезде бұзу;</w:t>
      </w:r>
    </w:p>
    <w:p>
      <w:pPr>
        <w:spacing w:after="0"/>
        <w:ind w:left="0"/>
        <w:jc w:val="both"/>
      </w:pPr>
      <w:r>
        <w:rPr>
          <w:rFonts w:ascii="Times New Roman"/>
          <w:b w:val="false"/>
          <w:i w:val="false"/>
          <w:color w:val="000000"/>
          <w:sz w:val="28"/>
        </w:rPr>
        <w:t>
      4) заңды тұлғаның арнайы инвестициялық келісімшартты бұзу туралы жазбаша өтініші негізінде;</w:t>
      </w:r>
    </w:p>
    <w:p>
      <w:pPr>
        <w:spacing w:after="0"/>
        <w:ind w:left="0"/>
        <w:jc w:val="both"/>
      </w:pPr>
      <w:r>
        <w:rPr>
          <w:rFonts w:ascii="Times New Roman"/>
          <w:b w:val="false"/>
          <w:i w:val="false"/>
          <w:color w:val="000000"/>
          <w:sz w:val="28"/>
        </w:rPr>
        <w:t xml:space="preserve">
      5) заңды тұлға Қазақстан Республикасының "Әкімшілік құқық бұзушылық туралы" кодексінің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553-баптарында</w:t>
      </w:r>
      <w:r>
        <w:rPr>
          <w:rFonts w:ascii="Times New Roman"/>
          <w:b w:val="false"/>
          <w:i w:val="false"/>
          <w:color w:val="000000"/>
          <w:sz w:val="28"/>
        </w:rPr>
        <w:t xml:space="preserve"> көзделген инвестициялық преференциялар алу үшін арнайы инвестициялық жоба шеңберінде орындауға қажетті Қазақстан Республикасы кеден заңнамасының талаптарын бұзған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"30. Бұл арнайы инвестициялық келісімшарт _____ "___" ____________жылы ______ қаласында әрқайсысы қазақ және орыс тілдерінде заңды күші бірдей екі данада, Тараптардың әрқайсысы үшін 1 (бір) данадан жасалған. Осы Келісімнің ережелерін түсіндіруде келіспеушіліктер болған жағдайда, Тараптар орыс тіліндегі мәтінге жүгінеді.".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0"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0"/>
    <w:bookmarkStart w:name="z21"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2"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23"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4"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30 маусымдағы</w:t>
            </w:r>
            <w:r>
              <w:br/>
            </w:r>
            <w:r>
              <w:rPr>
                <w:rFonts w:ascii="Times New Roman"/>
                <w:b w:val="false"/>
                <w:i w:val="false"/>
                <w:color w:val="000000"/>
                <w:sz w:val="20"/>
              </w:rPr>
              <w:t>№ 340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5"/>
    <w:p>
      <w:pPr>
        <w:spacing w:after="0"/>
        <w:ind w:left="0"/>
        <w:jc w:val="left"/>
      </w:pPr>
      <w:r>
        <w:rPr>
          <w:rFonts w:ascii="Times New Roman"/>
          <w:b/>
          <w:i w:val="false"/>
          <w:color w:val="000000"/>
        </w:rPr>
        <w:t xml:space="preserve"> "Арнайы инвестициялық жобаны іске асыру шеңберінде инвестициялық преференциялар беруге арналған өтінім</w:t>
      </w:r>
    </w:p>
    <w:bookmarkEnd w:id="15"/>
    <w:p>
      <w:pPr>
        <w:spacing w:after="0"/>
        <w:ind w:left="0"/>
        <w:jc w:val="both"/>
      </w:pPr>
      <w:r>
        <w:rPr>
          <w:rFonts w:ascii="Times New Roman"/>
          <w:b w:val="false"/>
          <w:i w:val="false"/>
          <w:color w:val="000000"/>
          <w:sz w:val="28"/>
        </w:rPr>
        <w:t xml:space="preserve">
      арнайы экономикалық аймақтың қатысушысы немесе көлік құралдарын және (немесе) </w:t>
      </w:r>
    </w:p>
    <w:p>
      <w:pPr>
        <w:spacing w:after="0"/>
        <w:ind w:left="0"/>
        <w:jc w:val="both"/>
      </w:pPr>
      <w:r>
        <w:rPr>
          <w:rFonts w:ascii="Times New Roman"/>
          <w:b w:val="false"/>
          <w:i w:val="false"/>
          <w:color w:val="000000"/>
          <w:sz w:val="28"/>
        </w:rPr>
        <w:t xml:space="preserve">
      олардың құрамдастарын, сондай-ақ ауыл шаруашылығы техникасын және (немесе) </w:t>
      </w:r>
    </w:p>
    <w:p>
      <w:pPr>
        <w:spacing w:after="0"/>
        <w:ind w:left="0"/>
        <w:jc w:val="both"/>
      </w:pPr>
      <w:r>
        <w:rPr>
          <w:rFonts w:ascii="Times New Roman"/>
          <w:b w:val="false"/>
          <w:i w:val="false"/>
          <w:color w:val="000000"/>
          <w:sz w:val="28"/>
        </w:rPr>
        <w:t xml:space="preserve">
      оның құрамдастарын өнеркәсіптік құрастыру туралы келісім жасасқан заңды тұлға </w:t>
      </w:r>
    </w:p>
    <w:p>
      <w:pPr>
        <w:spacing w:after="0"/>
        <w:ind w:left="0"/>
        <w:jc w:val="both"/>
      </w:pPr>
      <w:r>
        <w:rPr>
          <w:rFonts w:ascii="Times New Roman"/>
          <w:b w:val="false"/>
          <w:i w:val="false"/>
          <w:color w:val="000000"/>
          <w:sz w:val="28"/>
        </w:rPr>
        <w:t xml:space="preserve">
      болып табылатын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және мөрі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6"/>
    <w:p>
      <w:pPr>
        <w:spacing w:after="0"/>
        <w:ind w:left="0"/>
        <w:jc w:val="left"/>
      </w:pPr>
      <w:r>
        <w:rPr>
          <w:rFonts w:ascii="Times New Roman"/>
          <w:b/>
          <w:i w:val="false"/>
          <w:color w:val="000000"/>
        </w:rPr>
        <w:t xml:space="preserve"> Арнайы инвестициялық жобаны іске асыру шеңберінде инвестициялық преференциялар беруге арналған өтінімді қабылдау және тіркеу қағидалары </w:t>
      </w:r>
    </w:p>
    <w:bookmarkEnd w:id="16"/>
    <w:bookmarkStart w:name="z31" w:id="17"/>
    <w:p>
      <w:pPr>
        <w:spacing w:after="0"/>
        <w:ind w:left="0"/>
        <w:jc w:val="left"/>
      </w:pPr>
      <w:r>
        <w:rPr>
          <w:rFonts w:ascii="Times New Roman"/>
          <w:b/>
          <w:i w:val="false"/>
          <w:color w:val="000000"/>
        </w:rPr>
        <w:t xml:space="preserve"> 1-тарау. Жалпы ережелер</w:t>
      </w:r>
    </w:p>
    <w:bookmarkEnd w:id="17"/>
    <w:bookmarkStart w:name="z32" w:id="18"/>
    <w:p>
      <w:pPr>
        <w:spacing w:after="0"/>
        <w:ind w:left="0"/>
        <w:jc w:val="both"/>
      </w:pPr>
      <w:r>
        <w:rPr>
          <w:rFonts w:ascii="Times New Roman"/>
          <w:b w:val="false"/>
          <w:i w:val="false"/>
          <w:color w:val="000000"/>
          <w:sz w:val="28"/>
        </w:rPr>
        <w:t xml:space="preserve">
      1. Осы арнайы инвестициялық жобаны іске асыру шеңберінде инвестициялық преференциялар беруге арналған өтінімді қабылдау және тіркеу қағидалары (бұдан әрі – қағидалар) Қазақстан Республикасының Кәсіпкерлік кодексінің 292-бабының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арнайы инвестициялық жобаны іске асыру шеңберінде инвестициялық преференциялар беруге арналған өтінімді қабылдау және тіркеу тәртібін айқындайды.</w:t>
      </w:r>
    </w:p>
    <w:bookmarkEnd w:id="18"/>
    <w:bookmarkStart w:name="z33" w:id="19"/>
    <w:p>
      <w:pPr>
        <w:spacing w:after="0"/>
        <w:ind w:left="0"/>
        <w:jc w:val="both"/>
      </w:pPr>
      <w:r>
        <w:rPr>
          <w:rFonts w:ascii="Times New Roman"/>
          <w:b w:val="false"/>
          <w:i w:val="false"/>
          <w:color w:val="000000"/>
          <w:sz w:val="28"/>
        </w:rPr>
        <w:t>
      2. Осы Қағидаларда мынадай ұғымдар пайдаланылады:</w:t>
      </w:r>
    </w:p>
    <w:bookmarkEnd w:id="19"/>
    <w:p>
      <w:pPr>
        <w:spacing w:after="0"/>
        <w:ind w:left="0"/>
        <w:jc w:val="both"/>
      </w:pPr>
      <w:r>
        <w:rPr>
          <w:rFonts w:ascii="Times New Roman"/>
          <w:b w:val="false"/>
          <w:i w:val="false"/>
          <w:color w:val="000000"/>
          <w:sz w:val="28"/>
        </w:rPr>
        <w:t>
      1) өтініш беруші-арнайы инвестициялық жобаны іске асыру шеңберінде инвестициялық преференциялар беруге өтінім берген Қазақстан Республикасының заңды тұлғасы;;</w:t>
      </w:r>
    </w:p>
    <w:p>
      <w:pPr>
        <w:spacing w:after="0"/>
        <w:ind w:left="0"/>
        <w:jc w:val="both"/>
      </w:pPr>
      <w:r>
        <w:rPr>
          <w:rFonts w:ascii="Times New Roman"/>
          <w:b w:val="false"/>
          <w:i w:val="false"/>
          <w:color w:val="000000"/>
          <w:sz w:val="28"/>
        </w:rPr>
        <w:t>
      2) арнайы инвестициялық жоба –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bookmarkStart w:name="z34" w:id="20"/>
    <w:p>
      <w:pPr>
        <w:spacing w:after="0"/>
        <w:ind w:left="0"/>
        <w:jc w:val="left"/>
      </w:pPr>
      <w:r>
        <w:rPr>
          <w:rFonts w:ascii="Times New Roman"/>
          <w:b/>
          <w:i w:val="false"/>
          <w:color w:val="000000"/>
        </w:rPr>
        <w:t xml:space="preserve"> 2-тарау. Арнайы инвестициялық жобаны іске асыру шеңберіндегі инвестициялық преференциялар беруге арналған өтінімдерді қабылдау және тіркеу тәртібі</w:t>
      </w:r>
    </w:p>
    <w:bookmarkEnd w:id="20"/>
    <w:bookmarkStart w:name="z35" w:id="21"/>
    <w:p>
      <w:pPr>
        <w:spacing w:after="0"/>
        <w:ind w:left="0"/>
        <w:jc w:val="both"/>
      </w:pPr>
      <w:r>
        <w:rPr>
          <w:rFonts w:ascii="Times New Roman"/>
          <w:b w:val="false"/>
          <w:i w:val="false"/>
          <w:color w:val="000000"/>
          <w:sz w:val="28"/>
        </w:rPr>
        <w:t xml:space="preserve">
      3. Өтініш беруші арнайы инвестициялық келісімшарттар жасасу жөніндегі уәкілетті органға (бұдан әрі – уәкілетті орган)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инвестициялық жобаны іске асыру шеңберінде инвестициялық преференциялар беруге өтінім (бұдан әрі – өтінім) береді.</w:t>
      </w:r>
    </w:p>
    <w:bookmarkEnd w:id="21"/>
    <w:bookmarkStart w:name="z36" w:id="22"/>
    <w:p>
      <w:pPr>
        <w:spacing w:after="0"/>
        <w:ind w:left="0"/>
        <w:jc w:val="both"/>
      </w:pPr>
      <w:r>
        <w:rPr>
          <w:rFonts w:ascii="Times New Roman"/>
          <w:b w:val="false"/>
          <w:i w:val="false"/>
          <w:color w:val="000000"/>
          <w:sz w:val="28"/>
        </w:rPr>
        <w:t>
      4 Өтінімге мынадай құжаттар қоса беріледі:</w:t>
      </w:r>
    </w:p>
    <w:bookmarkEnd w:id="22"/>
    <w:p>
      <w:pPr>
        <w:spacing w:after="0"/>
        <w:ind w:left="0"/>
        <w:jc w:val="both"/>
      </w:pPr>
      <w:r>
        <w:rPr>
          <w:rFonts w:ascii="Times New Roman"/>
          <w:b w:val="false"/>
          <w:i w:val="false"/>
          <w:color w:val="000000"/>
          <w:sz w:val="28"/>
        </w:rPr>
        <w:t>
      1)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2) арнайы экономикалық аймақтың қатысушысы үшін арнайы экономикалық аймақтың қатысушысы ретінде тіркеу туралы куәліктің көшірмесі не Еркін қоймалар иелерінің тізілімінен үзінді көшірме немесе еркін қойма иесі үшін еркін қоймалар тізіліміне енгізу туралы бұйрықтың көшірмесі;</w:t>
      </w:r>
    </w:p>
    <w:p>
      <w:pPr>
        <w:spacing w:after="0"/>
        <w:ind w:left="0"/>
        <w:jc w:val="both"/>
      </w:pPr>
      <w:r>
        <w:rPr>
          <w:rFonts w:ascii="Times New Roman"/>
          <w:b w:val="false"/>
          <w:i w:val="false"/>
          <w:color w:val="000000"/>
          <w:sz w:val="28"/>
        </w:rPr>
        <w:t>
      3) іске асырылған жобалар үшін – тіркелген активтердің енгізілгенін растайтын құжаттардың көшірмелері;;</w:t>
      </w:r>
    </w:p>
    <w:p>
      <w:pPr>
        <w:spacing w:after="0"/>
        <w:ind w:left="0"/>
        <w:jc w:val="both"/>
      </w:pPr>
      <w:r>
        <w:rPr>
          <w:rFonts w:ascii="Times New Roman"/>
          <w:b w:val="false"/>
          <w:i w:val="false"/>
          <w:color w:val="000000"/>
          <w:sz w:val="28"/>
        </w:rPr>
        <w:t>
      іске асырылатын жобалар үшін-заңды тұлға басшысының қолымен және мөрімен куәландырылған, инвестициялық жобаны іске асыру кезінде пайдаланылатын құрылыс-монтаждау жұмыстарының сметалық құнын және тіркелген активтерді, шикізатты және (немесе) материалдарды сатып алуға арналған шығындарды негіздейтін құжаттардың көшірмелері.</w:t>
      </w:r>
    </w:p>
    <w:p>
      <w:pPr>
        <w:spacing w:after="0"/>
        <w:ind w:left="0"/>
        <w:jc w:val="both"/>
      </w:pPr>
      <w:r>
        <w:rPr>
          <w:rFonts w:ascii="Times New Roman"/>
          <w:b w:val="false"/>
          <w:i w:val="false"/>
          <w:color w:val="000000"/>
          <w:sz w:val="28"/>
        </w:rPr>
        <w:t>
      Көлік құралдарын және (немесе) олардың құрауыштарын, сондай-ақ ауыл шаруашылығы техникасын және (немесе) оның құрауыштарын өндірушілер үшін: нақты тармақтың 1 тармақшасында көрсетілген құжаттан басқа, қосымша, көлік құралдарын және (немесе) олардың компоненттерін, сондай-ақ ауыл шаруашылығы техникасын және (немесе) оның компоненттерін өнеркәсіптік құрастыру туралы келісімнің көшірмесі;</w:t>
      </w:r>
    </w:p>
    <w:bookmarkStart w:name="z37" w:id="23"/>
    <w:p>
      <w:pPr>
        <w:spacing w:after="0"/>
        <w:ind w:left="0"/>
        <w:jc w:val="both"/>
      </w:pPr>
      <w:r>
        <w:rPr>
          <w:rFonts w:ascii="Times New Roman"/>
          <w:b w:val="false"/>
          <w:i w:val="false"/>
          <w:color w:val="000000"/>
          <w:sz w:val="28"/>
        </w:rPr>
        <w:t>
      5. Өтінім уәкілетті органның кеңсесінде тіркеу нөмірі мен күні беріліп қабылданады және тіркеледі, содан кейін уәкілетті органның бірінші басшысына не оның орынбасарына беріледі.</w:t>
      </w:r>
    </w:p>
    <w:bookmarkEnd w:id="23"/>
    <w:bookmarkStart w:name="z38" w:id="24"/>
    <w:p>
      <w:pPr>
        <w:spacing w:after="0"/>
        <w:ind w:left="0"/>
        <w:jc w:val="both"/>
      </w:pPr>
      <w:r>
        <w:rPr>
          <w:rFonts w:ascii="Times New Roman"/>
          <w:b w:val="false"/>
          <w:i w:val="false"/>
          <w:color w:val="000000"/>
          <w:sz w:val="28"/>
        </w:rPr>
        <w:t>
      6. Өтінім тіркелген күні уәкілетті органның басшысы не оның орынбасары өтінімді қарауды тікелей жүзеге асыратын уәкілетті органның құрылымдық бөлімшесіне өтінімді береді.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инвестициялық</w:t>
            </w:r>
            <w:r>
              <w:br/>
            </w:r>
            <w:r>
              <w:rPr>
                <w:rFonts w:ascii="Times New Roman"/>
                <w:b w:val="false"/>
                <w:i w:val="false"/>
                <w:color w:val="000000"/>
                <w:sz w:val="20"/>
              </w:rPr>
              <w:t>үлгілік келісімшартқа</w:t>
            </w:r>
            <w:r>
              <w:br/>
            </w:r>
            <w:r>
              <w:rPr>
                <w:rFonts w:ascii="Times New Roman"/>
                <w:b w:val="false"/>
                <w:i w:val="false"/>
                <w:color w:val="000000"/>
                <w:sz w:val="20"/>
              </w:rPr>
              <w:t>қосымша</w:t>
            </w:r>
          </w:p>
        </w:tc>
      </w:tr>
    </w:tbl>
    <w:bookmarkStart w:name="z41" w:id="25"/>
    <w:p>
      <w:pPr>
        <w:spacing w:after="0"/>
        <w:ind w:left="0"/>
        <w:jc w:val="left"/>
      </w:pPr>
      <w:r>
        <w:rPr>
          <w:rFonts w:ascii="Times New Roman"/>
          <w:b/>
          <w:i w:val="false"/>
          <w:color w:val="000000"/>
        </w:rPr>
        <w:t xml:space="preserve"> Еркін қоймалардың немесе арнайы экономикалық аймақтардың аумағында немесе көлік құралдарын немесе ауыл шаруашылығы техникасын немесе көлік құралдарына және (немесе) ауыл шаруашылығы техникасына құрамдауыштарды өнеркәсіптік құрастыру туралы Келісім шеңберінде өндірілетін өнімнің (дайын өнімнің)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5114"/>
        <w:gridCol w:w="3946"/>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Тармақша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(дайын өнім)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 ЕАЭО</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0"/>
        <w:gridCol w:w="6960"/>
      </w:tblGrid>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 Мөр орны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 Мөр орны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