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7ef6" w14:textId="ab77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қызметін реттеу саласындағы заңнамасының сақталуына тәуекел дәрежесін бағалау өлшемшарттарын және тексеру парағын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бірлескен бұйрығы. Қазақстан Республикасының Әділет министрлігінде 2021 жылғы 9 шілдеде № 23431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 жаңа редакцияда - ҚР Сауда және интеграция министрінің м.а. 30.09.2024 </w:t>
      </w:r>
      <w:r>
        <w:rPr>
          <w:rFonts w:ascii="Times New Roman"/>
          <w:b w:val="false"/>
          <w:i w:val="false"/>
          <w:color w:val="00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16.01.2023 </w:t>
      </w:r>
      <w:r>
        <w:rPr>
          <w:rFonts w:ascii="Times New Roman"/>
          <w:b w:val="false"/>
          <w:i w:val="false"/>
          <w:color w:val="000000"/>
          <w:sz w:val="28"/>
        </w:rPr>
        <w:t>№ 13-НҚ</w:t>
      </w:r>
      <w:r>
        <w:rPr>
          <w:rFonts w:ascii="Times New Roman"/>
          <w:b w:val="false"/>
          <w:i w:val="false"/>
          <w:color w:val="ff0000"/>
          <w:sz w:val="28"/>
        </w:rPr>
        <w:t xml:space="preserve"> және ҚР Ұлттық экономика министрінің 18.01.2023 № 4 (01.01.2023 бастап қолданысқа енгiзiледi)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сауда қызметін реттеу саласындағы заңнамасының сақталуының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баға белгілеу бөлігінде ішкі сауда субъектілеріне қатысты Қазақстан Республикасының сауда қызметін реттеу саласындағы заңнамасының сақталуын тексеру парағы;</w:t>
      </w:r>
    </w:p>
    <w:bookmarkEnd w:id="3"/>
    <w:bookmarkStart w:name="z61" w:id="4"/>
    <w:p>
      <w:pPr>
        <w:spacing w:after="0"/>
        <w:ind w:left="0"/>
        <w:jc w:val="both"/>
      </w:pPr>
      <w:r>
        <w:rPr>
          <w:rFonts w:ascii="Times New Roman"/>
          <w:b w:val="false"/>
          <w:i w:val="false"/>
          <w:color w:val="000000"/>
          <w:sz w:val="28"/>
        </w:rPr>
        <w:t xml:space="preserve">
      3)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сауда базарларына, сауда желілеріне және ірі сауда объектілеріне қатысты Қазақстан Республикасының сауда қызметін реттеу саласындағы заңнамасының сақталуын тексеру парағы;</w:t>
      </w:r>
    </w:p>
    <w:bookmarkEnd w:id="4"/>
    <w:bookmarkStart w:name="z62" w:id="5"/>
    <w:p>
      <w:pPr>
        <w:spacing w:after="0"/>
        <w:ind w:left="0"/>
        <w:jc w:val="both"/>
      </w:pPr>
      <w:r>
        <w:rPr>
          <w:rFonts w:ascii="Times New Roman"/>
          <w:b w:val="false"/>
          <w:i w:val="false"/>
          <w:color w:val="000000"/>
          <w:sz w:val="28"/>
        </w:rPr>
        <w:t xml:space="preserve">
      4)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көтерме-тарату орталықтарына қатысты Қазақстан Республикасының сауда қызметін реттеу саласындағы заңнамасының сақталуын тексеру парағы.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м.а. 30.09.2024 </w:t>
      </w:r>
      <w:r>
        <w:rPr>
          <w:rFonts w:ascii="Times New Roman"/>
          <w:b w:val="false"/>
          <w:i w:val="false"/>
          <w:color w:val="00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тәртіпте:</w:t>
      </w:r>
    </w:p>
    <w:bookmarkEnd w:id="6"/>
    <w:bookmarkStart w:name="z6" w:id="7"/>
    <w:p>
      <w:pPr>
        <w:spacing w:after="0"/>
        <w:ind w:left="0"/>
        <w:jc w:val="both"/>
      </w:pPr>
      <w:r>
        <w:rPr>
          <w:rFonts w:ascii="Times New Roman"/>
          <w:b w:val="false"/>
          <w:i w:val="false"/>
          <w:color w:val="000000"/>
          <w:sz w:val="28"/>
        </w:rPr>
        <w:t>
      1) бірлескен бұйрықтың Қазақстан Республикасы Әділет министрлігінде мемлекеттік тіркелуін;</w:t>
      </w:r>
    </w:p>
    <w:bookmarkEnd w:id="7"/>
    <w:bookmarkStart w:name="z7" w:id="8"/>
    <w:p>
      <w:pPr>
        <w:spacing w:after="0"/>
        <w:ind w:left="0"/>
        <w:jc w:val="both"/>
      </w:pPr>
      <w:r>
        <w:rPr>
          <w:rFonts w:ascii="Times New Roman"/>
          <w:b w:val="false"/>
          <w:i w:val="false"/>
          <w:color w:val="000000"/>
          <w:sz w:val="28"/>
        </w:rPr>
        <w:t>
      2) бірлескен бұйрықты Қазақстан Республикасы Сауда және интеграция министрлігінің интернет-ресурсында орналастыруды қамтамасыз етсін.</w:t>
      </w:r>
    </w:p>
    <w:bookmarkEnd w:id="8"/>
    <w:bookmarkStart w:name="z8"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ұлттық экономика вице-министрлеріне жүктелсін.</w:t>
      </w:r>
    </w:p>
    <w:bookmarkEnd w:id="9"/>
    <w:bookmarkStart w:name="z9" w:id="10"/>
    <w:p>
      <w:pPr>
        <w:spacing w:after="0"/>
        <w:ind w:left="0"/>
        <w:jc w:val="both"/>
      </w:pPr>
      <w:r>
        <w:rPr>
          <w:rFonts w:ascii="Times New Roman"/>
          <w:b w:val="false"/>
          <w:i w:val="false"/>
          <w:color w:val="000000"/>
          <w:sz w:val="28"/>
        </w:rPr>
        <w:t>
      4. Осы бірлескен бұйрық 2021 жылғы 1 шілдеден бастап қолданысқа енгізіледі және ресми жариялануға тиіс.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сауда және интеграция министрі</w:t>
            </w:r>
          </w:p>
          <w:p>
            <w:pPr>
              <w:spacing w:after="20"/>
              <w:ind w:left="20"/>
              <w:jc w:val="both"/>
            </w:pPr>
            <w:r>
              <w:rPr>
                <w:rFonts w:ascii="Times New Roman"/>
                <w:b w:val="false"/>
                <w:i w:val="false"/>
                <w:color w:val="000000"/>
                <w:sz w:val="20"/>
              </w:rPr>
              <w:t>__________Б. Сұлтанов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1-қосымша</w:t>
            </w:r>
          </w:p>
        </w:tc>
      </w:tr>
    </w:tbl>
    <w:bookmarkStart w:name="z11" w:id="11"/>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сақталуының тәуекел дәрежесін бағалау өлшемшарттары</w:t>
      </w:r>
    </w:p>
    <w:bookmarkEnd w:id="11"/>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bookmarkStart w:name="z63"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000000"/>
          <w:sz w:val="28"/>
        </w:rPr>
        <w:t xml:space="preserve">
      1. Осы Қазақстан Республикасының сауда қызметін реттеу саласындағы заңнамасының сақталуының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сондай-ақ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бектітілген "Тексеру парағының нысанын бекіту туралы" (Нормативтік құқықтық актілерді мемлекеттік тіркеу тізілімінде № 17371 болып тіркелген)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(Нормативтік құқықтық актілерді мемлекеттік тіркеу тізілімінде № 28577 болып тіркелген) сәйкес әзірленді.</w:t>
      </w:r>
    </w:p>
    <w:bookmarkStart w:name="z64"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65" w:id="14"/>
    <w:p>
      <w:pPr>
        <w:spacing w:after="0"/>
        <w:ind w:left="0"/>
        <w:jc w:val="both"/>
      </w:pPr>
      <w:r>
        <w:rPr>
          <w:rFonts w:ascii="Times New Roman"/>
          <w:b w:val="false"/>
          <w:i w:val="false"/>
          <w:color w:val="000000"/>
          <w:sz w:val="28"/>
        </w:rPr>
        <w:t>
      1) бақылау субъектілері (объектілері) –қызметіне Қазақстан Республикасының Сауда қызметін реттеу туралы заңнамасының сақталуын бақылау жүзеге асырылатын дара кәсіпкерлер және заңды тұлғалар;</w:t>
      </w:r>
    </w:p>
    <w:bookmarkEnd w:id="14"/>
    <w:bookmarkStart w:name="z66" w:id="15"/>
    <w:p>
      <w:pPr>
        <w:spacing w:after="0"/>
        <w:ind w:left="0"/>
        <w:jc w:val="both"/>
      </w:pPr>
      <w:r>
        <w:rPr>
          <w:rFonts w:ascii="Times New Roman"/>
          <w:b w:val="false"/>
          <w:i w:val="false"/>
          <w:color w:val="000000"/>
          <w:sz w:val="28"/>
        </w:rPr>
        <w:t>
      2) балл – тәуекелді есептеудің сандық өлшемі;</w:t>
      </w:r>
    </w:p>
    <w:bookmarkEnd w:id="15"/>
    <w:bookmarkStart w:name="z67" w:id="16"/>
    <w:p>
      <w:pPr>
        <w:spacing w:after="0"/>
        <w:ind w:left="0"/>
        <w:jc w:val="both"/>
      </w:pPr>
      <w:r>
        <w:rPr>
          <w:rFonts w:ascii="Times New Roman"/>
          <w:b w:val="false"/>
          <w:i w:val="false"/>
          <w:color w:val="000000"/>
          <w:sz w:val="28"/>
        </w:rPr>
        <w:t>
      3) болмашы бұзушылық – дайындаушы немесе өнім беруші (сатушы) ресімдеген азық–түлік тауарларына тауарлық-ілеспе құжаттардың болмауына байланысты бұзушылық;</w:t>
      </w:r>
    </w:p>
    <w:bookmarkEnd w:id="16"/>
    <w:bookmarkStart w:name="z68" w:id="17"/>
    <w:p>
      <w:pPr>
        <w:spacing w:after="0"/>
        <w:ind w:left="0"/>
        <w:jc w:val="both"/>
      </w:pPr>
      <w:r>
        <w:rPr>
          <w:rFonts w:ascii="Times New Roman"/>
          <w:b w:val="false"/>
          <w:i w:val="false"/>
          <w:color w:val="000000"/>
          <w:sz w:val="28"/>
        </w:rPr>
        <w:t>
      4) деректерді қалыпқа келтіру – әртүрлі шкалада өлшенген мәндерді шартты түрде жалпы шкалаға келтіруді көздейтін статистикалық рәсім;</w:t>
      </w:r>
    </w:p>
    <w:bookmarkEnd w:id="17"/>
    <w:bookmarkStart w:name="z69" w:id="18"/>
    <w:p>
      <w:pPr>
        <w:spacing w:after="0"/>
        <w:ind w:left="0"/>
        <w:jc w:val="both"/>
      </w:pPr>
      <w:r>
        <w:rPr>
          <w:rFonts w:ascii="Times New Roman"/>
          <w:b w:val="false"/>
          <w:i w:val="false"/>
          <w:color w:val="000000"/>
          <w:sz w:val="28"/>
        </w:rPr>
        <w:t>
      5) елеулі бұзушылықтар –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өткізу не Қазақстан Республикасының аумағында құны бағалар жапсырмасымен ресімделген бағадан аспауы тиіс,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көрсетуге, тауардың атауын, оның сортын, тауардың салмағы немесе бірлігі үшін бағасын көрсете отырып, айқын ресімделген баға көрсеткіштерінің белгілерінің болуына, электрондық сауданы жүзеге асыруна,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сақтауына, стационарлық сауда объектілерінде болуына, көтерме-тарату орталықтарында көтерме-тарату орталықтарын жарақтандыру талаптарына сәйкестігінің болуы, көтерме-тарату орталықтарының әкімшілігінің жұмыс регламентін бекітуге байланысты бұзушылықтар;</w:t>
      </w:r>
    </w:p>
    <w:bookmarkEnd w:id="18"/>
    <w:bookmarkStart w:name="z70" w:id="19"/>
    <w:p>
      <w:pPr>
        <w:spacing w:after="0"/>
        <w:ind w:left="0"/>
        <w:jc w:val="both"/>
      </w:pPr>
      <w:r>
        <w:rPr>
          <w:rFonts w:ascii="Times New Roman"/>
          <w:b w:val="false"/>
          <w:i w:val="false"/>
          <w:color w:val="000000"/>
          <w:sz w:val="28"/>
        </w:rPr>
        <w:t xml:space="preserve">
      6) өрескел бұзушылықтар – әлеуметтік маңызы бар азық-түлік тауарын беру шартында көрсетілген өндірушінің босату бағасының немесе көтерме сауда өнім берушінің сатып алу бағасының он бес пайызынан аспайтын шекті сауда үстемесінің мөлшерін белгілемеуге,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 сауда желісін немесе ірі сауда объектілерін ұйымдастыру арқылы тауарларды сату жөніндегі қызметті жүзеге асыратын ішкі сауда субъектісінің тауарларды асырып жіберуіне байланысты бұзушылықтар, азық-түлік тауарларын берушімен азық-түлік тауарларын беру шартын жасасу кезінде сатып алынған азық-түлік тауарлары бағасынан алынатын сыйақының бес пайыздық мөлшерінен асуы, әлеуметтік маңызы бар азық-түлік тауарларын сатып алуға байланысты сыйақыны заңсыз талап ету,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сақталуына, тауарларды беру туралы шарт жасасудан негізсіз бас тартуда не шарт жасасуда көрініс табатын тауарларға қол жеткізуді шектеу,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сақтамауы,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сақтамауы; </w:t>
      </w:r>
    </w:p>
    <w:bookmarkEnd w:id="19"/>
    <w:bookmarkStart w:name="z71" w:id="20"/>
    <w:p>
      <w:pPr>
        <w:spacing w:after="0"/>
        <w:ind w:left="0"/>
        <w:jc w:val="both"/>
      </w:pPr>
      <w:r>
        <w:rPr>
          <w:rFonts w:ascii="Times New Roman"/>
          <w:b w:val="false"/>
          <w:i w:val="false"/>
          <w:color w:val="000000"/>
          <w:sz w:val="28"/>
        </w:rPr>
        <w:t>
      7) тәуекел – бақылау субъектісінің (объектісінің) қызметі нәтижесінде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20"/>
    <w:bookmarkStart w:name="z72" w:id="21"/>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1"/>
    <w:bookmarkStart w:name="z73" w:id="22"/>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–Қазақстан Республикасының сауда қызметін реттеу туралы заңнамасының сақталуына тәуекел дәрежесіне қарай бақылау субъектілерін (объектілерін)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22"/>
    <w:bookmarkStart w:name="z74" w:id="23"/>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бір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3"/>
    <w:bookmarkStart w:name="z75" w:id="24"/>
    <w:p>
      <w:pPr>
        <w:spacing w:after="0"/>
        <w:ind w:left="0"/>
        <w:jc w:val="both"/>
      </w:pPr>
      <w:r>
        <w:rPr>
          <w:rFonts w:ascii="Times New Roman"/>
          <w:b w:val="false"/>
          <w:i w:val="false"/>
          <w:color w:val="000000"/>
          <w:sz w:val="28"/>
        </w:rPr>
        <w:t>
      11)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талаптарды қамтитын талаптар тізбесі.</w:t>
      </w:r>
    </w:p>
    <w:bookmarkEnd w:id="24"/>
    <w:bookmarkStart w:name="z76" w:id="25"/>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25"/>
    <w:bookmarkStart w:name="z77" w:id="2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26"/>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жоғары тәуекел дәрежесіне жатқызылған бақылау субъектісіне (объектісіне) қатысты қолданылады.</w:t>
      </w:r>
    </w:p>
    <w:bookmarkStart w:name="z78" w:id="27"/>
    <w:p>
      <w:pPr>
        <w:spacing w:after="0"/>
        <w:ind w:left="0"/>
        <w:jc w:val="both"/>
      </w:pPr>
      <w:r>
        <w:rPr>
          <w:rFonts w:ascii="Times New Roman"/>
          <w:b w:val="false"/>
          <w:i w:val="false"/>
          <w:color w:val="000000"/>
          <w:sz w:val="28"/>
        </w:rPr>
        <w:t>
      4. Бақылау субъектілеріне (объектілеріне) бару арқылы профилактикалық бақылау, жүргізілген талдау және бағалау нәтижелері бойынша жартыжылдыққа қалыптастырылатын бақылау субъектілеріне (объектілеріне) бару арқылы профилактикалық бақылау жүргізу тізімдері негізінде жүргізіледі.</w:t>
      </w:r>
    </w:p>
    <w:bookmarkEnd w:id="27"/>
    <w:bookmarkStart w:name="z79" w:id="28"/>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жүргізу тізімдері субъективті өлшемшарттар бойынша тәуекел дәрежесінің барынша жоғары көрсеткіші бар бақылау субъектісінің (объектісінің) басымдығы ескеріле отырып жасалады.</w:t>
      </w:r>
    </w:p>
    <w:bookmarkEnd w:id="28"/>
    <w:bookmarkStart w:name="z80" w:id="29"/>
    <w:p>
      <w:pPr>
        <w:spacing w:after="0"/>
        <w:ind w:left="0"/>
        <w:jc w:val="left"/>
      </w:pPr>
      <w:r>
        <w:rPr>
          <w:rFonts w:ascii="Times New Roman"/>
          <w:b/>
          <w:i w:val="false"/>
          <w:color w:val="000000"/>
        </w:rPr>
        <w:t xml:space="preserve"> 2-тарау. Объективті өлшемшарттар</w:t>
      </w:r>
    </w:p>
    <w:bookmarkEnd w:id="29"/>
    <w:bookmarkStart w:name="z81" w:id="30"/>
    <w:p>
      <w:pPr>
        <w:spacing w:after="0"/>
        <w:ind w:left="0"/>
        <w:jc w:val="both"/>
      </w:pPr>
      <w:r>
        <w:rPr>
          <w:rFonts w:ascii="Times New Roman"/>
          <w:b w:val="false"/>
          <w:i w:val="false"/>
          <w:color w:val="000000"/>
          <w:sz w:val="28"/>
        </w:rPr>
        <w:t>
      6. Әлеуметтік маңызы бар азық-түлік тауарларына сауда үстемесінің және сыйақының мөлшерін сақтау бөлігінде сауда қызметін реттеуде тәуекелдің жоғары дәрежесіне бақылау субъектілерінің жеке және заңды тұлғалардың заңды мүдделеріне, мемлекеттің мүліктік мүдделеріне зиян келтіру ықтималдығының тәуекелдері жатады.</w:t>
      </w:r>
    </w:p>
    <w:bookmarkEnd w:id="30"/>
    <w:p>
      <w:pPr>
        <w:spacing w:after="0"/>
        <w:ind w:left="0"/>
        <w:jc w:val="both"/>
      </w:pPr>
      <w:r>
        <w:rPr>
          <w:rFonts w:ascii="Times New Roman"/>
          <w:b w:val="false"/>
          <w:i w:val="false"/>
          <w:color w:val="000000"/>
          <w:sz w:val="28"/>
        </w:rPr>
        <w:t>
      Объективті өлшемшарттар бойынша жоғары тәуекел дәрежесіне сауда объектілерінде қызметін жүзеге асыратын ішкі сауда субъектілері жатады.</w:t>
      </w:r>
    </w:p>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p>
      <w:pPr>
        <w:spacing w:after="0"/>
        <w:ind w:left="0"/>
        <w:jc w:val="both"/>
      </w:pPr>
      <w:r>
        <w:rPr>
          <w:rFonts w:ascii="Times New Roman"/>
          <w:b w:val="false"/>
          <w:i w:val="false"/>
          <w:color w:val="000000"/>
          <w:sz w:val="28"/>
        </w:rPr>
        <w:t>
      Коммуналдық базарларда қызметін жүзеге асыратын ішкі сауда субъектілері тәуекелдің төмен дәрежесіне жатады. Мұндай субъектілерге қатысты жоспардан тыс тексерулер жүргізіледі.</w:t>
      </w:r>
    </w:p>
    <w:bookmarkStart w:name="z82" w:id="31"/>
    <w:p>
      <w:pPr>
        <w:spacing w:after="0"/>
        <w:ind w:left="0"/>
        <w:jc w:val="left"/>
      </w:pPr>
      <w:r>
        <w:rPr>
          <w:rFonts w:ascii="Times New Roman"/>
          <w:b/>
          <w:i w:val="false"/>
          <w:color w:val="000000"/>
        </w:rPr>
        <w:t xml:space="preserve"> 3-тарау. Субъективті өлшемшарттар</w:t>
      </w:r>
    </w:p>
    <w:bookmarkEnd w:id="31"/>
    <w:bookmarkStart w:name="z83" w:id="32"/>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2"/>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84" w:id="33"/>
    <w:p>
      <w:pPr>
        <w:spacing w:after="0"/>
        <w:ind w:left="0"/>
        <w:jc w:val="both"/>
      </w:pPr>
      <w:r>
        <w:rPr>
          <w:rFonts w:ascii="Times New Roman"/>
          <w:b w:val="false"/>
          <w:i w:val="false"/>
          <w:color w:val="000000"/>
          <w:sz w:val="28"/>
        </w:rPr>
        <w:t>
      8. Тәуекел дәрежесін бағалау үшін мынадай ақпарат көздері пайдаланылады:</w:t>
      </w:r>
    </w:p>
    <w:bookmarkEnd w:id="33"/>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bookmarkStart w:name="z85" w:id="34"/>
    <w:p>
      <w:pPr>
        <w:spacing w:after="0"/>
        <w:ind w:left="0"/>
        <w:jc w:val="both"/>
      </w:pPr>
      <w:r>
        <w:rPr>
          <w:rFonts w:ascii="Times New Roman"/>
          <w:b w:val="false"/>
          <w:i w:val="false"/>
          <w:color w:val="000000"/>
          <w:sz w:val="28"/>
        </w:rPr>
        <w:t>
      9. Субъективті өлшемшарттар сауда қызметін реттеу туралы салалардағы субъектілердің тәуекел дәрежесін бағалаудың субъективті өлшемшарттарына сәйкес сақталмауы белгілі бір бұзушылық дәрежесіне сәйкес келетін тексеру парақтарының талаптары негізінде әзірленді. Әрбір талапқа қатысты тексеру парақтарынан бұзушылық дәрежесі айқындалады – өрескел, елеулі және болмашы.</w:t>
      </w:r>
    </w:p>
    <w:bookmarkEnd w:id="34"/>
    <w:p>
      <w:pPr>
        <w:spacing w:after="0"/>
        <w:ind w:left="0"/>
        <w:jc w:val="both"/>
      </w:pPr>
      <w:r>
        <w:rPr>
          <w:rFonts w:ascii="Times New Roman"/>
          <w:b w:val="false"/>
          <w:i w:val="false"/>
          <w:color w:val="000000"/>
          <w:sz w:val="28"/>
        </w:rPr>
        <w:t xml:space="preserve">
      Бақылау субъектілері қызметінің тәуекел дәрежесін бағалаудың субъективті өлшемшарттар осы Өлшемшарттарға </w:t>
      </w:r>
      <w:r>
        <w:rPr>
          <w:rFonts w:ascii="Times New Roman"/>
          <w:b w:val="false"/>
          <w:i w:val="false"/>
          <w:color w:val="000000"/>
          <w:sz w:val="28"/>
        </w:rPr>
        <w:t>1 қосымшада</w:t>
      </w:r>
      <w:r>
        <w:rPr>
          <w:rFonts w:ascii="Times New Roman"/>
          <w:b w:val="false"/>
          <w:i w:val="false"/>
          <w:color w:val="000000"/>
          <w:sz w:val="28"/>
        </w:rPr>
        <w:t xml:space="preserve"> баяндалған.</w:t>
      </w:r>
    </w:p>
    <w:bookmarkStart w:name="z86" w:id="35"/>
    <w:p>
      <w:pPr>
        <w:spacing w:after="0"/>
        <w:ind w:left="0"/>
        <w:jc w:val="both"/>
      </w:pPr>
      <w:r>
        <w:rPr>
          <w:rFonts w:ascii="Times New Roman"/>
          <w:b w:val="false"/>
          <w:i w:val="false"/>
          <w:color w:val="000000"/>
          <w:sz w:val="28"/>
        </w:rPr>
        <w:t>
      10.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шәкіл бойынша субъективті өлшемшарттар бойынша тәуекел дәрежесінің жалпы көрсеткіші есептеледі.</w:t>
      </w:r>
    </w:p>
    <w:bookmarkEnd w:id="3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 қосымшаға</w:t>
      </w:r>
      <w:r>
        <w:rPr>
          <w:rFonts w:ascii="Times New Roman"/>
          <w:b w:val="false"/>
          <w:i w:val="false"/>
          <w:color w:val="000000"/>
          <w:sz w:val="28"/>
        </w:rPr>
        <w:t xml:space="preserve"> сәйкес сауда қызметін реттеу саласындағы субъективті өлшемшарттар бойынша тәуекел дәрежесін айқындауға арналған субъективті өлшемшарттар тізбесіне сәйкес өлшемшарттарында белгіленеді.</w:t>
      </w:r>
    </w:p>
    <w:bookmarkStart w:name="z87" w:id="36"/>
    <w:p>
      <w:pPr>
        <w:spacing w:after="0"/>
        <w:ind w:left="0"/>
        <w:jc w:val="both"/>
      </w:pPr>
      <w:r>
        <w:rPr>
          <w:rFonts w:ascii="Times New Roman"/>
          <w:b w:val="false"/>
          <w:i w:val="false"/>
          <w:color w:val="000000"/>
          <w:sz w:val="28"/>
        </w:rPr>
        <w:t xml:space="preserve">
      11. Осы Өлшемшарттардың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субъектісін (объектісін) тәуекел дәрежесіне жатқызу үшін тәуекел дәрежесінің көрсеткішін есептеудің мынадай тәртібі қолданылады.</w:t>
      </w:r>
    </w:p>
    <w:bookmarkEnd w:id="36"/>
    <w:p>
      <w:pPr>
        <w:spacing w:after="0"/>
        <w:ind w:left="0"/>
        <w:jc w:val="both"/>
      </w:pPr>
      <w:r>
        <w:rPr>
          <w:rFonts w:ascii="Times New Roman"/>
          <w:b w:val="false"/>
          <w:i w:val="false"/>
          <w:color w:val="000000"/>
          <w:sz w:val="28"/>
        </w:rPr>
        <w:t>
      Мемлекеттік орган осы Өлшемшарттардың 8 қосымшасына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8" w:id="37"/>
    <w:p>
      <w:pPr>
        <w:spacing w:after="0"/>
        <w:ind w:left="0"/>
        <w:jc w:val="both"/>
      </w:pPr>
      <w:r>
        <w:rPr>
          <w:rFonts w:ascii="Times New Roman"/>
          <w:b w:val="false"/>
          <w:i w:val="false"/>
          <w:color w:val="000000"/>
          <w:sz w:val="28"/>
        </w:rPr>
        <w:t>
      12. Бір өрескел бұзушылық анықталған кезде бақылау субъектісіне (объектісіне) тәуекел дәрежесінің 100 көрсеткіші теңестіріледі және оған қатысты талаптарға сәйкестігіне немесе бақылау субъектісіне (объектісіне) бару арқылы профилактикалық бақылау жүргізіледі.</w:t>
      </w:r>
    </w:p>
    <w:bookmarkEnd w:id="37"/>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Осы Қағидалардың 10-тармағына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Қағидалардың 10-тармағына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89" w:id="38"/>
    <w:p>
      <w:pPr>
        <w:spacing w:after="0"/>
        <w:ind w:left="0"/>
        <w:jc w:val="both"/>
      </w:pPr>
      <w:r>
        <w:rPr>
          <w:rFonts w:ascii="Times New Roman"/>
          <w:b w:val="false"/>
          <w:i w:val="false"/>
          <w:color w:val="000000"/>
          <w:sz w:val="28"/>
        </w:rPr>
        <w:t>
      13. Бақылау субъектісіне (объектісіне) бара отырып, профилактикалық бақылау жүргізудің еселігі жылына екі реттен жиі емес тәуекел дәрежесін бағалау өлшемшарттарымен айқындалады.</w:t>
      </w:r>
    </w:p>
    <w:bookmarkEnd w:id="38"/>
    <w:bookmarkStart w:name="z90" w:id="39"/>
    <w:p>
      <w:pPr>
        <w:spacing w:after="0"/>
        <w:ind w:left="0"/>
        <w:jc w:val="left"/>
      </w:pPr>
      <w:r>
        <w:rPr>
          <w:rFonts w:ascii="Times New Roman"/>
          <w:b/>
          <w:i w:val="false"/>
          <w:color w:val="000000"/>
        </w:rPr>
        <w:t xml:space="preserve"> 4-тарау. Тәуекелдерді басқару</w:t>
      </w:r>
    </w:p>
    <w:bookmarkEnd w:id="39"/>
    <w:bookmarkStart w:name="z91" w:id="40"/>
    <w:p>
      <w:pPr>
        <w:spacing w:after="0"/>
        <w:ind w:left="0"/>
        <w:jc w:val="both"/>
      </w:pPr>
      <w:r>
        <w:rPr>
          <w:rFonts w:ascii="Times New Roman"/>
          <w:b w:val="false"/>
          <w:i w:val="false"/>
          <w:color w:val="000000"/>
          <w:sz w:val="28"/>
        </w:rPr>
        <w:t>
      14. Адал бақылау субъектілерін (объектілерін)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40"/>
    <w:bookmarkStart w:name="z92" w:id="41"/>
    <w:p>
      <w:pPr>
        <w:spacing w:after="0"/>
        <w:ind w:left="0"/>
        <w:jc w:val="both"/>
      </w:pPr>
      <w:r>
        <w:rPr>
          <w:rFonts w:ascii="Times New Roman"/>
          <w:b w:val="false"/>
          <w:i w:val="false"/>
          <w:color w:val="000000"/>
          <w:sz w:val="28"/>
        </w:rPr>
        <w:t>
      15.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41"/>
    <w:p>
      <w:pPr>
        <w:spacing w:after="0"/>
        <w:ind w:left="0"/>
        <w:jc w:val="both"/>
      </w:pPr>
      <w:r>
        <w:rPr>
          <w:rFonts w:ascii="Times New Roman"/>
          <w:b w:val="false"/>
          <w:i w:val="false"/>
          <w:color w:val="000000"/>
          <w:sz w:val="28"/>
        </w:rPr>
        <w:t>
      1) егер мұндай субъектілер (объектілер)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Start w:name="z93" w:id="42"/>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бақылаудан босату мақсатында реттеуші мемлекеттік органдар жеңілдететін индикаторларды ескереді.</w:t>
      </w:r>
    </w:p>
    <w:bookmarkEnd w:id="42"/>
    <w:p>
      <w:pPr>
        <w:spacing w:after="0"/>
        <w:ind w:left="0"/>
        <w:jc w:val="both"/>
      </w:pPr>
      <w:r>
        <w:rPr>
          <w:rFonts w:ascii="Times New Roman"/>
          <w:b w:val="false"/>
          <w:i w:val="false"/>
          <w:color w:val="000000"/>
          <w:sz w:val="28"/>
        </w:rPr>
        <w:t>
      Жеңілдететін индикаторларға деректерді онлайн-режимде беретін аудио және (немесе) бейне жазбалардың болуы жатады.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94" w:id="43"/>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43"/>
    <w:bookmarkStart w:name="z95" w:id="44"/>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(объектілерінің) жалпы санының бес пайызынан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 қосымша</w:t>
            </w:r>
          </w:p>
        </w:tc>
      </w:tr>
    </w:tbl>
    <w:bookmarkStart w:name="z97" w:id="45"/>
    <w:p>
      <w:pPr>
        <w:spacing w:after="0"/>
        <w:ind w:left="0"/>
        <w:jc w:val="left"/>
      </w:pPr>
      <w:r>
        <w:rPr>
          <w:rFonts w:ascii="Times New Roman"/>
          <w:b/>
          <w:i w:val="false"/>
          <w:color w:val="000000"/>
        </w:rPr>
        <w:t xml:space="preserve"> Сауда қызметін реттеу саласындағы талаптарды бұзу дәрежесі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 белгілеу бөлігінде ішкі сауда субъектілеріне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 сондай-ақ дайындаушы немесе өнім беруші (сатушы) ресімдеген азық-түлік тауарларына тауарлық-ілеспе құжаттардың және тауарларын жеткізу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сатып алуына байланысты сауда желісін немесе ірі сауда объектілерін ұйымдастыру арқылы тауарларды сату жөніндегі қызметті жүзеге асыратын ішкі сауда субъектісінің сыйақыны заңсыз талап 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атауын, оның сортын, тауардың салмағы немесе бірлігі үшін бағасын көрсете отырып, айқын ресімделген баға көрсеткіштерінің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сауданы жүзеге асыру кезінде сатушының талапты сақтауы: </w:t>
            </w:r>
          </w:p>
          <w:p>
            <w:pPr>
              <w:spacing w:after="20"/>
              <w:ind w:left="20"/>
              <w:jc w:val="both"/>
            </w:pPr>
            <w:r>
              <w:rPr>
                <w:rFonts w:ascii="Times New Roman"/>
                <w:b w:val="false"/>
                <w:i w:val="false"/>
                <w:color w:val="000000"/>
                <w:sz w:val="20"/>
              </w:rPr>
              <w:t>
1) офертаға шарттың маңызды талаптарын енгізуге немесе оларды айқындау тәртібін көрсету бойынша;</w:t>
            </w:r>
          </w:p>
          <w:p>
            <w:pPr>
              <w:spacing w:after="20"/>
              <w:ind w:left="20"/>
              <w:jc w:val="both"/>
            </w:pPr>
            <w:r>
              <w:rPr>
                <w:rFonts w:ascii="Times New Roman"/>
                <w:b w:val="false"/>
                <w:i w:val="false"/>
                <w:color w:val="000000"/>
                <w:sz w:val="20"/>
              </w:rPr>
              <w:t>
2) шартты жасасу тәртібі туралы ақпаратты ұсыну бойынша;</w:t>
            </w:r>
          </w:p>
          <w:p>
            <w:pPr>
              <w:spacing w:after="20"/>
              <w:ind w:left="20"/>
              <w:jc w:val="both"/>
            </w:pPr>
            <w:r>
              <w:rPr>
                <w:rFonts w:ascii="Times New Roman"/>
                <w:b w:val="false"/>
                <w:i w:val="false"/>
                <w:color w:val="000000"/>
                <w:sz w:val="20"/>
              </w:rPr>
              <w:t>
3) шот-фактурларды жазып беру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сату не Қазақстан Республикасының аумағында құны бағалар жапсырмасымен ресімделген бағадан аспайтын,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базарларына, сауда желілеріне және ірі сауда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шолуға арналған қолжетiмдi орындармен жабдықталуын сақтауға тиіс, онда:</w:t>
            </w:r>
          </w:p>
          <w:p>
            <w:pPr>
              <w:spacing w:after="20"/>
              <w:ind w:left="20"/>
              <w:jc w:val="both"/>
            </w:pPr>
            <w:r>
              <w:rPr>
                <w:rFonts w:ascii="Times New Roman"/>
                <w:b w:val="false"/>
                <w:i w:val="false"/>
                <w:color w:val="000000"/>
                <w:sz w:val="20"/>
              </w:rPr>
              <w:t>
– сауда базарындағы сауда орындарын орналастыру схемасын қамтитын ақпарат;</w:t>
            </w:r>
          </w:p>
          <w:p>
            <w:pPr>
              <w:spacing w:after="20"/>
              <w:ind w:left="20"/>
              <w:jc w:val="both"/>
            </w:pPr>
            <w:r>
              <w:rPr>
                <w:rFonts w:ascii="Times New Roman"/>
                <w:b w:val="false"/>
                <w:i w:val="false"/>
                <w:color w:val="000000"/>
                <w:sz w:val="20"/>
              </w:rPr>
              <w:t>
– авариялық немесе төтенше жағдайлар туындаған кезде эвакуациялау схемасы;</w:t>
            </w:r>
          </w:p>
          <w:p>
            <w:pPr>
              <w:spacing w:after="20"/>
              <w:ind w:left="20"/>
              <w:jc w:val="both"/>
            </w:pPr>
            <w:r>
              <w:rPr>
                <w:rFonts w:ascii="Times New Roman"/>
                <w:b w:val="false"/>
                <w:i w:val="false"/>
                <w:color w:val="000000"/>
                <w:sz w:val="20"/>
              </w:rPr>
              <w:t>
– сауда орындарын жалға беру (пайдалану) тәртібі туралы және шарттары туралы ақпарат;</w:t>
            </w:r>
          </w:p>
          <w:p>
            <w:pPr>
              <w:spacing w:after="20"/>
              <w:ind w:left="20"/>
              <w:jc w:val="both"/>
            </w:pPr>
            <w:r>
              <w:rPr>
                <w:rFonts w:ascii="Times New Roman"/>
                <w:b w:val="false"/>
                <w:i w:val="false"/>
                <w:color w:val="000000"/>
                <w:sz w:val="20"/>
              </w:rPr>
              <w:t>
– бос сауда орындарының болуы-болмауы туралы ақпарат;</w:t>
            </w:r>
          </w:p>
          <w:p>
            <w:pPr>
              <w:spacing w:after="20"/>
              <w:ind w:left="20"/>
              <w:jc w:val="both"/>
            </w:pPr>
            <w:r>
              <w:rPr>
                <w:rFonts w:ascii="Times New Roman"/>
                <w:b w:val="false"/>
                <w:i w:val="false"/>
                <w:color w:val="000000"/>
                <w:sz w:val="20"/>
              </w:rPr>
              <w:t>
–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20"/>
              <w:ind w:left="20"/>
              <w:jc w:val="both"/>
            </w:pPr>
            <w:r>
              <w:rPr>
                <w:rFonts w:ascii="Times New Roman"/>
                <w:b w:val="false"/>
                <w:i w:val="false"/>
                <w:color w:val="000000"/>
                <w:sz w:val="20"/>
              </w:rPr>
              <w:t>
–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p>
            <w:pPr>
              <w:spacing w:after="20"/>
              <w:ind w:left="20"/>
              <w:jc w:val="both"/>
            </w:pPr>
            <w:r>
              <w:rPr>
                <w:rFonts w:ascii="Times New Roman"/>
                <w:b w:val="false"/>
                <w:i w:val="false"/>
                <w:color w:val="000000"/>
                <w:sz w:val="20"/>
              </w:rPr>
              <w:t>
–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сақтауы:</w:t>
            </w:r>
          </w:p>
          <w:p>
            <w:pPr>
              <w:spacing w:after="20"/>
              <w:ind w:left="20"/>
              <w:jc w:val="both"/>
            </w:pPr>
            <w:r>
              <w:rPr>
                <w:rFonts w:ascii="Times New Roman"/>
                <w:b w:val="false"/>
                <w:i w:val="false"/>
                <w:color w:val="000000"/>
                <w:sz w:val="20"/>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бекіту және сақтау;</w:t>
            </w:r>
          </w:p>
          <w:p>
            <w:pPr>
              <w:spacing w:after="20"/>
              <w:ind w:left="20"/>
              <w:jc w:val="both"/>
            </w:pPr>
            <w:r>
              <w:rPr>
                <w:rFonts w:ascii="Times New Roman"/>
                <w:b w:val="false"/>
                <w:i w:val="false"/>
                <w:color w:val="000000"/>
                <w:sz w:val="20"/>
              </w:rPr>
              <w:t>
2) ақпараттық жүйеде қызметті тіркеу және жүзеге асыру және талаптарды сақтау;</w:t>
            </w:r>
          </w:p>
          <w:p>
            <w:pPr>
              <w:spacing w:after="20"/>
              <w:ind w:left="20"/>
              <w:jc w:val="both"/>
            </w:pPr>
            <w:r>
              <w:rPr>
                <w:rFonts w:ascii="Times New Roman"/>
                <w:b w:val="false"/>
                <w:i w:val="false"/>
                <w:color w:val="000000"/>
                <w:sz w:val="20"/>
              </w:rPr>
              <w:t>
3) сауда инфрақұрылымын жаңғыртуды жүзеге асыру;</w:t>
            </w:r>
          </w:p>
          <w:p>
            <w:pPr>
              <w:spacing w:after="20"/>
              <w:ind w:left="20"/>
              <w:jc w:val="both"/>
            </w:pPr>
            <w:r>
              <w:rPr>
                <w:rFonts w:ascii="Times New Roman"/>
                <w:b w:val="false"/>
                <w:i w:val="false"/>
                <w:color w:val="000000"/>
                <w:sz w:val="20"/>
              </w:rPr>
              <w:t>
4) ірі сауда объектісінің, сауда базарының аумағындағы көтерме және бөлшек саудада сату аймағының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сауда базарымен сақталуы:</w:t>
            </w:r>
          </w:p>
          <w:p>
            <w:pPr>
              <w:spacing w:after="20"/>
              <w:ind w:left="20"/>
              <w:jc w:val="both"/>
            </w:pPr>
            <w:r>
              <w:rPr>
                <w:rFonts w:ascii="Times New Roman"/>
                <w:b w:val="false"/>
                <w:i w:val="false"/>
                <w:color w:val="000000"/>
                <w:sz w:val="20"/>
              </w:rPr>
              <w:t>
1) коммуналдық базарды құруға негіз болған шешіммен жергілікті атқарушы орган бекіткен сауда базарының жұмыс регламентіне сәйкес қызметі;</w:t>
            </w:r>
          </w:p>
          <w:p>
            <w:pPr>
              <w:spacing w:after="20"/>
              <w:ind w:left="20"/>
              <w:jc w:val="both"/>
            </w:pPr>
            <w:r>
              <w:rPr>
                <w:rFonts w:ascii="Times New Roman"/>
                <w:b w:val="false"/>
                <w:i w:val="false"/>
                <w:color w:val="000000"/>
                <w:sz w:val="20"/>
              </w:rPr>
              <w:t>
2) жергілікті тауар өндірушілерді қолдау, халықтың әлеуметтік осал топтарына әлеуметтік қолдау көрсету мәселелері бойынша:</w:t>
            </w:r>
          </w:p>
          <w:p>
            <w:pPr>
              <w:spacing w:after="20"/>
              <w:ind w:left="20"/>
              <w:jc w:val="both"/>
            </w:pPr>
            <w:r>
              <w:rPr>
                <w:rFonts w:ascii="Times New Roman"/>
                <w:b w:val="false"/>
                <w:i w:val="false"/>
                <w:color w:val="000000"/>
                <w:sz w:val="20"/>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20"/>
              <w:ind w:left="20"/>
              <w:jc w:val="both"/>
            </w:pPr>
            <w:r>
              <w:rPr>
                <w:rFonts w:ascii="Times New Roman"/>
                <w:b w:val="false"/>
                <w:i w:val="false"/>
                <w:color w:val="000000"/>
                <w:sz w:val="20"/>
              </w:rPr>
              <w:t>
-өз қосалқы шаруашылығының өнімін өткізетін азаматтарға сауда орындарын ақы алмай ұсыну жолымен әлеуметтік маңызы бар міндеттерді орындайды.</w:t>
            </w:r>
          </w:p>
          <w:p>
            <w:pPr>
              <w:spacing w:after="20"/>
              <w:ind w:left="20"/>
              <w:jc w:val="both"/>
            </w:pPr>
            <w:r>
              <w:rPr>
                <w:rFonts w:ascii="Times New Roman"/>
                <w:b w:val="false"/>
                <w:i w:val="false"/>
                <w:color w:val="000000"/>
                <w:sz w:val="20"/>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базар әкімшілігінің сақтауы:</w:t>
            </w:r>
          </w:p>
          <w:p>
            <w:pPr>
              <w:spacing w:after="20"/>
              <w:ind w:left="20"/>
              <w:jc w:val="both"/>
            </w:pPr>
            <w:r>
              <w:rPr>
                <w:rFonts w:ascii="Times New Roman"/>
                <w:b w:val="false"/>
                <w:i w:val="false"/>
                <w:color w:val="000000"/>
                <w:sz w:val="20"/>
              </w:rPr>
              <w:t>
1)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белгілеу;</w:t>
            </w:r>
          </w:p>
          <w:p>
            <w:pPr>
              <w:spacing w:after="20"/>
              <w:ind w:left="20"/>
              <w:jc w:val="both"/>
            </w:pPr>
            <w:r>
              <w:rPr>
                <w:rFonts w:ascii="Times New Roman"/>
                <w:b w:val="false"/>
                <w:i w:val="false"/>
                <w:color w:val="000000"/>
                <w:sz w:val="20"/>
              </w:rPr>
              <w:t>
2)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белгілеу;</w:t>
            </w:r>
          </w:p>
          <w:p>
            <w:pPr>
              <w:spacing w:after="20"/>
              <w:ind w:left="20"/>
              <w:jc w:val="both"/>
            </w:pPr>
            <w:r>
              <w:rPr>
                <w:rFonts w:ascii="Times New Roman"/>
                <w:b w:val="false"/>
                <w:i w:val="false"/>
                <w:color w:val="000000"/>
                <w:sz w:val="20"/>
              </w:rPr>
              <w:t>
3) сауда базарына кіреберісте,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 сауда желісі мен сауда базарларын ұйымдастыру арқылы тауарларды сатуды жүзеге асыру кезінде сақтауы:</w:t>
            </w:r>
          </w:p>
          <w:p>
            <w:pPr>
              <w:spacing w:after="20"/>
              <w:ind w:left="20"/>
              <w:jc w:val="both"/>
            </w:pPr>
            <w:r>
              <w:rPr>
                <w:rFonts w:ascii="Times New Roman"/>
                <w:b w:val="false"/>
                <w:i w:val="false"/>
                <w:color w:val="000000"/>
                <w:sz w:val="20"/>
              </w:rPr>
              <w:t>
1) отандық өндірістің тауарларын орналастыру орындарын арнайы белгімен немесе "Қазақстанда жасалған" деген жазумен белгілейді, оны жақын жерде орналасқан бірнеше отандық өндірістің тауарларына орнату;</w:t>
            </w:r>
          </w:p>
          <w:p>
            <w:pPr>
              <w:spacing w:after="20"/>
              <w:ind w:left="20"/>
              <w:jc w:val="both"/>
            </w:pPr>
            <w:r>
              <w:rPr>
                <w:rFonts w:ascii="Times New Roman"/>
                <w:b w:val="false"/>
                <w:i w:val="false"/>
                <w:color w:val="000000"/>
                <w:sz w:val="20"/>
              </w:rPr>
              <w:t>
2) отандық өндірістің тауарларын көрінетін және физикалық қолжетімді орындарға (көз деңгейінде) орналастырады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сауда объектілерінде болуы:</w:t>
            </w:r>
          </w:p>
          <w:p>
            <w:pPr>
              <w:spacing w:after="20"/>
              <w:ind w:left="20"/>
              <w:jc w:val="both"/>
            </w:pPr>
            <w:r>
              <w:rPr>
                <w:rFonts w:ascii="Times New Roman"/>
                <w:b w:val="false"/>
                <w:i w:val="false"/>
                <w:color w:val="000000"/>
                <w:sz w:val="20"/>
              </w:rPr>
              <w:t>
1) кіруге болатын ыңғайлы келу жолдарымен және жаяу жүргіншілерге кіруге, сондай-ақ мүмкіндігі шектеулі жандарға қол жетімділікті жабдықтау;</w:t>
            </w:r>
          </w:p>
          <w:p>
            <w:pPr>
              <w:spacing w:after="20"/>
              <w:ind w:left="20"/>
              <w:jc w:val="both"/>
            </w:pPr>
            <w:r>
              <w:rPr>
                <w:rFonts w:ascii="Times New Roman"/>
                <w:b w:val="false"/>
                <w:i w:val="false"/>
                <w:color w:val="000000"/>
                <w:sz w:val="20"/>
              </w:rPr>
              <w:t>
2) стационарлық сауда объектісіне іргеліс жатқан аумақты аббатандыру және тәуліктің қараңғы уақытында жарықтандыру;</w:t>
            </w:r>
          </w:p>
          <w:p>
            <w:pPr>
              <w:spacing w:after="20"/>
              <w:ind w:left="20"/>
              <w:jc w:val="both"/>
            </w:pPr>
            <w:r>
              <w:rPr>
                <w:rFonts w:ascii="Times New Roman"/>
                <w:b w:val="false"/>
                <w:i w:val="false"/>
                <w:color w:val="000000"/>
                <w:sz w:val="20"/>
              </w:rPr>
              <w:t>
3) тұраққа арналған, автокөлікті түсіруге арналған тиеу-түсіру, сондай-ақ мүмкіндіктері шектеулі адамдарға арналған алаңдар;</w:t>
            </w:r>
          </w:p>
          <w:p>
            <w:pPr>
              <w:spacing w:after="20"/>
              <w:ind w:left="20"/>
              <w:jc w:val="both"/>
            </w:pPr>
            <w:r>
              <w:rPr>
                <w:rFonts w:ascii="Times New Roman"/>
                <w:b w:val="false"/>
                <w:i w:val="false"/>
                <w:color w:val="000000"/>
                <w:sz w:val="20"/>
              </w:rPr>
              <w:t>
4) апаттық шығатын есіктерінің, сатыларының, апаттық жағдайдағы іс-қимылдар туралы нұсқаулықтарының, өрт қауіпін хабарлау жүйесі мен қорғану құралдарының, сондай-ақ сатып алушылардың әдеттегі уақытта және төтенше жағдайда еркін бағдарлануын қамтамасыз ететін ақпараттық көрсеткіштердің;</w:t>
            </w:r>
          </w:p>
          <w:p>
            <w:pPr>
              <w:spacing w:after="20"/>
              <w:ind w:left="20"/>
              <w:jc w:val="both"/>
            </w:pPr>
            <w:r>
              <w:rPr>
                <w:rFonts w:ascii="Times New Roman"/>
                <w:b w:val="false"/>
                <w:i w:val="false"/>
                <w:color w:val="000000"/>
                <w:sz w:val="20"/>
              </w:rPr>
              <w:t>
5) мүмкіндігі шектеулі тұлғаларға сауда қызметін көрсету үшін баспалдақтар, лифттер немесе пандустар бойынша орын ауыстыру мүмкіндігін және сауда залдары мен үй-жайларын пайдалануды қамтамасыз ететін ақпараттық көрсеткіштердің;</w:t>
            </w:r>
          </w:p>
          <w:p>
            <w:pPr>
              <w:spacing w:after="20"/>
              <w:ind w:left="20"/>
              <w:jc w:val="both"/>
            </w:pPr>
            <w:r>
              <w:rPr>
                <w:rFonts w:ascii="Times New Roman"/>
                <w:b w:val="false"/>
                <w:i w:val="false"/>
                <w:color w:val="000000"/>
                <w:sz w:val="20"/>
              </w:rPr>
              <w:t>
6) сауда субъектісінің қызмет түрі мен атауы туралы ақпарат көрсетілген маңдайша (жұмыстың орындалуы және қызмет көрсету), жылжымайтын мүлік объектілерінде орналастыратын бренд, тауарлық белгі, эмблемасын қоса алғанда, сондай субъектінің қызмет көрсету және жұмыстың орындалуы, тауарды іске асыру орындары;</w:t>
            </w:r>
          </w:p>
          <w:p>
            <w:pPr>
              <w:spacing w:after="20"/>
              <w:ind w:left="20"/>
              <w:jc w:val="both"/>
            </w:pPr>
            <w:r>
              <w:rPr>
                <w:rFonts w:ascii="Times New Roman"/>
                <w:b w:val="false"/>
                <w:i w:val="false"/>
                <w:color w:val="000000"/>
                <w:sz w:val="20"/>
              </w:rPr>
              <w:t>
7) ірі сауда объектілерінде сатып алушылар үшін жабдықталған қоғамдық дәретхана бөлмелерінің, мүгедектігі бар адамдар мен жүріп-тұру мүмкіндігі шектеулі халықтың басқа да топтары үшін арнайы дәретханалардың.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сауда объектілері мен сауда инфрақұрылымына тең қолжетімділік беру, оның ішінде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ірі сауда объектілері, сауда базарлары беретін қосымша көрсетілетін қызметтердің тізбесін (бар болса) бекіту.</w:t>
            </w:r>
          </w:p>
          <w:p>
            <w:pPr>
              <w:spacing w:after="20"/>
              <w:ind w:left="20"/>
              <w:jc w:val="both"/>
            </w:pPr>
            <w:r>
              <w:rPr>
                <w:rFonts w:ascii="Times New Roman"/>
                <w:b w:val="false"/>
                <w:i w:val="false"/>
                <w:color w:val="000000"/>
                <w:sz w:val="20"/>
              </w:rPr>
              <w:t>
Қосымша көрсетілетін қызметтер тізбесіне кіреді:</w:t>
            </w:r>
          </w:p>
          <w:p>
            <w:pPr>
              <w:spacing w:after="20"/>
              <w:ind w:left="20"/>
              <w:jc w:val="both"/>
            </w:pPr>
            <w:r>
              <w:rPr>
                <w:rFonts w:ascii="Times New Roman"/>
                <w:b w:val="false"/>
                <w:i w:val="false"/>
                <w:color w:val="000000"/>
                <w:sz w:val="20"/>
              </w:rPr>
              <w:t>
1) қызметтердің атауы;</w:t>
            </w:r>
          </w:p>
          <w:p>
            <w:pPr>
              <w:spacing w:after="20"/>
              <w:ind w:left="20"/>
              <w:jc w:val="both"/>
            </w:pPr>
            <w:r>
              <w:rPr>
                <w:rFonts w:ascii="Times New Roman"/>
                <w:b w:val="false"/>
                <w:i w:val="false"/>
                <w:color w:val="000000"/>
                <w:sz w:val="20"/>
              </w:rPr>
              <w:t>
2) қызметтердің құны;</w:t>
            </w:r>
          </w:p>
          <w:p>
            <w:pPr>
              <w:spacing w:after="20"/>
              <w:ind w:left="20"/>
              <w:jc w:val="both"/>
            </w:pPr>
            <w:r>
              <w:rPr>
                <w:rFonts w:ascii="Times New Roman"/>
                <w:b w:val="false"/>
                <w:i w:val="false"/>
                <w:color w:val="000000"/>
                <w:sz w:val="20"/>
              </w:rPr>
              <w:t>
3) көрсетілетін қызметтердің сипаттамасы және олардың сандық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объектісінің, сауда базары жұмыс регламентінде көзделген талаптарды сақтау және сауда инфрақұрылымын жаңғыртуда көзделген талаптарды сақтау, соның ішінде:</w:t>
            </w:r>
          </w:p>
          <w:p>
            <w:pPr>
              <w:spacing w:after="20"/>
              <w:ind w:left="20"/>
              <w:jc w:val="both"/>
            </w:pPr>
            <w:r>
              <w:rPr>
                <w:rFonts w:ascii="Times New Roman"/>
                <w:b w:val="false"/>
                <w:i w:val="false"/>
                <w:color w:val="000000"/>
                <w:sz w:val="20"/>
              </w:rPr>
              <w:t>
1) толық және (егер бар болса) қысқартылған, оның ішінде фирмалық атауын, заңды тұлғаның ұйымдық-құқықтық нысанын, оның орналасқан жерін, мемлекеттік тіркеу нөмірін;</w:t>
            </w:r>
          </w:p>
          <w:p>
            <w:pPr>
              <w:spacing w:after="20"/>
              <w:ind w:left="20"/>
              <w:jc w:val="both"/>
            </w:pPr>
            <w:r>
              <w:rPr>
                <w:rFonts w:ascii="Times New Roman"/>
                <w:b w:val="false"/>
                <w:i w:val="false"/>
                <w:color w:val="000000"/>
                <w:sz w:val="20"/>
              </w:rPr>
              <w:t xml:space="preserve">
2) салық төлеушінің сәйкестендіру нөмірін; </w:t>
            </w:r>
          </w:p>
          <w:p>
            <w:pPr>
              <w:spacing w:after="20"/>
              <w:ind w:left="20"/>
              <w:jc w:val="both"/>
            </w:pPr>
            <w:r>
              <w:rPr>
                <w:rFonts w:ascii="Times New Roman"/>
                <w:b w:val="false"/>
                <w:i w:val="false"/>
                <w:color w:val="000000"/>
                <w:sz w:val="20"/>
              </w:rPr>
              <w:t>
3) сауда базарының, ірі сауда объектісінің мамандануы;</w:t>
            </w:r>
          </w:p>
          <w:p>
            <w:pPr>
              <w:spacing w:after="20"/>
              <w:ind w:left="20"/>
              <w:jc w:val="both"/>
            </w:pPr>
            <w:r>
              <w:rPr>
                <w:rFonts w:ascii="Times New Roman"/>
                <w:b w:val="false"/>
                <w:i w:val="false"/>
                <w:color w:val="000000"/>
                <w:sz w:val="20"/>
              </w:rPr>
              <w:t>
4) сауда базарының, ірі сауда объектісінің схемасы;</w:t>
            </w:r>
          </w:p>
          <w:p>
            <w:pPr>
              <w:spacing w:after="20"/>
              <w:ind w:left="20"/>
              <w:jc w:val="both"/>
            </w:pPr>
            <w:r>
              <w:rPr>
                <w:rFonts w:ascii="Times New Roman"/>
                <w:b w:val="false"/>
                <w:i w:val="false"/>
                <w:color w:val="000000"/>
                <w:sz w:val="20"/>
              </w:rPr>
              <w:t>
5) авариялық немесе төтенше жағдайлар туындаған кезде эвакуациялау схемасын;</w:t>
            </w:r>
          </w:p>
          <w:p>
            <w:pPr>
              <w:spacing w:after="20"/>
              <w:ind w:left="20"/>
              <w:jc w:val="both"/>
            </w:pPr>
            <w:r>
              <w:rPr>
                <w:rFonts w:ascii="Times New Roman"/>
                <w:b w:val="false"/>
                <w:i w:val="false"/>
                <w:color w:val="000000"/>
                <w:sz w:val="20"/>
              </w:rPr>
              <w:t>
6) сауда базарында, ірі сауда объектісінде кезектен тыс қызмет көрсету құқығы немесе басқа да жеңілдіктер берілген азаматтардың жекелеген санаттарының тізбесін;</w:t>
            </w:r>
          </w:p>
          <w:p>
            <w:pPr>
              <w:spacing w:after="20"/>
              <w:ind w:left="20"/>
              <w:jc w:val="both"/>
            </w:pPr>
            <w:r>
              <w:rPr>
                <w:rFonts w:ascii="Times New Roman"/>
                <w:b w:val="false"/>
                <w:i w:val="false"/>
                <w:color w:val="000000"/>
                <w:sz w:val="20"/>
              </w:rPr>
              <w:t>
7) сауда орындарын ұсыну, қызметтер көрсету тәртібін және шарттарын, олардың сипаттамаларын, оларды ұсынғаны үшін құн мөлшерін;</w:t>
            </w:r>
          </w:p>
          <w:p>
            <w:pPr>
              <w:spacing w:after="20"/>
              <w:ind w:left="20"/>
              <w:jc w:val="both"/>
            </w:pPr>
            <w:r>
              <w:rPr>
                <w:rFonts w:ascii="Times New Roman"/>
                <w:b w:val="false"/>
                <w:i w:val="false"/>
                <w:color w:val="000000"/>
                <w:sz w:val="20"/>
              </w:rPr>
              <w:t>
8) жалға беру (пайдалану) шартының талаптарын, оның ішінде оны бұзу тәртібін және негіздерін;</w:t>
            </w:r>
          </w:p>
          <w:p>
            <w:pPr>
              <w:spacing w:after="20"/>
              <w:ind w:left="20"/>
              <w:jc w:val="both"/>
            </w:pPr>
            <w:r>
              <w:rPr>
                <w:rFonts w:ascii="Times New Roman"/>
                <w:b w:val="false"/>
                <w:i w:val="false"/>
                <w:color w:val="000000"/>
                <w:sz w:val="20"/>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базарларында олардың аумағында техникалық жағдайлар болған кезде автодүкендерден сауда жасауды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ақпараттық жүйеде сауда базарларында сауда орындарын жалдау (пайдалану) шарттарына өзгерістер енгізу немесе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сауда базарларында орнын жалға алу (пайдалану) үшін төлемді ақпараттық жүйе арқылы қолма-қол ақшасыз тәсілмен не екінші деңгейдегі банктер арқылы төлем шотын жазу жолымен қабылдауды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p>
            <w:pPr>
              <w:spacing w:after="20"/>
              <w:ind w:left="20"/>
              <w:jc w:val="both"/>
            </w:pPr>
            <w:r>
              <w:rPr>
                <w:rFonts w:ascii="Times New Roman"/>
                <w:b w:val="false"/>
                <w:i w:val="false"/>
                <w:color w:val="000000"/>
                <w:sz w:val="20"/>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Көтерме-тарату орталықтарына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үлесі тауарлардың жалпы ассортиментінің кемінде алпыс пайызын құрайтын азық-түлік тауарларымен және азық-түлік емес тауарлармен тиісті сақтауға және (немесе) сатып алу, дайындық, тарату және (немесе) өзге де операцияларды орындауға арналған қойма үй-жайларының, павильондардың және (немесе) арнайы жабдығы бар басқа да үй-жайлардың болуы, тізбесі ішкі және (немесе) сыртқы нарықтардағы кейіннен көтерме және (немесе) бөлшек сауда үшін көтерме-тарату орталықтарына қойылатын талаптармен айқындалады.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мынадай негізгі аймақтардың болуы:</w:t>
            </w:r>
          </w:p>
          <w:p>
            <w:pPr>
              <w:spacing w:after="20"/>
              <w:ind w:left="20"/>
              <w:jc w:val="both"/>
            </w:pPr>
            <w:r>
              <w:rPr>
                <w:rFonts w:ascii="Times New Roman"/>
                <w:b w:val="false"/>
                <w:i w:val="false"/>
                <w:color w:val="000000"/>
                <w:sz w:val="20"/>
              </w:rPr>
              <w:t>
1) терминалдық;</w:t>
            </w:r>
          </w:p>
          <w:p>
            <w:pPr>
              <w:spacing w:after="20"/>
              <w:ind w:left="20"/>
              <w:jc w:val="both"/>
            </w:pPr>
            <w:r>
              <w:rPr>
                <w:rFonts w:ascii="Times New Roman"/>
                <w:b w:val="false"/>
                <w:i w:val="false"/>
                <w:color w:val="000000"/>
                <w:sz w:val="20"/>
              </w:rPr>
              <w:t>
2) бақылау;</w:t>
            </w:r>
          </w:p>
          <w:p>
            <w:pPr>
              <w:spacing w:after="20"/>
              <w:ind w:left="20"/>
              <w:jc w:val="both"/>
            </w:pPr>
            <w:r>
              <w:rPr>
                <w:rFonts w:ascii="Times New Roman"/>
                <w:b w:val="false"/>
                <w:i w:val="false"/>
                <w:color w:val="000000"/>
                <w:sz w:val="20"/>
              </w:rPr>
              <w:t>
3) қойма;</w:t>
            </w:r>
          </w:p>
          <w:p>
            <w:pPr>
              <w:spacing w:after="20"/>
              <w:ind w:left="20"/>
              <w:jc w:val="both"/>
            </w:pPr>
            <w:r>
              <w:rPr>
                <w:rFonts w:ascii="Times New Roman"/>
                <w:b w:val="false"/>
                <w:i w:val="false"/>
                <w:color w:val="000000"/>
                <w:sz w:val="20"/>
              </w:rPr>
              <w:t>
4) технологиялық;</w:t>
            </w:r>
          </w:p>
          <w:p>
            <w:pPr>
              <w:spacing w:after="20"/>
              <w:ind w:left="20"/>
              <w:jc w:val="both"/>
            </w:pPr>
            <w:r>
              <w:rPr>
                <w:rFonts w:ascii="Times New Roman"/>
                <w:b w:val="false"/>
                <w:i w:val="false"/>
                <w:color w:val="000000"/>
                <w:sz w:val="20"/>
              </w:rPr>
              <w:t>
5)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саудаға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температуралық бокс;</w:t>
            </w:r>
          </w:p>
          <w:p>
            <w:pPr>
              <w:spacing w:after="20"/>
              <w:ind w:left="20"/>
              <w:jc w:val="both"/>
            </w:pPr>
            <w:r>
              <w:rPr>
                <w:rFonts w:ascii="Times New Roman"/>
                <w:b w:val="false"/>
                <w:i w:val="false"/>
                <w:color w:val="000000"/>
                <w:sz w:val="20"/>
              </w:rPr>
              <w:t>
3) сауда-көрме аймағы;</w:t>
            </w:r>
          </w:p>
          <w:p>
            <w:pPr>
              <w:spacing w:after="20"/>
              <w:ind w:left="20"/>
              <w:jc w:val="both"/>
            </w:pPr>
            <w:r>
              <w:rPr>
                <w:rFonts w:ascii="Times New Roman"/>
                <w:b w:val="false"/>
                <w:i w:val="false"/>
                <w:color w:val="000000"/>
                <w:sz w:val="20"/>
              </w:rPr>
              <w:t>
4) сауда аймағы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таратуға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сауда-көрме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техникалық жабдықталуы мынадай талаптарға сәйкестігі:</w:t>
            </w:r>
          </w:p>
          <w:p>
            <w:pPr>
              <w:spacing w:after="20"/>
              <w:ind w:left="20"/>
              <w:jc w:val="both"/>
            </w:pPr>
            <w:r>
              <w:rPr>
                <w:rFonts w:ascii="Times New Roman"/>
                <w:b w:val="false"/>
                <w:i w:val="false"/>
                <w:color w:val="000000"/>
                <w:sz w:val="20"/>
              </w:rPr>
              <w:t>
1) қойма аймағы мен павильондардағы реттелетін температуралық режим;</w:t>
            </w:r>
          </w:p>
          <w:p>
            <w:pPr>
              <w:spacing w:after="20"/>
              <w:ind w:left="20"/>
              <w:jc w:val="both"/>
            </w:pPr>
            <w:r>
              <w:rPr>
                <w:rFonts w:ascii="Times New Roman"/>
                <w:b w:val="false"/>
                <w:i w:val="false"/>
                <w:color w:val="000000"/>
                <w:sz w:val="20"/>
              </w:rPr>
              <w:t>
2) тауарларды тексеріп қарауға арналған орындардың, оның ішінде жасанды жарықпен жарақтандырылған және соңғы күнтізбелік отыз күн ішінде болған оқиғалар туралы бейне ақпаратты қарауды жүзеге асыруға мүмкіндік беретін, тәулік бойы жұмыс істейтін бейне бақылау құралдарымен жабдықталған көлік құралдарына арналған тереңдетілген тексеріп қарау пунктінің болуы;</w:t>
            </w:r>
          </w:p>
          <w:p>
            <w:pPr>
              <w:spacing w:after="20"/>
              <w:ind w:left="20"/>
              <w:jc w:val="both"/>
            </w:pPr>
            <w:r>
              <w:rPr>
                <w:rFonts w:ascii="Times New Roman"/>
                <w:b w:val="false"/>
                <w:i w:val="false"/>
                <w:color w:val="000000"/>
                <w:sz w:val="20"/>
              </w:rPr>
              <w:t>
3) тиеу-түсіру техникасының, сертификатталған салмақ өлшеу жабдығының болуы;</w:t>
            </w:r>
          </w:p>
          <w:p>
            <w:pPr>
              <w:spacing w:after="20"/>
              <w:ind w:left="20"/>
              <w:jc w:val="both"/>
            </w:pPr>
            <w:r>
              <w:rPr>
                <w:rFonts w:ascii="Times New Roman"/>
                <w:b w:val="false"/>
                <w:i w:val="false"/>
                <w:color w:val="000000"/>
                <w:sz w:val="20"/>
              </w:rPr>
              <w:t>
4) тиеу-түсіру жұмыстарын механикаландырудың қазіргі заманғы құралдарының болуы;</w:t>
            </w:r>
          </w:p>
          <w:p>
            <w:pPr>
              <w:spacing w:after="20"/>
              <w:ind w:left="20"/>
              <w:jc w:val="both"/>
            </w:pPr>
            <w:r>
              <w:rPr>
                <w:rFonts w:ascii="Times New Roman"/>
                <w:b w:val="false"/>
                <w:i w:val="false"/>
                <w:color w:val="000000"/>
                <w:sz w:val="20"/>
              </w:rPr>
              <w:t>
5) жүк автокөлігіне арналған қалқа рампаның болуы;</w:t>
            </w:r>
          </w:p>
          <w:p>
            <w:pPr>
              <w:spacing w:after="20"/>
              <w:ind w:left="20"/>
              <w:jc w:val="both"/>
            </w:pPr>
            <w:r>
              <w:rPr>
                <w:rFonts w:ascii="Times New Roman"/>
                <w:b w:val="false"/>
                <w:i w:val="false"/>
                <w:color w:val="000000"/>
                <w:sz w:val="20"/>
              </w:rPr>
              <w:t>
6) ғимараттарда, алаңдарда, сондай-ақ барлық периметрі бойынша орналастырылатын соңғы күнтізбелік отыз күн ішінде деректерді сақтай отырып, нақты уақыт режимінде объектілерге (аумаққа) бақылау жүргізу мүмкіндігін қамтамасыз ететін бейнебақылау жүйесінің болуы;</w:t>
            </w:r>
          </w:p>
          <w:p>
            <w:pPr>
              <w:spacing w:after="20"/>
              <w:ind w:left="20"/>
              <w:jc w:val="both"/>
            </w:pPr>
            <w:r>
              <w:rPr>
                <w:rFonts w:ascii="Times New Roman"/>
                <w:b w:val="false"/>
                <w:i w:val="false"/>
                <w:color w:val="000000"/>
                <w:sz w:val="20"/>
              </w:rPr>
              <w:t>
7)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p>
            <w:pPr>
              <w:spacing w:after="20"/>
              <w:ind w:left="20"/>
              <w:jc w:val="both"/>
            </w:pPr>
            <w:r>
              <w:rPr>
                <w:rFonts w:ascii="Times New Roman"/>
                <w:b w:val="false"/>
                <w:i w:val="false"/>
                <w:color w:val="000000"/>
                <w:sz w:val="20"/>
              </w:rPr>
              <w:t>
8) үлкен жүк көлігін тұрақтандыруға және маневр жасауға арналған алаңдардың болуы;</w:t>
            </w:r>
          </w:p>
          <w:p>
            <w:pPr>
              <w:spacing w:after="20"/>
              <w:ind w:left="20"/>
              <w:jc w:val="both"/>
            </w:pPr>
            <w:r>
              <w:rPr>
                <w:rFonts w:ascii="Times New Roman"/>
                <w:b w:val="false"/>
                <w:i w:val="false"/>
                <w:color w:val="000000"/>
                <w:sz w:val="20"/>
              </w:rPr>
              <w:t>
9) кіреберістері (шығу жолдары) және кірме жолдары бар қоршаумен іргелес аумақтан жабық барлық периметрі бойынша қатты жабыны бар аумақтың болуы;</w:t>
            </w:r>
          </w:p>
          <w:p>
            <w:pPr>
              <w:spacing w:after="20"/>
              <w:ind w:left="20"/>
              <w:jc w:val="both"/>
            </w:pPr>
            <w:r>
              <w:rPr>
                <w:rFonts w:ascii="Times New Roman"/>
                <w:b w:val="false"/>
                <w:i w:val="false"/>
                <w:color w:val="000000"/>
                <w:sz w:val="20"/>
              </w:rPr>
              <w:t>
10) тауарларды есепке алудың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Көтерме-тарату орталықтарының әкімшілігі жұмыс режимі, қол жеткізу тәртібі, ұсынылатын қызметтер тізбесі, үй-жайларды (сауда орындарын) жалға беру шарттары мен тәртібі, олардың сипаттамасы, ұсынылатын қызметтердің барлық түрлерінің тарифтері және оны көтерме-тарату орталықтарының аумағында қолжетімді жерде және интернет-ресурста (бар болса) орналастыру көрсетілген көтерме-тарату орталықтарының жұмыс регламентін бекітуді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заңнамасының </w:t>
            </w:r>
            <w:r>
              <w:br/>
            </w:r>
            <w:r>
              <w:rPr>
                <w:rFonts w:ascii="Times New Roman"/>
                <w:b w:val="false"/>
                <w:i w:val="false"/>
                <w:color w:val="000000"/>
                <w:sz w:val="20"/>
              </w:rPr>
              <w:t xml:space="preserve">сақталуына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 қосымша</w:t>
            </w:r>
          </w:p>
        </w:tc>
      </w:tr>
    </w:tbl>
    <w:bookmarkStart w:name="z99" w:id="46"/>
    <w:p>
      <w:pPr>
        <w:spacing w:after="0"/>
        <w:ind w:left="0"/>
        <w:jc w:val="left"/>
      </w:pPr>
      <w:r>
        <w:rPr>
          <w:rFonts w:ascii="Times New Roman"/>
          <w:b/>
          <w:i w:val="false"/>
          <w:color w:val="000000"/>
        </w:rPr>
        <w:t xml:space="preserve"> Сауда қызметін реттеу саласындағы субъективті өлшемшарттар бойынша тәуекел дәрежесін айқындауға арналған субъективті өлшемшарттар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SC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кодексінің </w:t>
            </w:r>
            <w:r>
              <w:rPr>
                <w:rFonts w:ascii="Times New Roman"/>
                <w:b w:val="false"/>
                <w:i w:val="false"/>
                <w:color w:val="000000"/>
                <w:sz w:val="20"/>
              </w:rPr>
              <w:t>193</w:t>
            </w:r>
            <w:r>
              <w:rPr>
                <w:rFonts w:ascii="Times New Roman"/>
                <w:b w:val="false"/>
                <w:i w:val="false"/>
                <w:color w:val="000000"/>
                <w:sz w:val="20"/>
              </w:rPr>
              <w:t xml:space="preserve"> (төртінші және бесінші бөліктерінде), </w:t>
            </w:r>
            <w:r>
              <w:rPr>
                <w:rFonts w:ascii="Times New Roman"/>
                <w:b w:val="false"/>
                <w:i w:val="false"/>
                <w:color w:val="000000"/>
                <w:sz w:val="20"/>
              </w:rPr>
              <w:t>201</w:t>
            </w:r>
            <w:r>
              <w:rPr>
                <w:rFonts w:ascii="Times New Roman"/>
                <w:b w:val="false"/>
                <w:i w:val="false"/>
                <w:color w:val="000000"/>
                <w:sz w:val="20"/>
              </w:rPr>
              <w:t xml:space="preserve">, </w:t>
            </w:r>
            <w:r>
              <w:rPr>
                <w:rFonts w:ascii="Times New Roman"/>
                <w:b w:val="false"/>
                <w:i w:val="false"/>
                <w:color w:val="000000"/>
                <w:sz w:val="20"/>
              </w:rPr>
              <w:t>204-2</w:t>
            </w:r>
            <w:r>
              <w:rPr>
                <w:rFonts w:ascii="Times New Roman"/>
                <w:b w:val="false"/>
                <w:i w:val="false"/>
                <w:color w:val="000000"/>
                <w:sz w:val="20"/>
              </w:rPr>
              <w:t xml:space="preserve">, </w:t>
            </w:r>
            <w:r>
              <w:rPr>
                <w:rFonts w:ascii="Times New Roman"/>
                <w:b w:val="false"/>
                <w:i w:val="false"/>
                <w:color w:val="000000"/>
                <w:sz w:val="20"/>
              </w:rPr>
              <w:t>204-3</w:t>
            </w:r>
            <w:r>
              <w:rPr>
                <w:rFonts w:ascii="Times New Roman"/>
                <w:b w:val="false"/>
                <w:i w:val="false"/>
                <w:color w:val="000000"/>
                <w:sz w:val="20"/>
              </w:rPr>
              <w:t xml:space="preserve">, </w:t>
            </w:r>
            <w:r>
              <w:rPr>
                <w:rFonts w:ascii="Times New Roman"/>
                <w:b w:val="false"/>
                <w:i w:val="false"/>
                <w:color w:val="000000"/>
                <w:sz w:val="20"/>
              </w:rPr>
              <w:t>204-4 баптары</w:t>
            </w:r>
            <w:r>
              <w:rPr>
                <w:rFonts w:ascii="Times New Roman"/>
                <w:b w:val="false"/>
                <w:i w:val="false"/>
                <w:color w:val="000000"/>
                <w:sz w:val="20"/>
              </w:rPr>
              <w:t xml:space="preserve"> бойынша әкімшілік жауапкершілікке тарту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кінәсінен туындаған қолайсыз жағдайлардың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2-қосымша</w:t>
            </w:r>
          </w:p>
        </w:tc>
      </w:tr>
    </w:tbl>
    <w:bookmarkStart w:name="z34" w:id="47"/>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47"/>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 белгілеу бөлігінде ішкі сауда субъектілеріне қатысты тексеруді</w:t>
      </w:r>
    </w:p>
    <w:p>
      <w:pPr>
        <w:spacing w:after="0"/>
        <w:ind w:left="0"/>
        <w:jc w:val="both"/>
      </w:pPr>
      <w:r>
        <w:rPr>
          <w:rFonts w:ascii="Times New Roman"/>
          <w:b w:val="false"/>
          <w:i w:val="false"/>
          <w:color w:val="000000"/>
          <w:sz w:val="28"/>
        </w:rPr>
        <w:t>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 сондай-ақ дайындаушы немесе өнім беруші (сатушы) ресімдеген азық-түлік тауарларына тауарлық-ілеспе құжаттардың және тауарларын жеткізу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сатып алуына байланысты сауда желісін немесе ірі сауда объектілерін ұйымдастыру арқылы тауарларды сату жөніндегі қызметті жүзеге асыратын ішкі сауда субъектісінің сыйақыны заңсыз талап етуі.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атауын, оның сортын, тауардың салмағы немесе бірлігі үшін бағасын көрсете отырып, айқын ресімделген баға көрсеткіштерінің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сауданы жүзеге асыру кезінде сатушының талапты сақтауы: </w:t>
            </w:r>
          </w:p>
          <w:p>
            <w:pPr>
              <w:spacing w:after="20"/>
              <w:ind w:left="20"/>
              <w:jc w:val="both"/>
            </w:pPr>
            <w:r>
              <w:rPr>
                <w:rFonts w:ascii="Times New Roman"/>
                <w:b w:val="false"/>
                <w:i w:val="false"/>
                <w:color w:val="000000"/>
                <w:sz w:val="20"/>
              </w:rPr>
              <w:t xml:space="preserve">
1)офертаға шарттың маңызды талаптарын енгізуге немесе оларды айқындау тәртібін көрсету бойынша; </w:t>
            </w:r>
          </w:p>
          <w:p>
            <w:pPr>
              <w:spacing w:after="20"/>
              <w:ind w:left="20"/>
              <w:jc w:val="both"/>
            </w:pPr>
            <w:r>
              <w:rPr>
                <w:rFonts w:ascii="Times New Roman"/>
                <w:b w:val="false"/>
                <w:i w:val="false"/>
                <w:color w:val="000000"/>
                <w:sz w:val="20"/>
              </w:rPr>
              <w:t>
2) шартты жасасу тәртібі туралы ақпаратты ұсыну бойынша;</w:t>
            </w:r>
          </w:p>
          <w:p>
            <w:pPr>
              <w:spacing w:after="20"/>
              <w:ind w:left="20"/>
              <w:jc w:val="both"/>
            </w:pPr>
            <w:r>
              <w:rPr>
                <w:rFonts w:ascii="Times New Roman"/>
                <w:b w:val="false"/>
                <w:i w:val="false"/>
                <w:color w:val="000000"/>
                <w:sz w:val="20"/>
              </w:rPr>
              <w:t>
3) шот-фактурларды жазып беру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сату не Қазақстан Республикасының аумағында құны бағалар жапсырмасымен ресімделген бағадан аспайтын,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3-қосымша</w:t>
            </w:r>
          </w:p>
        </w:tc>
      </w:tr>
    </w:tbl>
    <w:bookmarkStart w:name="z101" w:id="48"/>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48"/>
    <w:p>
      <w:pPr>
        <w:spacing w:after="0"/>
        <w:ind w:left="0"/>
        <w:jc w:val="both"/>
      </w:pPr>
      <w:r>
        <w:rPr>
          <w:rFonts w:ascii="Times New Roman"/>
          <w:b w:val="false"/>
          <w:i w:val="false"/>
          <w:color w:val="ff0000"/>
          <w:sz w:val="28"/>
        </w:rPr>
        <w:t xml:space="preserve">
      Ескерту. Бірлескен бұйрық 3-қосымшамен толықтырылды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Сауда базарларына, сауда желілеріне және ірі сауда объектілеріне қатысты</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сауда орындарын орналастыру схемасына сәйкес жабдықталуға, әкімшілік-тұрмыстық, қойма үй-жайларын және жалпы пайдаланатын орындармен жабдықталуын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шолуға арналған қолжетiмдi орындармен жабдықталуын сақтауға тиіс, онда:</w:t>
            </w:r>
          </w:p>
          <w:p>
            <w:pPr>
              <w:spacing w:after="20"/>
              <w:ind w:left="20"/>
              <w:jc w:val="both"/>
            </w:pPr>
            <w:r>
              <w:rPr>
                <w:rFonts w:ascii="Times New Roman"/>
                <w:b w:val="false"/>
                <w:i w:val="false"/>
                <w:color w:val="000000"/>
                <w:sz w:val="20"/>
              </w:rPr>
              <w:t>
– сауда базарындағы сауда орындарын орналастыру схемасын қамтитын ақпарат;</w:t>
            </w:r>
          </w:p>
          <w:p>
            <w:pPr>
              <w:spacing w:after="20"/>
              <w:ind w:left="20"/>
              <w:jc w:val="both"/>
            </w:pPr>
            <w:r>
              <w:rPr>
                <w:rFonts w:ascii="Times New Roman"/>
                <w:b w:val="false"/>
                <w:i w:val="false"/>
                <w:color w:val="000000"/>
                <w:sz w:val="20"/>
              </w:rPr>
              <w:t>
– авариялық немесе төтенше жағдайлар туындаған кезде эвакуациялау схемасы;</w:t>
            </w:r>
          </w:p>
          <w:p>
            <w:pPr>
              <w:spacing w:after="20"/>
              <w:ind w:left="20"/>
              <w:jc w:val="both"/>
            </w:pPr>
            <w:r>
              <w:rPr>
                <w:rFonts w:ascii="Times New Roman"/>
                <w:b w:val="false"/>
                <w:i w:val="false"/>
                <w:color w:val="000000"/>
                <w:sz w:val="20"/>
              </w:rPr>
              <w:t>
– сауда орындарын жалға беру (пайдалану) тәртібі туралы және шарттары туралы ақпарат;</w:t>
            </w:r>
          </w:p>
          <w:p>
            <w:pPr>
              <w:spacing w:after="20"/>
              <w:ind w:left="20"/>
              <w:jc w:val="both"/>
            </w:pPr>
            <w:r>
              <w:rPr>
                <w:rFonts w:ascii="Times New Roman"/>
                <w:b w:val="false"/>
                <w:i w:val="false"/>
                <w:color w:val="000000"/>
                <w:sz w:val="20"/>
              </w:rPr>
              <w:t>
– бос сауда орындарының болуы-болмауы туралы ақпарат;</w:t>
            </w:r>
          </w:p>
          <w:p>
            <w:pPr>
              <w:spacing w:after="20"/>
              <w:ind w:left="20"/>
              <w:jc w:val="both"/>
            </w:pPr>
            <w:r>
              <w:rPr>
                <w:rFonts w:ascii="Times New Roman"/>
                <w:b w:val="false"/>
                <w:i w:val="false"/>
                <w:color w:val="000000"/>
                <w:sz w:val="20"/>
              </w:rPr>
              <w:t>
–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20"/>
              <w:ind w:left="20"/>
              <w:jc w:val="both"/>
            </w:pPr>
            <w:r>
              <w:rPr>
                <w:rFonts w:ascii="Times New Roman"/>
                <w:b w:val="false"/>
                <w:i w:val="false"/>
                <w:color w:val="000000"/>
                <w:sz w:val="20"/>
              </w:rPr>
              <w:t>
–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p>
            <w:pPr>
              <w:spacing w:after="20"/>
              <w:ind w:left="20"/>
              <w:jc w:val="both"/>
            </w:pPr>
            <w:r>
              <w:rPr>
                <w:rFonts w:ascii="Times New Roman"/>
                <w:b w:val="false"/>
                <w:i w:val="false"/>
                <w:color w:val="000000"/>
                <w:sz w:val="20"/>
              </w:rPr>
              <w:t>
–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түрі ірі сауда объектілеріндегі, сондай-ақ сауда базарларындағы сауда орындарын жалға (пайдалануға) беру, мұндай объектілердің жұмыс істеуін қамтамасыз ету және олардың жұмысын ұйымдастыру болып табылатын дара кәсіпкерлер және (немесе) заңды тұлғалардың сақтауы:</w:t>
            </w:r>
          </w:p>
          <w:p>
            <w:pPr>
              <w:spacing w:after="20"/>
              <w:ind w:left="20"/>
              <w:jc w:val="both"/>
            </w:pPr>
            <w:r>
              <w:rPr>
                <w:rFonts w:ascii="Times New Roman"/>
                <w:b w:val="false"/>
                <w:i w:val="false"/>
                <w:color w:val="000000"/>
                <w:sz w:val="20"/>
              </w:rPr>
              <w:t>
1) ішкі сауда субъектілері мен олардың әкімшілігінің жұмыскерлері үшін ірі сауда объектісінің, сауда базарының жұмыс режимін қамтитын жұмыс регламентін бекіту және сақтау;</w:t>
            </w:r>
          </w:p>
          <w:p>
            <w:pPr>
              <w:spacing w:after="20"/>
              <w:ind w:left="20"/>
              <w:jc w:val="both"/>
            </w:pPr>
            <w:r>
              <w:rPr>
                <w:rFonts w:ascii="Times New Roman"/>
                <w:b w:val="false"/>
                <w:i w:val="false"/>
                <w:color w:val="000000"/>
                <w:sz w:val="20"/>
              </w:rPr>
              <w:t>
2) ақпараттық жүйеде қызметті тіркеу және жүзеге асыру және талаптарды сақтау;</w:t>
            </w:r>
          </w:p>
          <w:p>
            <w:pPr>
              <w:spacing w:after="20"/>
              <w:ind w:left="20"/>
              <w:jc w:val="both"/>
            </w:pPr>
            <w:r>
              <w:rPr>
                <w:rFonts w:ascii="Times New Roman"/>
                <w:b w:val="false"/>
                <w:i w:val="false"/>
                <w:color w:val="000000"/>
                <w:sz w:val="20"/>
              </w:rPr>
              <w:t>
3) сауда инфрақұрылымын жаңғыртуды жүзеге асыру;</w:t>
            </w:r>
          </w:p>
          <w:p>
            <w:pPr>
              <w:spacing w:after="20"/>
              <w:ind w:left="20"/>
              <w:jc w:val="both"/>
            </w:pPr>
            <w:r>
              <w:rPr>
                <w:rFonts w:ascii="Times New Roman"/>
                <w:b w:val="false"/>
                <w:i w:val="false"/>
                <w:color w:val="000000"/>
                <w:sz w:val="20"/>
              </w:rPr>
              <w:t>
4) ірі сауда объектісінің, сауда базарының аумағындағы көтерме және бөлшек саудада сату аймағының аражігін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кәсiпкерлер мен заңды тұлғалар сауда объектiлерiн, сауда объектiлерiндегi, оның ішінде сауда базарларындағы сауда орындарын күнтiзбелiк ай шегiнде күнтiзбелiк үш күннен асатын мерзiмге жалға (пайдалануға) берген кезде жалға беру (пайдалану) жазбаша шартын жасасуын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сауда базарымен сақталуы:</w:t>
            </w:r>
          </w:p>
          <w:p>
            <w:pPr>
              <w:spacing w:after="20"/>
              <w:ind w:left="20"/>
              <w:jc w:val="both"/>
            </w:pPr>
            <w:r>
              <w:rPr>
                <w:rFonts w:ascii="Times New Roman"/>
                <w:b w:val="false"/>
                <w:i w:val="false"/>
                <w:color w:val="000000"/>
                <w:sz w:val="20"/>
              </w:rPr>
              <w:t>
1) коммуналдық базарды құруға негіз болған шешіммен жергілікті атқарушы орган бекіткен сауда базарының жұмыс регламентіне сәйкес қызметі;</w:t>
            </w:r>
          </w:p>
          <w:p>
            <w:pPr>
              <w:spacing w:after="20"/>
              <w:ind w:left="20"/>
              <w:jc w:val="both"/>
            </w:pPr>
            <w:r>
              <w:rPr>
                <w:rFonts w:ascii="Times New Roman"/>
                <w:b w:val="false"/>
                <w:i w:val="false"/>
                <w:color w:val="000000"/>
                <w:sz w:val="20"/>
              </w:rPr>
              <w:t>
2) жергілікті тауар өндірушілерді қолдау, халықтың әлеуметтік осал топтарына әлеуметтік қолдау көрсету мәселелері бойынша:</w:t>
            </w:r>
          </w:p>
          <w:p>
            <w:pPr>
              <w:spacing w:after="20"/>
              <w:ind w:left="20"/>
              <w:jc w:val="both"/>
            </w:pPr>
            <w:r>
              <w:rPr>
                <w:rFonts w:ascii="Times New Roman"/>
                <w:b w:val="false"/>
                <w:i w:val="false"/>
                <w:color w:val="000000"/>
                <w:sz w:val="20"/>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20"/>
              <w:ind w:left="20"/>
              <w:jc w:val="both"/>
            </w:pPr>
            <w:r>
              <w:rPr>
                <w:rFonts w:ascii="Times New Roman"/>
                <w:b w:val="false"/>
                <w:i w:val="false"/>
                <w:color w:val="000000"/>
                <w:sz w:val="20"/>
              </w:rPr>
              <w:t>
-өз қосалқы шаруашылығының өнімін өткізетін азаматтарға сауда орындарын ақы алмай ұсыну жолымен әлеуметтік маңызы бар міндеттерді орындайды.</w:t>
            </w:r>
          </w:p>
          <w:p>
            <w:pPr>
              <w:spacing w:after="20"/>
              <w:ind w:left="20"/>
              <w:jc w:val="both"/>
            </w:pPr>
            <w:r>
              <w:rPr>
                <w:rFonts w:ascii="Times New Roman"/>
                <w:b w:val="false"/>
                <w:i w:val="false"/>
                <w:color w:val="000000"/>
                <w:sz w:val="20"/>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базар әкімшілігінің сақтауы:</w:t>
            </w:r>
          </w:p>
          <w:p>
            <w:pPr>
              <w:spacing w:after="20"/>
              <w:ind w:left="20"/>
              <w:jc w:val="both"/>
            </w:pPr>
            <w:r>
              <w:rPr>
                <w:rFonts w:ascii="Times New Roman"/>
                <w:b w:val="false"/>
                <w:i w:val="false"/>
                <w:color w:val="000000"/>
                <w:sz w:val="20"/>
              </w:rPr>
              <w:t>
1)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белгілеу;</w:t>
            </w:r>
          </w:p>
          <w:p>
            <w:pPr>
              <w:spacing w:after="20"/>
              <w:ind w:left="20"/>
              <w:jc w:val="both"/>
            </w:pPr>
            <w:r>
              <w:rPr>
                <w:rFonts w:ascii="Times New Roman"/>
                <w:b w:val="false"/>
                <w:i w:val="false"/>
                <w:color w:val="000000"/>
                <w:sz w:val="20"/>
              </w:rPr>
              <w:t>
2)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белгілеу;</w:t>
            </w:r>
          </w:p>
          <w:p>
            <w:pPr>
              <w:spacing w:after="20"/>
              <w:ind w:left="20"/>
              <w:jc w:val="both"/>
            </w:pPr>
            <w:r>
              <w:rPr>
                <w:rFonts w:ascii="Times New Roman"/>
                <w:b w:val="false"/>
                <w:i w:val="false"/>
                <w:color w:val="000000"/>
                <w:sz w:val="20"/>
              </w:rPr>
              <w:t>
3) сауда базарына кіреберісте, Әлеуметтік маңызы бар азық-түлік тауарларының тізбесіне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 сауда желісі мен сауда базарларын ұйымдастыру арқылы тауарларды сатуды жүзеге асыру кезінде сақтауы:</w:t>
            </w:r>
          </w:p>
          <w:p>
            <w:pPr>
              <w:spacing w:after="20"/>
              <w:ind w:left="20"/>
              <w:jc w:val="both"/>
            </w:pPr>
            <w:r>
              <w:rPr>
                <w:rFonts w:ascii="Times New Roman"/>
                <w:b w:val="false"/>
                <w:i w:val="false"/>
                <w:color w:val="000000"/>
                <w:sz w:val="20"/>
              </w:rPr>
              <w:t>
1) отандық өндірістің тауарларын орналастыру орындарын арнайы белгімен немесе "Қазақстанда жасалған" деген жазумен белгілейді, оны жақын жерде орналасқан бірнеше отандық өндірістің тауарларына орнату;</w:t>
            </w:r>
          </w:p>
          <w:p>
            <w:pPr>
              <w:spacing w:after="20"/>
              <w:ind w:left="20"/>
              <w:jc w:val="both"/>
            </w:pPr>
            <w:r>
              <w:rPr>
                <w:rFonts w:ascii="Times New Roman"/>
                <w:b w:val="false"/>
                <w:i w:val="false"/>
                <w:color w:val="000000"/>
                <w:sz w:val="20"/>
              </w:rPr>
              <w:t>
2) отандық өндірістің тауарларын көрінетін және физикалық қолжетімді орындарға (көз деңгейінде) орналастырады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сауда объектілерінде болуы:</w:t>
            </w:r>
          </w:p>
          <w:p>
            <w:pPr>
              <w:spacing w:after="20"/>
              <w:ind w:left="20"/>
              <w:jc w:val="both"/>
            </w:pPr>
            <w:r>
              <w:rPr>
                <w:rFonts w:ascii="Times New Roman"/>
                <w:b w:val="false"/>
                <w:i w:val="false"/>
                <w:color w:val="000000"/>
                <w:sz w:val="20"/>
              </w:rPr>
              <w:t>
1) кіруге болатын ыңғайлы келу жолдарымен және жаяу жүргіншілерге кіруге, сондай-ақ мүмкіндігі шектеулі жандарға қол жетімділікті жабдықтау;</w:t>
            </w:r>
          </w:p>
          <w:p>
            <w:pPr>
              <w:spacing w:after="20"/>
              <w:ind w:left="20"/>
              <w:jc w:val="both"/>
            </w:pPr>
            <w:r>
              <w:rPr>
                <w:rFonts w:ascii="Times New Roman"/>
                <w:b w:val="false"/>
                <w:i w:val="false"/>
                <w:color w:val="000000"/>
                <w:sz w:val="20"/>
              </w:rPr>
              <w:t>
2) стационарлық сауда объектісіне іргеліс жатқан аумақты аббатандыру және тәуліктің қараңғы уақытында жарықтандыру;</w:t>
            </w:r>
          </w:p>
          <w:p>
            <w:pPr>
              <w:spacing w:after="20"/>
              <w:ind w:left="20"/>
              <w:jc w:val="both"/>
            </w:pPr>
            <w:r>
              <w:rPr>
                <w:rFonts w:ascii="Times New Roman"/>
                <w:b w:val="false"/>
                <w:i w:val="false"/>
                <w:color w:val="000000"/>
                <w:sz w:val="20"/>
              </w:rPr>
              <w:t>
3) тұраққа арналған, автокөлікті түсіруге арналған тиеу-түсіру, сондай-ақ мүмкіндіктері шектеулі адамдарға арналған алаңдар;</w:t>
            </w:r>
          </w:p>
          <w:p>
            <w:pPr>
              <w:spacing w:after="20"/>
              <w:ind w:left="20"/>
              <w:jc w:val="both"/>
            </w:pPr>
            <w:r>
              <w:rPr>
                <w:rFonts w:ascii="Times New Roman"/>
                <w:b w:val="false"/>
                <w:i w:val="false"/>
                <w:color w:val="000000"/>
                <w:sz w:val="20"/>
              </w:rPr>
              <w:t>
4) апаттық шығатын есіктерінің, сатыларының, апаттық жағдайдағы іс-қимылдар туралы нұсқаулықтарының, өрт қауіпін хабарлау жүйесі мен қорғану құралдарының, сондай-ақ сатып алушылардың әдеттегі уақытта және төтенше жағдайда еркін бағдарлануын қамтамасыз ететін ақпараттық көрсеткіштердің;</w:t>
            </w:r>
          </w:p>
          <w:p>
            <w:pPr>
              <w:spacing w:after="20"/>
              <w:ind w:left="20"/>
              <w:jc w:val="both"/>
            </w:pPr>
            <w:r>
              <w:rPr>
                <w:rFonts w:ascii="Times New Roman"/>
                <w:b w:val="false"/>
                <w:i w:val="false"/>
                <w:color w:val="000000"/>
                <w:sz w:val="20"/>
              </w:rPr>
              <w:t>
5) мүмкіндігі шектеулі тұлғаларға сауда қызметін көрсету үшін баспалдақтар, лифттер немесе пандустар бойынша орын ауыстыру мүмкіндігін және сауда залдары мен үй-жайларын пайдалануды қамтамасыз ететін ақпараттық көрсеткіштердің;</w:t>
            </w:r>
          </w:p>
          <w:p>
            <w:pPr>
              <w:spacing w:after="20"/>
              <w:ind w:left="20"/>
              <w:jc w:val="both"/>
            </w:pPr>
            <w:r>
              <w:rPr>
                <w:rFonts w:ascii="Times New Roman"/>
                <w:b w:val="false"/>
                <w:i w:val="false"/>
                <w:color w:val="000000"/>
                <w:sz w:val="20"/>
              </w:rPr>
              <w:t>
6) сауда субъектісінің қызмет түрі мен атауы туралы ақпарат көрсетілген маңдайша (жұмыстың орындалуы және қызмет көрсету), жылжымайтын мүлік объектілерінде орналастыратын бренд, тауарлық белгі, эмблемасын қоса алғанда, сондай субъектінің қызмет көрсету және жұмыстың орындалуы, тауарды іске асыру орындары;</w:t>
            </w:r>
          </w:p>
          <w:p>
            <w:pPr>
              <w:spacing w:after="20"/>
              <w:ind w:left="20"/>
              <w:jc w:val="both"/>
            </w:pPr>
            <w:r>
              <w:rPr>
                <w:rFonts w:ascii="Times New Roman"/>
                <w:b w:val="false"/>
                <w:i w:val="false"/>
                <w:color w:val="000000"/>
                <w:sz w:val="20"/>
              </w:rPr>
              <w:t>
7) ірі сауда объектілерінде сатып алушылар үшін жабдықталған қоғамдық дәретхана бөлмелерінің, мүгедектігі бар адамдар мен жүріп-тұру мүмкіндігі шектеулі халықтың басқа да топтары үшін арнайы дәретханалардың.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сауда объектілері мен сауда инфрақұрылымына тең қолжетімділік беру, оның ішінде сауда желісін немесе ірі сауда объектілерін ұйымдастыру арқылы тауарлар сату жөніндегі қызметті жүзеге асыратын ішкі сауда субъектілерінің тауарлар беру туралы шарт жасасудан негізсіз бас тартудан не көрінеу кемсітушілік.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субъектілеріне ірі сауда объектілері, сауда базарлары беретін қосымша көрсетілетін қызметтердің тізбесін (бар болса) бекіту.</w:t>
            </w:r>
          </w:p>
          <w:p>
            <w:pPr>
              <w:spacing w:after="20"/>
              <w:ind w:left="20"/>
              <w:jc w:val="both"/>
            </w:pPr>
            <w:r>
              <w:rPr>
                <w:rFonts w:ascii="Times New Roman"/>
                <w:b w:val="false"/>
                <w:i w:val="false"/>
                <w:color w:val="000000"/>
                <w:sz w:val="20"/>
              </w:rPr>
              <w:t>
Қосымша көрсетілетін қызметтер тізбесіне кіреді:</w:t>
            </w:r>
          </w:p>
          <w:p>
            <w:pPr>
              <w:spacing w:after="20"/>
              <w:ind w:left="20"/>
              <w:jc w:val="both"/>
            </w:pPr>
            <w:r>
              <w:rPr>
                <w:rFonts w:ascii="Times New Roman"/>
                <w:b w:val="false"/>
                <w:i w:val="false"/>
                <w:color w:val="000000"/>
                <w:sz w:val="20"/>
              </w:rPr>
              <w:t>
1) қызметтердің атауы;</w:t>
            </w:r>
          </w:p>
          <w:p>
            <w:pPr>
              <w:spacing w:after="20"/>
              <w:ind w:left="20"/>
              <w:jc w:val="both"/>
            </w:pPr>
            <w:r>
              <w:rPr>
                <w:rFonts w:ascii="Times New Roman"/>
                <w:b w:val="false"/>
                <w:i w:val="false"/>
                <w:color w:val="000000"/>
                <w:sz w:val="20"/>
              </w:rPr>
              <w:t>
2) қызметтердің құны;</w:t>
            </w:r>
          </w:p>
          <w:p>
            <w:pPr>
              <w:spacing w:after="20"/>
              <w:ind w:left="20"/>
              <w:jc w:val="both"/>
            </w:pPr>
            <w:r>
              <w:rPr>
                <w:rFonts w:ascii="Times New Roman"/>
                <w:b w:val="false"/>
                <w:i w:val="false"/>
                <w:color w:val="000000"/>
                <w:sz w:val="20"/>
              </w:rPr>
              <w:t>
3) көрсетілетін қызметтердің сипаттамасы және олардың сандық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объектісінің, сауда базары жұмыс регламентінде көзделген талаптарды сақтау және сауда инфрақұрылымын жаңғыртуда көзделген талаптарды сақтау, оған мыналар кіреді:</w:t>
            </w:r>
          </w:p>
          <w:p>
            <w:pPr>
              <w:spacing w:after="20"/>
              <w:ind w:left="20"/>
              <w:jc w:val="both"/>
            </w:pPr>
            <w:r>
              <w:rPr>
                <w:rFonts w:ascii="Times New Roman"/>
                <w:b w:val="false"/>
                <w:i w:val="false"/>
                <w:color w:val="000000"/>
                <w:sz w:val="20"/>
              </w:rPr>
              <w:t>
1) толық және (егер бар болса) қысқартылған, оның ішінде фирмалық атауын, заңды тұлғаның ұйымдық-құқықтық нысанын, оның орналасқан жерін, мемлекеттік тіркеу нөмірін;</w:t>
            </w:r>
          </w:p>
          <w:p>
            <w:pPr>
              <w:spacing w:after="20"/>
              <w:ind w:left="20"/>
              <w:jc w:val="both"/>
            </w:pPr>
            <w:r>
              <w:rPr>
                <w:rFonts w:ascii="Times New Roman"/>
                <w:b w:val="false"/>
                <w:i w:val="false"/>
                <w:color w:val="000000"/>
                <w:sz w:val="20"/>
              </w:rPr>
              <w:t xml:space="preserve">
2) салық төлеушінің сәйкестендіру нөмірін; </w:t>
            </w:r>
          </w:p>
          <w:p>
            <w:pPr>
              <w:spacing w:after="20"/>
              <w:ind w:left="20"/>
              <w:jc w:val="both"/>
            </w:pPr>
            <w:r>
              <w:rPr>
                <w:rFonts w:ascii="Times New Roman"/>
                <w:b w:val="false"/>
                <w:i w:val="false"/>
                <w:color w:val="000000"/>
                <w:sz w:val="20"/>
              </w:rPr>
              <w:t>
3) сауда базарының, ірі сауда объектісінің мамандануы;</w:t>
            </w:r>
          </w:p>
          <w:p>
            <w:pPr>
              <w:spacing w:after="20"/>
              <w:ind w:left="20"/>
              <w:jc w:val="both"/>
            </w:pPr>
            <w:r>
              <w:rPr>
                <w:rFonts w:ascii="Times New Roman"/>
                <w:b w:val="false"/>
                <w:i w:val="false"/>
                <w:color w:val="000000"/>
                <w:sz w:val="20"/>
              </w:rPr>
              <w:t>
4) сауда базарының, ірі сауда объектісінің схемасы;</w:t>
            </w:r>
          </w:p>
          <w:p>
            <w:pPr>
              <w:spacing w:after="20"/>
              <w:ind w:left="20"/>
              <w:jc w:val="both"/>
            </w:pPr>
            <w:r>
              <w:rPr>
                <w:rFonts w:ascii="Times New Roman"/>
                <w:b w:val="false"/>
                <w:i w:val="false"/>
                <w:color w:val="000000"/>
                <w:sz w:val="20"/>
              </w:rPr>
              <w:t>
5) авариялық немесе төтенше жағдайлар туындаған кезде эвакуациялау схемасын;</w:t>
            </w:r>
          </w:p>
          <w:p>
            <w:pPr>
              <w:spacing w:after="20"/>
              <w:ind w:left="20"/>
              <w:jc w:val="both"/>
            </w:pPr>
            <w:r>
              <w:rPr>
                <w:rFonts w:ascii="Times New Roman"/>
                <w:b w:val="false"/>
                <w:i w:val="false"/>
                <w:color w:val="000000"/>
                <w:sz w:val="20"/>
              </w:rPr>
              <w:t>
6) сауда базарында, ірі сауда объектісінде кезектен тыс қызмет көрсету құқығы немесе басқа да жеңілдіктер берілген азаматтардың жекелеген санаттарының тізбесін;</w:t>
            </w:r>
          </w:p>
          <w:p>
            <w:pPr>
              <w:spacing w:after="20"/>
              <w:ind w:left="20"/>
              <w:jc w:val="both"/>
            </w:pPr>
            <w:r>
              <w:rPr>
                <w:rFonts w:ascii="Times New Roman"/>
                <w:b w:val="false"/>
                <w:i w:val="false"/>
                <w:color w:val="000000"/>
                <w:sz w:val="20"/>
              </w:rPr>
              <w:t>
7) сауда орындарын ұсыну, қызметтер көрсету тәртібін және шарттарын, олардың сипаттамаларын, оларды ұсынғаны үшін құн мөлшерін;</w:t>
            </w:r>
          </w:p>
          <w:p>
            <w:pPr>
              <w:spacing w:after="20"/>
              <w:ind w:left="20"/>
              <w:jc w:val="both"/>
            </w:pPr>
            <w:r>
              <w:rPr>
                <w:rFonts w:ascii="Times New Roman"/>
                <w:b w:val="false"/>
                <w:i w:val="false"/>
                <w:color w:val="000000"/>
                <w:sz w:val="20"/>
              </w:rPr>
              <w:t>
8) жалға беру (пайдалану) шартының талаптарын, оның ішінде оны бұзу тәртібін және негіздерін;</w:t>
            </w:r>
          </w:p>
          <w:p>
            <w:pPr>
              <w:spacing w:after="20"/>
              <w:ind w:left="20"/>
              <w:jc w:val="both"/>
            </w:pPr>
            <w:r>
              <w:rPr>
                <w:rFonts w:ascii="Times New Roman"/>
                <w:b w:val="false"/>
                <w:i w:val="false"/>
                <w:color w:val="000000"/>
                <w:sz w:val="20"/>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базарларында олардың аумағында техникалық жағдайлар болған кезде автодүкендерден сауда жасауды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ақпараттық жүйеде сауда базарларында сауда орындарын жалдау (пайдалану) шарттарына өзгерістер енгізу немесе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сауда объектілерінде, сондай-ақ сауда базарларында орнын жалға алу (пайдалану) үшін төлемді ақпараттық жүйе арқылы қолма-қол ақшасыз тәсілмен не екінші деңгейдегі банктер арқылы төлем шотын жазу жолымен қабылдауды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азық-түлік тауарларын сауда алаңында және (немесе) сөре кеңістігінде азық-түлік тауарлары орналасқан жалпы сауда алаңының және (немесе) сөре кеңістігінің кемінде отыз пайызын орналастырады.</w:t>
            </w:r>
          </w:p>
          <w:p>
            <w:pPr>
              <w:spacing w:after="20"/>
              <w:ind w:left="20"/>
              <w:jc w:val="both"/>
            </w:pPr>
            <w:r>
              <w:rPr>
                <w:rFonts w:ascii="Times New Roman"/>
                <w:b w:val="false"/>
                <w:i w:val="false"/>
                <w:color w:val="000000"/>
                <w:sz w:val="20"/>
              </w:rPr>
              <w:t>
Осы көлемде отандық өндірістің азық-түлік тауарлары болмаған жағдайда, қалған орындар және (немесе) сөре кеңістігі ішкі сауда субъектісінің қалауы бойынша басқа тауарлармен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 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 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4-қосымша</w:t>
            </w:r>
          </w:p>
        </w:tc>
      </w:tr>
    </w:tbl>
    <w:bookmarkStart w:name="z103" w:id="49"/>
    <w:p>
      <w:pPr>
        <w:spacing w:after="0"/>
        <w:ind w:left="0"/>
        <w:jc w:val="left"/>
      </w:pPr>
      <w:r>
        <w:rPr>
          <w:rFonts w:ascii="Times New Roman"/>
          <w:b/>
          <w:i w:val="false"/>
          <w:color w:val="000000"/>
        </w:rPr>
        <w:t xml:space="preserve"> Қазақстан Республикасының сауда қызметін реттеу саласындағы заңнамасының сақталуына тексеру парағы</w:t>
      </w:r>
    </w:p>
    <w:bookmarkEnd w:id="49"/>
    <w:p>
      <w:pPr>
        <w:spacing w:after="0"/>
        <w:ind w:left="0"/>
        <w:jc w:val="both"/>
      </w:pPr>
      <w:r>
        <w:rPr>
          <w:rFonts w:ascii="Times New Roman"/>
          <w:b w:val="false"/>
          <w:i w:val="false"/>
          <w:color w:val="ff0000"/>
          <w:sz w:val="28"/>
        </w:rPr>
        <w:t xml:space="preserve">
      Ескерту. Бірлескен бұйрық 4-қосымшамен толықтырылды - ҚР Сауда және интеграция министрінің м.а. 30.09.2024 </w:t>
      </w:r>
      <w:r>
        <w:rPr>
          <w:rFonts w:ascii="Times New Roman"/>
          <w:b w:val="false"/>
          <w:i w:val="false"/>
          <w:color w:val="ff0000"/>
          <w:sz w:val="28"/>
        </w:rPr>
        <w:t>№ 344-НҚ</w:t>
      </w:r>
      <w:r>
        <w:rPr>
          <w:rFonts w:ascii="Times New Roman"/>
          <w:b w:val="false"/>
          <w:i w:val="false"/>
          <w:color w:val="ff0000"/>
          <w:sz w:val="28"/>
        </w:rPr>
        <w:t xml:space="preserve"> және ҚР Премьер-Министрінің орынбасары - Ұлттық экономика министрінің 04.10.2024 № 86 (алғашқы ресми жарияланған күнінен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Көтерме-тарату орталықтарына қатысты __________________________________</w:t>
      </w:r>
    </w:p>
    <w:p>
      <w:pPr>
        <w:spacing w:after="0"/>
        <w:ind w:left="0"/>
        <w:jc w:val="both"/>
      </w:pPr>
      <w:r>
        <w:rPr>
          <w:rFonts w:ascii="Times New Roman"/>
          <w:b w:val="false"/>
          <w:i w:val="false"/>
          <w:color w:val="000000"/>
          <w:sz w:val="28"/>
        </w:rPr>
        <w:t>
      тексеруді тағайындаған мемлекеттік орган/ бақылау субъектісіне (объектісіне)</w:t>
      </w:r>
    </w:p>
    <w:p>
      <w:pPr>
        <w:spacing w:after="0"/>
        <w:ind w:left="0"/>
        <w:jc w:val="both"/>
      </w:pPr>
      <w:r>
        <w:rPr>
          <w:rFonts w:ascii="Times New Roman"/>
          <w:b w:val="false"/>
          <w:i w:val="false"/>
          <w:color w:val="000000"/>
          <w:sz w:val="28"/>
        </w:rPr>
        <w:t>
      бару арқылы профилактикалық бақылау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үлесі тауарлардың жалпы ассортиментінің кемінде алпыс пайызын құрайтын азық-түлік тауарларымен және азық-түлік емес тауарлармен тиісті сақтауға және (немесе) сатып алу, дайындық, тарату және (немесе) өзге де операцияларды орындауға арналған қойма үй-жайларының, павильондардың және (немесе) арнайы жабдығы бар басқа да үй-жайлардың болуы, тізбесі ішкі және (немесе) сыртқы нарықтардағы кейіннен көтерме және (немесе) бөлшек сауда үшін көтерме-тарату орталықтарына қойылатын талаптармен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мынадай негізгі аймақтардың болуы:</w:t>
            </w:r>
          </w:p>
          <w:p>
            <w:pPr>
              <w:spacing w:after="20"/>
              <w:ind w:left="20"/>
              <w:jc w:val="both"/>
            </w:pPr>
            <w:r>
              <w:rPr>
                <w:rFonts w:ascii="Times New Roman"/>
                <w:b w:val="false"/>
                <w:i w:val="false"/>
                <w:color w:val="000000"/>
                <w:sz w:val="20"/>
              </w:rPr>
              <w:t>
1) терминалдық;</w:t>
            </w:r>
          </w:p>
          <w:p>
            <w:pPr>
              <w:spacing w:after="20"/>
              <w:ind w:left="20"/>
              <w:jc w:val="both"/>
            </w:pPr>
            <w:r>
              <w:rPr>
                <w:rFonts w:ascii="Times New Roman"/>
                <w:b w:val="false"/>
                <w:i w:val="false"/>
                <w:color w:val="000000"/>
                <w:sz w:val="20"/>
              </w:rPr>
              <w:t>
2) бақылау;</w:t>
            </w:r>
          </w:p>
          <w:p>
            <w:pPr>
              <w:spacing w:after="20"/>
              <w:ind w:left="20"/>
              <w:jc w:val="both"/>
            </w:pPr>
            <w:r>
              <w:rPr>
                <w:rFonts w:ascii="Times New Roman"/>
                <w:b w:val="false"/>
                <w:i w:val="false"/>
                <w:color w:val="000000"/>
                <w:sz w:val="20"/>
              </w:rPr>
              <w:t>
3) қойма;</w:t>
            </w:r>
          </w:p>
          <w:p>
            <w:pPr>
              <w:spacing w:after="20"/>
              <w:ind w:left="20"/>
              <w:jc w:val="both"/>
            </w:pPr>
            <w:r>
              <w:rPr>
                <w:rFonts w:ascii="Times New Roman"/>
                <w:b w:val="false"/>
                <w:i w:val="false"/>
                <w:color w:val="000000"/>
                <w:sz w:val="20"/>
              </w:rPr>
              <w:t>
4) технологиялық;</w:t>
            </w:r>
          </w:p>
          <w:p>
            <w:pPr>
              <w:spacing w:after="20"/>
              <w:ind w:left="20"/>
              <w:jc w:val="both"/>
            </w:pPr>
            <w:r>
              <w:rPr>
                <w:rFonts w:ascii="Times New Roman"/>
                <w:b w:val="false"/>
                <w:i w:val="false"/>
                <w:color w:val="000000"/>
                <w:sz w:val="20"/>
              </w:rPr>
              <w:t>
5) әкімшілік.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саудаға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температуралық бокс;</w:t>
            </w:r>
          </w:p>
          <w:p>
            <w:pPr>
              <w:spacing w:after="20"/>
              <w:ind w:left="20"/>
              <w:jc w:val="both"/>
            </w:pPr>
            <w:r>
              <w:rPr>
                <w:rFonts w:ascii="Times New Roman"/>
                <w:b w:val="false"/>
                <w:i w:val="false"/>
                <w:color w:val="000000"/>
                <w:sz w:val="20"/>
              </w:rPr>
              <w:t>
3) сауда-көрме аймағы;</w:t>
            </w:r>
          </w:p>
          <w:p>
            <w:pPr>
              <w:spacing w:after="20"/>
              <w:ind w:left="20"/>
              <w:jc w:val="both"/>
            </w:pPr>
            <w:r>
              <w:rPr>
                <w:rFonts w:ascii="Times New Roman"/>
                <w:b w:val="false"/>
                <w:i w:val="false"/>
                <w:color w:val="000000"/>
                <w:sz w:val="20"/>
              </w:rPr>
              <w:t>
4) сауда аймағы болуы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орталықтарында таратуға мамандандырылған қосымша аймақтардың болуы:</w:t>
            </w:r>
          </w:p>
          <w:p>
            <w:pPr>
              <w:spacing w:after="20"/>
              <w:ind w:left="20"/>
              <w:jc w:val="both"/>
            </w:pPr>
            <w:r>
              <w:rPr>
                <w:rFonts w:ascii="Times New Roman"/>
                <w:b w:val="false"/>
                <w:i w:val="false"/>
                <w:color w:val="000000"/>
                <w:sz w:val="20"/>
              </w:rPr>
              <w:t>
1) кросс-докинг;</w:t>
            </w:r>
          </w:p>
          <w:p>
            <w:pPr>
              <w:spacing w:after="20"/>
              <w:ind w:left="20"/>
              <w:jc w:val="both"/>
            </w:pPr>
            <w:r>
              <w:rPr>
                <w:rFonts w:ascii="Times New Roman"/>
                <w:b w:val="false"/>
                <w:i w:val="false"/>
                <w:color w:val="000000"/>
                <w:sz w:val="20"/>
              </w:rPr>
              <w:t>
2) сауда-көрме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техникалық жабдықталуы мынадай талаптарға сәйкестігі:</w:t>
            </w:r>
          </w:p>
          <w:p>
            <w:pPr>
              <w:spacing w:after="20"/>
              <w:ind w:left="20"/>
              <w:jc w:val="both"/>
            </w:pPr>
            <w:r>
              <w:rPr>
                <w:rFonts w:ascii="Times New Roman"/>
                <w:b w:val="false"/>
                <w:i w:val="false"/>
                <w:color w:val="000000"/>
                <w:sz w:val="20"/>
              </w:rPr>
              <w:t>
1) қойма аймағы мен павильондардағы реттелетін температуралық режим;</w:t>
            </w:r>
          </w:p>
          <w:p>
            <w:pPr>
              <w:spacing w:after="20"/>
              <w:ind w:left="20"/>
              <w:jc w:val="both"/>
            </w:pPr>
            <w:r>
              <w:rPr>
                <w:rFonts w:ascii="Times New Roman"/>
                <w:b w:val="false"/>
                <w:i w:val="false"/>
                <w:color w:val="000000"/>
                <w:sz w:val="20"/>
              </w:rPr>
              <w:t>
2) тауарларды тексеріп қарауға арналған орындардың, оның ішінде жасанды жарықпен жарақтандырылған және соңғы күнтізбелік отыз күн ішінде болған оқиғалар туралы бейне ақпаратты қарауды жүзеге асыруға мүмкіндік беретін, тәулік бойы жұмыс істейтін бейне бақылау құралдарымен жабдықталған көлік құралдарына арналған тереңдетілген тексеріп қарау пунктінің болуы;</w:t>
            </w:r>
          </w:p>
          <w:p>
            <w:pPr>
              <w:spacing w:after="20"/>
              <w:ind w:left="20"/>
              <w:jc w:val="both"/>
            </w:pPr>
            <w:r>
              <w:rPr>
                <w:rFonts w:ascii="Times New Roman"/>
                <w:b w:val="false"/>
                <w:i w:val="false"/>
                <w:color w:val="000000"/>
                <w:sz w:val="20"/>
              </w:rPr>
              <w:t>
3) тиеу-түсіру техникасының, сертификатталған салмақ өлшеу жабдығының болуы;</w:t>
            </w:r>
          </w:p>
          <w:p>
            <w:pPr>
              <w:spacing w:after="20"/>
              <w:ind w:left="20"/>
              <w:jc w:val="both"/>
            </w:pPr>
            <w:r>
              <w:rPr>
                <w:rFonts w:ascii="Times New Roman"/>
                <w:b w:val="false"/>
                <w:i w:val="false"/>
                <w:color w:val="000000"/>
                <w:sz w:val="20"/>
              </w:rPr>
              <w:t>
4) тиеу-түсіру жұмыстарын механикаландырудың қазіргі заманғы құралдарының болуы;</w:t>
            </w:r>
          </w:p>
          <w:p>
            <w:pPr>
              <w:spacing w:after="20"/>
              <w:ind w:left="20"/>
              <w:jc w:val="both"/>
            </w:pPr>
            <w:r>
              <w:rPr>
                <w:rFonts w:ascii="Times New Roman"/>
                <w:b w:val="false"/>
                <w:i w:val="false"/>
                <w:color w:val="000000"/>
                <w:sz w:val="20"/>
              </w:rPr>
              <w:t>
5) жүк автокөлігіне арналған қалқа рампаның болуы;</w:t>
            </w:r>
          </w:p>
          <w:p>
            <w:pPr>
              <w:spacing w:after="20"/>
              <w:ind w:left="20"/>
              <w:jc w:val="both"/>
            </w:pPr>
            <w:r>
              <w:rPr>
                <w:rFonts w:ascii="Times New Roman"/>
                <w:b w:val="false"/>
                <w:i w:val="false"/>
                <w:color w:val="000000"/>
                <w:sz w:val="20"/>
              </w:rPr>
              <w:t>
6) ғимараттарда, алаңдарда, сондай-ақ барлық периметрі бойынша орналастырылатын соңғы күнтізбелік отыз күн ішінде деректерді сақтай отырып, нақты уақыт режимінде объектілерге (аумаққа) бақылау жүргізу мүмкіндігін қамтамасыз ететін бейнебақылау жүйесінің болуы;</w:t>
            </w:r>
          </w:p>
          <w:p>
            <w:pPr>
              <w:spacing w:after="20"/>
              <w:ind w:left="20"/>
              <w:jc w:val="both"/>
            </w:pPr>
            <w:r>
              <w:rPr>
                <w:rFonts w:ascii="Times New Roman"/>
                <w:b w:val="false"/>
                <w:i w:val="false"/>
                <w:color w:val="000000"/>
                <w:sz w:val="20"/>
              </w:rPr>
              <w:t>
7) көлік үшін кірме жолдардың болуы, бұл ретте, тиеу-түсіру жұмыстарын жүзеге асыруға арналған кіру тобының (қақпасының) көлік құралын тиеу немесе түсіру кезінде температуралық тізбектің бұзылуын болдырмау мақсатында көлік құралының ғимаратқа тығыз жанасуы үшін теңестіру платформаларымен жарақтандырылған болуы;</w:t>
            </w:r>
          </w:p>
          <w:p>
            <w:pPr>
              <w:spacing w:after="20"/>
              <w:ind w:left="20"/>
              <w:jc w:val="both"/>
            </w:pPr>
            <w:r>
              <w:rPr>
                <w:rFonts w:ascii="Times New Roman"/>
                <w:b w:val="false"/>
                <w:i w:val="false"/>
                <w:color w:val="000000"/>
                <w:sz w:val="20"/>
              </w:rPr>
              <w:t>
8) үлкен жүк көлігін тұрақтандыруға және маневр жасауға арналған алаңдардың болуы;</w:t>
            </w:r>
          </w:p>
          <w:p>
            <w:pPr>
              <w:spacing w:after="20"/>
              <w:ind w:left="20"/>
              <w:jc w:val="both"/>
            </w:pPr>
            <w:r>
              <w:rPr>
                <w:rFonts w:ascii="Times New Roman"/>
                <w:b w:val="false"/>
                <w:i w:val="false"/>
                <w:color w:val="000000"/>
                <w:sz w:val="20"/>
              </w:rPr>
              <w:t>
9) кіреберістері (шығу жолдары) және кірме жолдары бар қоршаумен іргелес аумақтан жабық барлық периметрі бойынша қатты жабыны бар аумақтың болуы;</w:t>
            </w:r>
          </w:p>
          <w:p>
            <w:pPr>
              <w:spacing w:after="20"/>
              <w:ind w:left="20"/>
              <w:jc w:val="both"/>
            </w:pPr>
            <w:r>
              <w:rPr>
                <w:rFonts w:ascii="Times New Roman"/>
                <w:b w:val="false"/>
                <w:i w:val="false"/>
                <w:color w:val="000000"/>
                <w:sz w:val="20"/>
              </w:rPr>
              <w:t>
10) тауарларды есепке алудың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Көтерме-тарату орталықтарының әкімшілігі жұмыс режимі, қол жеткізу тәртібі, ұсынылатын қызметтер тізбесі, үй-жайларды (сауда орындарын) жалға беру шарттары мен тәртібі, олардың сипаттамасы, ұсынылатын қызметтердің барлық түрлерінің тарифтері және оны көтерме-тарату орталықтарының аумағында қолжетімді жерде және интернет-ресурста (бар болса) орналастыру көрсетілген көтерме-тарату орталықтарының жұмыс регламентін бекітуді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 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