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e65f8" w14:textId="37e6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"Елеулі маңызды тауарлар тізбесін бекіту туралы" Қазақстан Республикасы Ұлттық экономика министрінің 2014 жылғы 29 желтоқсандағы № 180 бұйрығына толықтырулар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9 шілдедегі № 451-НҚ бұйрығы. Қазақстан Республикасының Әділет министрлігінде 2021 жылғы 13 шілдеде № 23479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"Елеулі маңызды тауарлар тізбесін бекіту туралы" Қазақстан Республикасы Ұлттық экономика министрінің 2014 жылғы 29 желтоқсандағы № 180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10953 болып тіркелген) мынадай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Елеулі маңызды тауарлар </w:t>
      </w:r>
      <w:r>
        <w:rPr>
          <w:rFonts w:ascii="Times New Roman"/>
          <w:b w:val="false"/>
          <w:i w:val="false"/>
          <w:color w:val="000000"/>
          <w:sz w:val="28"/>
        </w:rPr>
        <w:t>тізбесінде</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мынадай мазмұндағы 123, 124, 125, 126, 127, 128, 129, 130, 131, 132, 133, 134, 135, 136 және 137 реттік нөмірлі жолдармен толықтырылсын: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2902"/>
        <w:gridCol w:w="8494"/>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ірі қара мал</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Циклдік көмірсутектер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 материалдары (кескіш жабдықтар үшін жақпасалқындатқыш эмульсияларды, болттар немесе жаңғақтарды бұрауды жеңілдетуге арналған құралдар, тотты кетіруге арналған құралдар немесе тоттануға қарсы құралдар және майлау негізінде дайындалған қалыптан бұйымдарды алуды жеңілдетуге арналған препараттар) және битуминоздық жыныстардан алынған негізгі құрамдас бөліктер ретінде сал. 70 % немесе одан қөп мұнай немесе мұнай өнімдері бар құралдардан басқа, тоқыма материалдарын, теріні, жүнді жаққымаймен және маймен өңдеу үшін пайдаланылатын құралдар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Антидетонаторлар, антиоксиданттар, шайыртүзуші тежегіштер, қоюлатқыштар, даттануға қарсы заттар және мұнай өнімдеріне (бензинді қоса алғанда) немесе мұнай өнімдерге арналған мақсаттарда сияқты пайдаланылатын басқа да сұйықтықтарға қосылатын өзге де дайын қоспалар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3826 00</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 жыныстарынан алынған, құрамында сал. 70 % кем болатын мұнай өнімдері немесе мұнай бар немесе жоқ биодизель және оның қоспалары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топтан*</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стерильді емес медициналық қолғаптар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топтан*</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көп рет қолданылатын медициналық қорғаныш костюмдері (барлық түрлері)</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90 980 0 бірі*</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медициналық маска (барлық түрлері)</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7303 00*</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пайдалануда болған шойынды құймадан жасалған түтіктер, түтікшелер және қуыс профильдер</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пайдалануда болған жіксіз, қара металдардан жасалған түтіктер, түтікшелер және қуыс профильдер (шойынды құймадан басқа)</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пайдалануда болған дөңгелек қималы, сыртқы диаметрі 406,4 мм-ден астам, қара металдардан жасалған өзге де түтіктер мен түтікшелер (мысалы, пісірілген, шегеленген немесе ұқсас тәсілмен біріктірілген)</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пайдалануда болған қара металдардан жасалған түтіктер, түтікшелер және қуыс профильдер (мысалы, жігі ашық немесе дәнекерленген, шегеленген немесе осыған ұқсас тәсілмен біріктірілген)</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8548 10</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бастапқы батареялар мен электр аккумуляторлары қалдықтары мен сынықтары; мерзімі өткен бастапқы элементтер, мерзімі өткен бастапқы батареялар мен мерзімі өткен электр аккумуляторлары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8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95 маска-респиратор (барлық түрлері)</w:t>
            </w:r>
          </w:p>
        </w:tc>
      </w:tr>
    </w:tbl>
    <w:p>
      <w:pPr>
        <w:spacing w:after="0"/>
        <w:ind w:left="0"/>
        <w:jc w:val="both"/>
      </w:pP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ескертпе мынадай мазмұндағы жолмен толықтырылсын:</w:t>
      </w:r>
    </w:p>
    <w:bookmarkEnd w:id="1"/>
    <w:p>
      <w:pPr>
        <w:spacing w:after="0"/>
        <w:ind w:left="0"/>
        <w:jc w:val="both"/>
      </w:pPr>
      <w:r>
        <w:rPr>
          <w:rFonts w:ascii="Times New Roman"/>
          <w:b w:val="false"/>
          <w:i w:val="false"/>
          <w:color w:val="000000"/>
          <w:sz w:val="28"/>
        </w:rPr>
        <w:t>
      "* ЕАЭО СЭҚ ТН көрсетілген кодымен жіктелетін тауарларға қатысты ЕАЭО СЭҚ ТН кодын да, тауар атауын да басшылыққа алған жөн.".</w:t>
      </w:r>
    </w:p>
    <w:bookmarkStart w:name="z6" w:id="2"/>
    <w:p>
      <w:pPr>
        <w:spacing w:after="0"/>
        <w:ind w:left="0"/>
        <w:jc w:val="both"/>
      </w:pPr>
      <w:r>
        <w:rPr>
          <w:rFonts w:ascii="Times New Roman"/>
          <w:b w:val="false"/>
          <w:i w:val="false"/>
          <w:color w:val="000000"/>
          <w:sz w:val="28"/>
        </w:rPr>
        <w:t>
      2. Қазақстан Республикасы Сауда және интеграция министрлігінің Сыртқы сауда қызметі департаменті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Сауда және интеграция вице-министріне жүктелсін. </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