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4215c" w14:textId="ba421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Бас прокуратурасының жанындағы Құқық қорғау органдары академиясында қашықтан оқыту бойынша оқу процесін ұйымдастыру қағидаларын бекіту туралы</w:t>
      </w:r>
    </w:p>
    <w:p>
      <w:pPr>
        <w:spacing w:after="0"/>
        <w:ind w:left="0"/>
        <w:jc w:val="both"/>
      </w:pPr>
      <w:r>
        <w:rPr>
          <w:rFonts w:ascii="Times New Roman"/>
          <w:b w:val="false"/>
          <w:i w:val="false"/>
          <w:color w:val="000000"/>
          <w:sz w:val="28"/>
        </w:rPr>
        <w:t>Қазақстан Республикасы Бас Прокурорының 2021 жылғы 12 шілдедегі № 101 бұйрығы. Қазақстан Республикасының Әділет министрлігінде 2021 жылғы 14 шілдеде № 23513 болып тіркелді.</w:t>
      </w:r>
    </w:p>
    <w:p>
      <w:pPr>
        <w:spacing w:after="0"/>
        <w:ind w:left="0"/>
        <w:jc w:val="both"/>
      </w:pPr>
      <w:bookmarkStart w:name="z1" w:id="0"/>
      <w:r>
        <w:rPr>
          <w:rFonts w:ascii="Times New Roman"/>
          <w:b w:val="false"/>
          <w:i w:val="false"/>
          <w:color w:val="000000"/>
          <w:sz w:val="28"/>
        </w:rPr>
        <w:t xml:space="preserve">
      "Прокуратура туралы" Қазақстан Республикасы Конституциялық Заңының </w:t>
      </w:r>
      <w:r>
        <w:rPr>
          <w:rFonts w:ascii="Times New Roman"/>
          <w:b w:val="false"/>
          <w:i w:val="false"/>
          <w:color w:val="000000"/>
          <w:sz w:val="28"/>
        </w:rPr>
        <w:t>9-бабының</w:t>
      </w:r>
      <w:r>
        <w:rPr>
          <w:rFonts w:ascii="Times New Roman"/>
          <w:b w:val="false"/>
          <w:i w:val="false"/>
          <w:color w:val="000000"/>
          <w:sz w:val="28"/>
        </w:rPr>
        <w:t xml:space="preserve"> 23) тармақшасына және "Білім туралы" Қазақстан Республикасы Заңының </w:t>
      </w:r>
      <w:r>
        <w:rPr>
          <w:rFonts w:ascii="Times New Roman"/>
          <w:b w:val="false"/>
          <w:i w:val="false"/>
          <w:color w:val="000000"/>
          <w:sz w:val="28"/>
        </w:rPr>
        <w:t>5-1-бабының</w:t>
      </w:r>
      <w:r>
        <w:rPr>
          <w:rFonts w:ascii="Times New Roman"/>
          <w:b w:val="false"/>
          <w:i w:val="false"/>
          <w:color w:val="000000"/>
          <w:sz w:val="28"/>
        </w:rPr>
        <w:t xml:space="preserve"> 4-1) тармақшасына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Бас Прокурорының 17.01.2023 </w:t>
      </w:r>
      <w:r>
        <w:rPr>
          <w:rFonts w:ascii="Times New Roman"/>
          <w:b w:val="false"/>
          <w:i w:val="false"/>
          <w:color w:val="000000"/>
          <w:sz w:val="28"/>
        </w:rPr>
        <w:t>№ 31</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Қазақстан Республикасы Бас прокуратурасының жанындағы Құқық қорғау органдары академиясында қашықтан оқыту бойынша оқу процесін ұйымдастыру қағидалары осы бұйрықтың қосымшасына сәйкес бекітілсін.</w:t>
      </w:r>
    </w:p>
    <w:bookmarkEnd w:id="1"/>
    <w:bookmarkStart w:name="z3" w:id="2"/>
    <w:p>
      <w:pPr>
        <w:spacing w:after="0"/>
        <w:ind w:left="0"/>
        <w:jc w:val="both"/>
      </w:pPr>
      <w:r>
        <w:rPr>
          <w:rFonts w:ascii="Times New Roman"/>
          <w:b w:val="false"/>
          <w:i w:val="false"/>
          <w:color w:val="000000"/>
          <w:sz w:val="28"/>
        </w:rPr>
        <w:t>
      2. Қазақстан Республикасы Бас прокуратурасының жанындағы Құқық қорғау органдары академиясы (бұдан әрі - Академия):</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Бас прокуратурасының интернет-ресурсында орналастыруды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Академия ректорына жүктелсін.</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күнiнен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Бас Прокуроры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Нурдаулетов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2021 жылғы 12 шілдедегі</w:t>
            </w:r>
            <w:r>
              <w:br/>
            </w:r>
            <w:r>
              <w:rPr>
                <w:rFonts w:ascii="Times New Roman"/>
                <w:b w:val="false"/>
                <w:i w:val="false"/>
                <w:color w:val="000000"/>
                <w:sz w:val="20"/>
              </w:rPr>
              <w:t>№ 101 бұйрығына</w:t>
            </w:r>
            <w:r>
              <w:br/>
            </w:r>
            <w:r>
              <w:rPr>
                <w:rFonts w:ascii="Times New Roman"/>
                <w:b w:val="false"/>
                <w:i w:val="false"/>
                <w:color w:val="000000"/>
                <w:sz w:val="20"/>
              </w:rPr>
              <w:t>қосымша</w:t>
            </w:r>
          </w:p>
        </w:tc>
      </w:tr>
    </w:tbl>
    <w:bookmarkStart w:name="z9" w:id="7"/>
    <w:p>
      <w:pPr>
        <w:spacing w:after="0"/>
        <w:ind w:left="0"/>
        <w:jc w:val="left"/>
      </w:pPr>
      <w:r>
        <w:rPr>
          <w:rFonts w:ascii="Times New Roman"/>
          <w:b/>
          <w:i w:val="false"/>
          <w:color w:val="000000"/>
        </w:rPr>
        <w:t xml:space="preserve"> Қазақстан Республикасы Бас прокуратурасының жанындағы Құқық қорғау органдары академиясында қашықтан оқыту бойынша оқу процесін ұйымдастыру қағидалары</w:t>
      </w:r>
    </w:p>
    <w:bookmarkEnd w:id="7"/>
    <w:bookmarkStart w:name="z10" w:id="8"/>
    <w:p>
      <w:pPr>
        <w:spacing w:after="0"/>
        <w:ind w:left="0"/>
        <w:jc w:val="left"/>
      </w:pPr>
      <w:r>
        <w:rPr>
          <w:rFonts w:ascii="Times New Roman"/>
          <w:b/>
          <w:i w:val="false"/>
          <w:color w:val="000000"/>
        </w:rPr>
        <w:t xml:space="preserve"> 1-тарау. Жалпы ережелер</w:t>
      </w:r>
    </w:p>
    <w:bookmarkEnd w:id="8"/>
    <w:bookmarkStart w:name="z11" w:id="9"/>
    <w:p>
      <w:pPr>
        <w:spacing w:after="0"/>
        <w:ind w:left="0"/>
        <w:jc w:val="both"/>
      </w:pPr>
      <w:r>
        <w:rPr>
          <w:rFonts w:ascii="Times New Roman"/>
          <w:b w:val="false"/>
          <w:i w:val="false"/>
          <w:color w:val="000000"/>
          <w:sz w:val="28"/>
        </w:rPr>
        <w:t xml:space="preserve">
      1. Осы Қазақстан Республикасы Бас прокуратурасының жанындағы Құқық қорғау органдары академиясында қашықтан оқыту бойынша оқу процесін ұйымдастыру қағидалары (бұдан әрі – Қағидалар) "Білім туралы" 2007 жылғы 27 шілдедегі Қазақстан Республикасы Заңының 5-1-бабының </w:t>
      </w:r>
      <w:r>
        <w:rPr>
          <w:rFonts w:ascii="Times New Roman"/>
          <w:b w:val="false"/>
          <w:i w:val="false"/>
          <w:color w:val="000000"/>
          <w:sz w:val="28"/>
        </w:rPr>
        <w:t>4-1) тармақшасына</w:t>
      </w:r>
      <w:r>
        <w:rPr>
          <w:rFonts w:ascii="Times New Roman"/>
          <w:b w:val="false"/>
          <w:i w:val="false"/>
          <w:color w:val="000000"/>
          <w:sz w:val="28"/>
        </w:rPr>
        <w:t xml:space="preserve"> сәйкес әзірленді және Қазақстан Республикасы Бас прокуратурасының жанындағы Құқық қорғау органдары академиясында (бұдан әрі – Академия) қашықтан оқыту бойынша оқу процесін ұйымдастыру тәртібін айқындайды.</w:t>
      </w:r>
    </w:p>
    <w:bookmarkEnd w:id="9"/>
    <w:bookmarkStart w:name="z33" w:id="10"/>
    <w:p>
      <w:pPr>
        <w:spacing w:after="0"/>
        <w:ind w:left="0"/>
        <w:jc w:val="both"/>
      </w:pPr>
      <w:r>
        <w:rPr>
          <w:rFonts w:ascii="Times New Roman"/>
          <w:b w:val="false"/>
          <w:i w:val="false"/>
          <w:color w:val="000000"/>
          <w:sz w:val="28"/>
        </w:rPr>
        <w:t>
      1-1. Осы Қағидаларда мынадай ұғымдар пайдаланылады:</w:t>
      </w:r>
    </w:p>
    <w:bookmarkEnd w:id="10"/>
    <w:p>
      <w:pPr>
        <w:spacing w:after="0"/>
        <w:ind w:left="0"/>
        <w:jc w:val="both"/>
      </w:pPr>
      <w:r>
        <w:rPr>
          <w:rFonts w:ascii="Times New Roman"/>
          <w:b w:val="false"/>
          <w:i w:val="false"/>
          <w:color w:val="000000"/>
          <w:sz w:val="28"/>
        </w:rPr>
        <w:t>
      1) ақпараттық-білім беру порталы – ақпараттық-телекоммуникациялық желінің көмегімен білім беру процесіне қатысушылардың білім беру сипатындағы ақпараттық ресурстар мен көрсетілетін қызметтерге қол жеткізуіне арналған ақпараттық жүйе;</w:t>
      </w:r>
    </w:p>
    <w:p>
      <w:pPr>
        <w:spacing w:after="0"/>
        <w:ind w:left="0"/>
        <w:jc w:val="both"/>
      </w:pPr>
      <w:r>
        <w:rPr>
          <w:rFonts w:ascii="Times New Roman"/>
          <w:b w:val="false"/>
          <w:i w:val="false"/>
          <w:color w:val="000000"/>
          <w:sz w:val="28"/>
        </w:rPr>
        <w:t>
      2) ақпараттық-коммуникациялық технологиялар – аппараттық-бағдарламалық кешенді және телекоммуникациялар желісін қолдана отырып жүзеге асырылатын электрондық ақпараттық ресурстармен және ақпараттық өзара іс-қимыл әдістермен жұмыстың әдістер жиынтығы;</w:t>
      </w:r>
    </w:p>
    <w:p>
      <w:pPr>
        <w:spacing w:after="0"/>
        <w:ind w:left="0"/>
        <w:jc w:val="both"/>
      </w:pPr>
      <w:r>
        <w:rPr>
          <w:rFonts w:ascii="Times New Roman"/>
          <w:b w:val="false"/>
          <w:i w:val="false"/>
          <w:color w:val="000000"/>
          <w:sz w:val="28"/>
        </w:rPr>
        <w:t>
      3) асинхронды оқыту форматы – белгілі бір орын мен уақытқа байланысты емес білім беру процесіне қатысушылардың, оның ішінде ақпараттық жүйелердің және басқа байланыс құралдарының көмегімен өзара іс-қимылын болжайтын қашықтан оқыту;</w:t>
      </w:r>
    </w:p>
    <w:p>
      <w:pPr>
        <w:spacing w:after="0"/>
        <w:ind w:left="0"/>
        <w:jc w:val="both"/>
      </w:pPr>
      <w:r>
        <w:rPr>
          <w:rFonts w:ascii="Times New Roman"/>
          <w:b w:val="false"/>
          <w:i w:val="false"/>
          <w:color w:val="000000"/>
          <w:sz w:val="28"/>
        </w:rPr>
        <w:t>
      4) білім алушының цифрлық ізі – бұл ақпараттық жүйеде тіркелген білім беру қызметінің нәтижелері туралы верификацияланған деректер жиынтығы;</w:t>
      </w:r>
    </w:p>
    <w:p>
      <w:pPr>
        <w:spacing w:after="0"/>
        <w:ind w:left="0"/>
        <w:jc w:val="both"/>
      </w:pPr>
      <w:r>
        <w:rPr>
          <w:rFonts w:ascii="Times New Roman"/>
          <w:b w:val="false"/>
          <w:i w:val="false"/>
          <w:color w:val="000000"/>
          <w:sz w:val="28"/>
        </w:rPr>
        <w:t>
      5) қашықтан оқыту – оқытушы мен білім алушылардың қашықтағы өзара әрекеттесуі кезінде, оның ішінде ақпараттық-коммуникациялық технологияларды және телекоммуникациялық құралдарды қолдана отырып жүзеге асырылатын оқыту;</w:t>
      </w:r>
    </w:p>
    <w:p>
      <w:pPr>
        <w:spacing w:after="0"/>
        <w:ind w:left="0"/>
        <w:jc w:val="both"/>
      </w:pPr>
      <w:r>
        <w:rPr>
          <w:rFonts w:ascii="Times New Roman"/>
          <w:b w:val="false"/>
          <w:i w:val="false"/>
          <w:color w:val="000000"/>
          <w:sz w:val="28"/>
        </w:rPr>
        <w:t>
      6) синхронды оқыту форматы – білім алушылар ақпарат алатын, онымен өз бетінше немесе топтарда жұмыс істей алатын, оны басқа қатысушылармен және оқытушылармен кез келген жерден барлығына бірдей уақыт кезеңінде талқылай алатын ақпараттық жүйелердің және басқа да байланыс құралдарының мүмкіндіктерін пайдалана отырып, білім беру процесіне қатысушылардың нақты уақытта тікелей байланысын (стриминг) көздейтін қашықтан оқыту.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1-1-тармақпен толықтырылды - ҚР Бас Прокурорының 12.04.2024 </w:t>
      </w:r>
      <w:r>
        <w:rPr>
          <w:rFonts w:ascii="Times New Roman"/>
          <w:b w:val="false"/>
          <w:i w:val="false"/>
          <w:color w:val="000000"/>
          <w:sz w:val="28"/>
        </w:rPr>
        <w:t>№ 47</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 w:id="11"/>
    <w:p>
      <w:pPr>
        <w:spacing w:after="0"/>
        <w:ind w:left="0"/>
        <w:jc w:val="both"/>
      </w:pPr>
      <w:r>
        <w:rPr>
          <w:rFonts w:ascii="Times New Roman"/>
          <w:b w:val="false"/>
          <w:i w:val="false"/>
          <w:color w:val="000000"/>
          <w:sz w:val="28"/>
        </w:rPr>
        <w:t>
      2. Академияда қашықтан оқыту жоғары оқу орнынан кейінгі және қосымша білімнің білім беру бағдарламалары бойынша қашықтан оқыту бойынша білім беру жүйесін ұйымдастыруға мүмкіндік беретін ақпараттық-білім беру порталының базасында (бұдан әрі – білім беру порталы) жүзеге асырылады.</w:t>
      </w:r>
    </w:p>
    <w:bookmarkEnd w:id="11"/>
    <w:bookmarkStart w:name="z13" w:id="12"/>
    <w:p>
      <w:pPr>
        <w:spacing w:after="0"/>
        <w:ind w:left="0"/>
        <w:jc w:val="both"/>
      </w:pPr>
      <w:r>
        <w:rPr>
          <w:rFonts w:ascii="Times New Roman"/>
          <w:b w:val="false"/>
          <w:i w:val="false"/>
          <w:color w:val="000000"/>
          <w:sz w:val="28"/>
        </w:rPr>
        <w:t>
      3. Төтенше жағдай, шектеу іс-шаралары, оның ішінде карантин енгізілген жағдайларда Академияда оқу процесі қашықтан оқыту форматында жүргізіледі.</w:t>
      </w:r>
    </w:p>
    <w:bookmarkEnd w:id="12"/>
    <w:bookmarkStart w:name="z14" w:id="13"/>
    <w:p>
      <w:pPr>
        <w:spacing w:after="0"/>
        <w:ind w:left="0"/>
        <w:jc w:val="both"/>
      </w:pPr>
      <w:r>
        <w:rPr>
          <w:rFonts w:ascii="Times New Roman"/>
          <w:b w:val="false"/>
          <w:i w:val="false"/>
          <w:color w:val="000000"/>
          <w:sz w:val="28"/>
        </w:rPr>
        <w:t>
      4. Қашықтан оқыту асинхронды және (немесе) синхронды оқыту форматы арқылы ұйымдастырылады.</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Бас Прокурорының 12.04.2024 </w:t>
      </w:r>
      <w:r>
        <w:rPr>
          <w:rFonts w:ascii="Times New Roman"/>
          <w:b w:val="false"/>
          <w:i w:val="false"/>
          <w:color w:val="000000"/>
          <w:sz w:val="28"/>
        </w:rPr>
        <w:t>№ 47</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 w:id="14"/>
    <w:p>
      <w:pPr>
        <w:spacing w:after="0"/>
        <w:ind w:left="0"/>
        <w:jc w:val="both"/>
      </w:pPr>
      <w:r>
        <w:rPr>
          <w:rFonts w:ascii="Times New Roman"/>
          <w:b w:val="false"/>
          <w:i w:val="false"/>
          <w:color w:val="000000"/>
          <w:sz w:val="28"/>
        </w:rPr>
        <w:t>
      5. Қашықтан оқыту бойынша білім алушылармен оқу сабақтары басталғанға дейін білім беру порталымен таныстыру бойынша кіріспе курс өткізіледі.</w:t>
      </w:r>
    </w:p>
    <w:bookmarkEnd w:id="14"/>
    <w:bookmarkStart w:name="z16" w:id="15"/>
    <w:p>
      <w:pPr>
        <w:spacing w:after="0"/>
        <w:ind w:left="0"/>
        <w:jc w:val="left"/>
      </w:pPr>
      <w:r>
        <w:rPr>
          <w:rFonts w:ascii="Times New Roman"/>
          <w:b/>
          <w:i w:val="false"/>
          <w:color w:val="000000"/>
        </w:rPr>
        <w:t xml:space="preserve"> 2-тарау. Жоғары оқу орнынан кейінгі білімнің білім беру бағдарламалары бойынша қашықтан оқыту бойынша оқу процесін ұйымдастыру тәртібі</w:t>
      </w:r>
    </w:p>
    <w:bookmarkEnd w:id="15"/>
    <w:bookmarkStart w:name="z17" w:id="16"/>
    <w:p>
      <w:pPr>
        <w:spacing w:after="0"/>
        <w:ind w:left="0"/>
        <w:jc w:val="both"/>
      </w:pPr>
      <w:r>
        <w:rPr>
          <w:rFonts w:ascii="Times New Roman"/>
          <w:b w:val="false"/>
          <w:i w:val="false"/>
          <w:color w:val="000000"/>
          <w:sz w:val="28"/>
        </w:rPr>
        <w:t xml:space="preserve">
      6. Жоғары оқу орнынан кейінгі білімнің білім беру бағдарламалары бойынша оқу процесін ұйымдастыру Қазақстан Республикасы Бас Прокурорының 2016 жылғы 31 наурыздағы № 55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13671 болып тіркелген) Қазақстан Республикасы Бас прокуратурасының жанындағы Құқық қорғау органдары академиясында оқу процесін, оқу-әдістемелік және ғылыми-әдістемелік қызметті ұйымдастыру мен жүзеге асыру қағидаларында көзделген оқу-әдістемелік құжаттарға сәйкес жүзеге асырылады.</w:t>
      </w:r>
    </w:p>
    <w:bookmarkEnd w:id="16"/>
    <w:bookmarkStart w:name="z34" w:id="17"/>
    <w:p>
      <w:pPr>
        <w:spacing w:after="0"/>
        <w:ind w:left="0"/>
        <w:jc w:val="both"/>
      </w:pPr>
      <w:r>
        <w:rPr>
          <w:rFonts w:ascii="Times New Roman"/>
          <w:b w:val="false"/>
          <w:i w:val="false"/>
          <w:color w:val="000000"/>
          <w:sz w:val="28"/>
        </w:rPr>
        <w:t>
      6-1. Қашықтан оқыту үшін пәндердің және (немесе) модульдердің тізбесін Академия дербес айқындайды. Бұл ретте күндізгі нысанда білім беру бағдарламасының жалпы көлемінен кредиттердің жиырма пайызынан аспайтын бөлігі зерделенеді.</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6-1-тармақпен толықтырылды - ҚР Бас Прокурорының 12.04.2024 </w:t>
      </w:r>
      <w:r>
        <w:rPr>
          <w:rFonts w:ascii="Times New Roman"/>
          <w:b w:val="false"/>
          <w:i w:val="false"/>
          <w:color w:val="000000"/>
          <w:sz w:val="28"/>
        </w:rPr>
        <w:t>№ 47</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 w:id="18"/>
    <w:p>
      <w:pPr>
        <w:spacing w:after="0"/>
        <w:ind w:left="0"/>
        <w:jc w:val="both"/>
      </w:pPr>
      <w:r>
        <w:rPr>
          <w:rFonts w:ascii="Times New Roman"/>
          <w:b w:val="false"/>
          <w:i w:val="false"/>
          <w:color w:val="000000"/>
          <w:sz w:val="28"/>
        </w:rPr>
        <w:t>
      7. Қашықтан оқыту үшін Академияда мынадай электрондық оқу-әдістемелік құжаттар жасалады:</w:t>
      </w:r>
    </w:p>
    <w:bookmarkEnd w:id="18"/>
    <w:p>
      <w:pPr>
        <w:spacing w:after="0"/>
        <w:ind w:left="0"/>
        <w:jc w:val="both"/>
      </w:pPr>
      <w:r>
        <w:rPr>
          <w:rFonts w:ascii="Times New Roman"/>
          <w:b w:val="false"/>
          <w:i w:val="false"/>
          <w:color w:val="000000"/>
          <w:sz w:val="28"/>
        </w:rPr>
        <w:t>
      1) білім беру бағдарламасы;</w:t>
      </w:r>
    </w:p>
    <w:p>
      <w:pPr>
        <w:spacing w:after="0"/>
        <w:ind w:left="0"/>
        <w:jc w:val="both"/>
      </w:pPr>
      <w:r>
        <w:rPr>
          <w:rFonts w:ascii="Times New Roman"/>
          <w:b w:val="false"/>
          <w:i w:val="false"/>
          <w:color w:val="000000"/>
          <w:sz w:val="28"/>
        </w:rPr>
        <w:t>
      2) жұмыс оқу жоспары;</w:t>
      </w:r>
    </w:p>
    <w:p>
      <w:pPr>
        <w:spacing w:after="0"/>
        <w:ind w:left="0"/>
        <w:jc w:val="both"/>
      </w:pPr>
      <w:r>
        <w:rPr>
          <w:rFonts w:ascii="Times New Roman"/>
          <w:b w:val="false"/>
          <w:i w:val="false"/>
          <w:color w:val="000000"/>
          <w:sz w:val="28"/>
        </w:rPr>
        <w:t>
      3) академиялық күнтізбе;</w:t>
      </w:r>
    </w:p>
    <w:p>
      <w:pPr>
        <w:spacing w:after="0"/>
        <w:ind w:left="0"/>
        <w:jc w:val="both"/>
      </w:pPr>
      <w:r>
        <w:rPr>
          <w:rFonts w:ascii="Times New Roman"/>
          <w:b w:val="false"/>
          <w:i w:val="false"/>
          <w:color w:val="000000"/>
          <w:sz w:val="28"/>
        </w:rPr>
        <w:t>
      4) жұмыс оқу бағдарламалары;</w:t>
      </w:r>
    </w:p>
    <w:p>
      <w:pPr>
        <w:spacing w:after="0"/>
        <w:ind w:left="0"/>
        <w:jc w:val="both"/>
      </w:pPr>
      <w:r>
        <w:rPr>
          <w:rFonts w:ascii="Times New Roman"/>
          <w:b w:val="false"/>
          <w:i w:val="false"/>
          <w:color w:val="000000"/>
          <w:sz w:val="28"/>
        </w:rPr>
        <w:t>
      5) дәрістің конспектілері (бейнедәрістер);</w:t>
      </w:r>
    </w:p>
    <w:p>
      <w:pPr>
        <w:spacing w:after="0"/>
        <w:ind w:left="0"/>
        <w:jc w:val="both"/>
      </w:pPr>
      <w:r>
        <w:rPr>
          <w:rFonts w:ascii="Times New Roman"/>
          <w:b w:val="false"/>
          <w:i w:val="false"/>
          <w:color w:val="000000"/>
          <w:sz w:val="28"/>
        </w:rPr>
        <w:t>
      6) практикалық және семинарлық сабақтардың материалдары;</w:t>
      </w:r>
    </w:p>
    <w:p>
      <w:pPr>
        <w:spacing w:after="0"/>
        <w:ind w:left="0"/>
        <w:jc w:val="both"/>
      </w:pPr>
      <w:r>
        <w:rPr>
          <w:rFonts w:ascii="Times New Roman"/>
          <w:b w:val="false"/>
          <w:i w:val="false"/>
          <w:color w:val="000000"/>
          <w:sz w:val="28"/>
        </w:rPr>
        <w:t>
      7) білім алушының өзіндік жұмысы және оқытушының жетекшілік етуімен білім алушының өзіндік жұмысы үшін тапсырмалар;</w:t>
      </w:r>
    </w:p>
    <w:p>
      <w:pPr>
        <w:spacing w:after="0"/>
        <w:ind w:left="0"/>
        <w:jc w:val="both"/>
      </w:pPr>
      <w:r>
        <w:rPr>
          <w:rFonts w:ascii="Times New Roman"/>
          <w:b w:val="false"/>
          <w:i w:val="false"/>
          <w:color w:val="000000"/>
          <w:sz w:val="28"/>
        </w:rPr>
        <w:t>
      8) аралық бақылауды ұйымдастыру бойынша материалдар (бақылау жұмыстары, тест тапсырмалары, жеке тапсырмалар);</w:t>
      </w:r>
    </w:p>
    <w:p>
      <w:pPr>
        <w:spacing w:after="0"/>
        <w:ind w:left="0"/>
        <w:jc w:val="both"/>
      </w:pPr>
      <w:r>
        <w:rPr>
          <w:rFonts w:ascii="Times New Roman"/>
          <w:b w:val="false"/>
          <w:i w:val="false"/>
          <w:color w:val="000000"/>
          <w:sz w:val="28"/>
        </w:rPr>
        <w:t>
      9) қорытынды бақылауды ұйымдастыру бойынша материалдар (тесттік емтихан тапсырмалары, емтиханға сұрақтар, билеттер, емтихандық бақылау жұмыстары);</w:t>
      </w:r>
    </w:p>
    <w:p>
      <w:pPr>
        <w:spacing w:after="0"/>
        <w:ind w:left="0"/>
        <w:jc w:val="both"/>
      </w:pPr>
      <w:r>
        <w:rPr>
          <w:rFonts w:ascii="Times New Roman"/>
          <w:b w:val="false"/>
          <w:i w:val="false"/>
          <w:color w:val="000000"/>
          <w:sz w:val="28"/>
        </w:rPr>
        <w:t>
      10) қашықтан консультациялар өткізу кестесі;</w:t>
      </w:r>
    </w:p>
    <w:p>
      <w:pPr>
        <w:spacing w:after="0"/>
        <w:ind w:left="0"/>
        <w:jc w:val="both"/>
      </w:pPr>
      <w:r>
        <w:rPr>
          <w:rFonts w:ascii="Times New Roman"/>
          <w:b w:val="false"/>
          <w:i w:val="false"/>
          <w:color w:val="000000"/>
          <w:sz w:val="28"/>
        </w:rPr>
        <w:t>
      11) аралық бақылау және емтихандар кестесі;</w:t>
      </w:r>
    </w:p>
    <w:p>
      <w:pPr>
        <w:spacing w:after="0"/>
        <w:ind w:left="0"/>
        <w:jc w:val="both"/>
      </w:pPr>
      <w:r>
        <w:rPr>
          <w:rFonts w:ascii="Times New Roman"/>
          <w:b w:val="false"/>
          <w:i w:val="false"/>
          <w:color w:val="000000"/>
          <w:sz w:val="28"/>
        </w:rPr>
        <w:t>
      12) өзге де оқу-әдістемелік құжаттар.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Бас Прокурорының 12.04.2024 </w:t>
      </w:r>
      <w:r>
        <w:rPr>
          <w:rFonts w:ascii="Times New Roman"/>
          <w:b w:val="false"/>
          <w:i w:val="false"/>
          <w:color w:val="000000"/>
          <w:sz w:val="28"/>
        </w:rPr>
        <w:t>№ 47</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 w:id="19"/>
    <w:p>
      <w:pPr>
        <w:spacing w:after="0"/>
        <w:ind w:left="0"/>
        <w:jc w:val="both"/>
      </w:pPr>
      <w:r>
        <w:rPr>
          <w:rFonts w:ascii="Times New Roman"/>
          <w:b w:val="false"/>
          <w:i w:val="false"/>
          <w:color w:val="000000"/>
          <w:sz w:val="28"/>
        </w:rPr>
        <w:t>
      8. Оқыту қызметінің барлық түрлері:</w:t>
      </w:r>
    </w:p>
    <w:bookmarkEnd w:id="19"/>
    <w:p>
      <w:pPr>
        <w:spacing w:after="0"/>
        <w:ind w:left="0"/>
        <w:jc w:val="both"/>
      </w:pPr>
      <w:r>
        <w:rPr>
          <w:rFonts w:ascii="Times New Roman"/>
          <w:b w:val="false"/>
          <w:i w:val="false"/>
          <w:color w:val="000000"/>
          <w:sz w:val="28"/>
        </w:rPr>
        <w:t>
      1) қашықтан оқытуды сүйемелдеуді жүзеге асыратын бейінді Институттың оқытушысы мен оқу-әдістемелік бөлімшесі қызметкерінің білім алушылармен телекоммуникациялық құралдарды немесе Академияда аралық және қорытынды аттестаттаудан өту кезінде тікелей байланысты пайдалана отырып қарым-қатынас жасау;</w:t>
      </w:r>
    </w:p>
    <w:p>
      <w:pPr>
        <w:spacing w:after="0"/>
        <w:ind w:left="0"/>
        <w:jc w:val="both"/>
      </w:pPr>
      <w:r>
        <w:rPr>
          <w:rFonts w:ascii="Times New Roman"/>
          <w:b w:val="false"/>
          <w:i w:val="false"/>
          <w:color w:val="000000"/>
          <w:sz w:val="28"/>
        </w:rPr>
        <w:t>
      2) білім алушының оқу материалдарымен өзіндік жұмысы (дәріс материалдары, тапсырмалар, қосымша әдебиеттер) арқылы жүзеге асырылады.</w:t>
      </w:r>
    </w:p>
    <w:bookmarkStart w:name="z35" w:id="20"/>
    <w:p>
      <w:pPr>
        <w:spacing w:after="0"/>
        <w:ind w:left="0"/>
        <w:jc w:val="both"/>
      </w:pPr>
      <w:r>
        <w:rPr>
          <w:rFonts w:ascii="Times New Roman"/>
          <w:b w:val="false"/>
          <w:i w:val="false"/>
          <w:color w:val="000000"/>
          <w:sz w:val="28"/>
        </w:rPr>
        <w:t>
      8-1. Академия білім алушыларға консультациялық қолдау көрсетуді және білім беру бағдарламасын меңгеру процесінде білім алушының пәнді сақтауына, сабаққа қатысуына, логирленуіне қатаң мониторингті, материалдарды зерделеу барысына және тапсырмалардың уақтылы орындалуына, оның цифрлық ізі арқылы оқу жетістіктерін бағалауға бақылау жасауды қамтамасыз етеді.</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8-1-тармақпен толықтырылды - ҚР Бас Прокурорының 12.04.2024 </w:t>
      </w:r>
      <w:r>
        <w:rPr>
          <w:rFonts w:ascii="Times New Roman"/>
          <w:b w:val="false"/>
          <w:i w:val="false"/>
          <w:color w:val="000000"/>
          <w:sz w:val="28"/>
        </w:rPr>
        <w:t>№ 47</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 w:id="21"/>
    <w:p>
      <w:pPr>
        <w:spacing w:after="0"/>
        <w:ind w:left="0"/>
        <w:jc w:val="both"/>
      </w:pPr>
      <w:r>
        <w:rPr>
          <w:rFonts w:ascii="Times New Roman"/>
          <w:b w:val="false"/>
          <w:i w:val="false"/>
          <w:color w:val="000000"/>
          <w:sz w:val="28"/>
        </w:rPr>
        <w:t>
      9. Кем дегенде айына бір рет білім алушылар үшін оқу сабақтары білім беру порталында оқу сабақтарының кестесіне сәйкес нақты уақыт режимінде өткізіледі.</w:t>
      </w:r>
    </w:p>
    <w:bookmarkEnd w:id="21"/>
    <w:bookmarkStart w:name="z21" w:id="22"/>
    <w:p>
      <w:pPr>
        <w:spacing w:after="0"/>
        <w:ind w:left="0"/>
        <w:jc w:val="both"/>
      </w:pPr>
      <w:r>
        <w:rPr>
          <w:rFonts w:ascii="Times New Roman"/>
          <w:b w:val="false"/>
          <w:i w:val="false"/>
          <w:color w:val="000000"/>
          <w:sz w:val="28"/>
        </w:rPr>
        <w:t>
      10. Оқу сабақтарын өткізу үшін оқыту тақырыбы бойынша құқық қорғау және мемлекеттік органдардың, жоғары оқу орындарының және басқа да ұйымдардың өкілдері шақырылуы мүмкін. Шақырылған адамдарды оқу сабақтарына жіберу кафедра меңгерушісінің баянаты негізінде бейінді Институт директорының рұқсатымен жүзеге асырылады.</w:t>
      </w:r>
    </w:p>
    <w:bookmarkEnd w:id="22"/>
    <w:bookmarkStart w:name="z22" w:id="23"/>
    <w:p>
      <w:pPr>
        <w:spacing w:after="0"/>
        <w:ind w:left="0"/>
        <w:jc w:val="both"/>
      </w:pPr>
      <w:r>
        <w:rPr>
          <w:rFonts w:ascii="Times New Roman"/>
          <w:b w:val="false"/>
          <w:i w:val="false"/>
          <w:color w:val="000000"/>
          <w:sz w:val="28"/>
        </w:rPr>
        <w:t xml:space="preserve">
      11. Білім алушылардың үлгеріміне ағымдағы бақылау, аралық және қорытынды аттестаттау Қазақстан Республикасы Бас Прокурорының 2016 жылғы 31 наурыздағы № 64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13660 болып тіркелген) Қазақстан Республикасы Бас прокуратурасының жанындағы Құқық қорғау органдары академиясында білім алушылардың үлгеріміне ағымдағы бақылау, оларға аралық және қорытынды аттестаттау жүргізу қағидаларына сәйкес жүзеге асырылады.</w:t>
      </w:r>
    </w:p>
    <w:bookmarkEnd w:id="23"/>
    <w:bookmarkStart w:name="z23" w:id="24"/>
    <w:p>
      <w:pPr>
        <w:spacing w:after="0"/>
        <w:ind w:left="0"/>
        <w:jc w:val="both"/>
      </w:pPr>
      <w:r>
        <w:rPr>
          <w:rFonts w:ascii="Times New Roman"/>
          <w:b w:val="false"/>
          <w:i w:val="false"/>
          <w:color w:val="000000"/>
          <w:sz w:val="28"/>
        </w:rPr>
        <w:t>
      12. Білім беру порталында тапсырмаларды орындамаған білім алушы келесі тапсырманы орындауға және тиісінше аралық бақылауды тапсыруға жіберілмейді.</w:t>
      </w:r>
    </w:p>
    <w:bookmarkEnd w:id="24"/>
    <w:p>
      <w:pPr>
        <w:spacing w:after="0"/>
        <w:ind w:left="0"/>
        <w:jc w:val="both"/>
      </w:pPr>
      <w:r>
        <w:rPr>
          <w:rFonts w:ascii="Times New Roman"/>
          <w:b w:val="false"/>
          <w:i w:val="false"/>
          <w:color w:val="000000"/>
          <w:sz w:val="28"/>
        </w:rPr>
        <w:t>
      Дәлелді себептер болған жағдайда (ауырғанына байланысты, жақын туыстарының қайтыс болуына байланысты, қызметтік қажеттілікке байланысты) бейінді Институт директорының атына жазылған баянат негізінде (растайтын құжаттарды қоса бере отырып) білім алушыға жекелеген кесте бойынша орын алған академиялық берешектерін пысықтау мүмкіндігі беріледі.</w:t>
      </w:r>
    </w:p>
    <w:bookmarkStart w:name="z24" w:id="25"/>
    <w:p>
      <w:pPr>
        <w:spacing w:after="0"/>
        <w:ind w:left="0"/>
        <w:jc w:val="both"/>
      </w:pPr>
      <w:r>
        <w:rPr>
          <w:rFonts w:ascii="Times New Roman"/>
          <w:b w:val="false"/>
          <w:i w:val="false"/>
          <w:color w:val="000000"/>
          <w:sz w:val="28"/>
        </w:rPr>
        <w:t xml:space="preserve">
      13. Қашықтан оқыту бойынша білім алушылар академиялық күнтізбеге және Қазақстан Республикасы Бас Прокурорының 2016 жылғы 31 наурыздағы № 60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13657 болып тіркелген) Қазақстан Республикасы Бас прокуратурасының жанындағы Құқық қорғау органдары академиясында білім алушылардың кәсіптік практикасын және тағылымдамасын ұйымдастыру және одан өту қағидаларына сәйкес кәсіптік практикадан және тағылымдамадан өтеді.</w:t>
      </w:r>
    </w:p>
    <w:bookmarkEnd w:id="25"/>
    <w:bookmarkStart w:name="z25" w:id="26"/>
    <w:p>
      <w:pPr>
        <w:spacing w:after="0"/>
        <w:ind w:left="0"/>
        <w:jc w:val="left"/>
      </w:pPr>
      <w:r>
        <w:rPr>
          <w:rFonts w:ascii="Times New Roman"/>
          <w:b/>
          <w:i w:val="false"/>
          <w:color w:val="000000"/>
        </w:rPr>
        <w:t xml:space="preserve"> 3-тарау. Қосымша білім берудің оқу бағдарламасы бойынша қашықтан білім беру бойынша оқу процесін ұйымдастыру тәртібі</w:t>
      </w:r>
    </w:p>
    <w:bookmarkEnd w:id="26"/>
    <w:bookmarkStart w:name="z26" w:id="27"/>
    <w:p>
      <w:pPr>
        <w:spacing w:after="0"/>
        <w:ind w:left="0"/>
        <w:jc w:val="both"/>
      </w:pPr>
      <w:r>
        <w:rPr>
          <w:rFonts w:ascii="Times New Roman"/>
          <w:b w:val="false"/>
          <w:i w:val="false"/>
          <w:color w:val="000000"/>
          <w:sz w:val="28"/>
        </w:rPr>
        <w:t>
      14. Қосымша білім берудің оқу бағдарламасы бойынша қашықтан білім беру құқық қорғау органдары, оның ішінде Қазақстан Республикасы құқық қорғау органдары басшылығының Президенттік резервінде тұрған қызметкерлерін қайта даярлау және біліктілігін арттыру курстары түрінде оқу жоспарлары және (немесе) бағдарламаларына сәйкес жүзеге асырылады.</w:t>
      </w:r>
    </w:p>
    <w:bookmarkEnd w:id="27"/>
    <w:bookmarkStart w:name="z27" w:id="28"/>
    <w:p>
      <w:pPr>
        <w:spacing w:after="0"/>
        <w:ind w:left="0"/>
        <w:jc w:val="both"/>
      </w:pPr>
      <w:r>
        <w:rPr>
          <w:rFonts w:ascii="Times New Roman"/>
          <w:b w:val="false"/>
          <w:i w:val="false"/>
          <w:color w:val="000000"/>
          <w:sz w:val="28"/>
        </w:rPr>
        <w:t>
      15. Қашықтан оқыту бойынша оқу процесін қамтамасыз ету мақсатында Академия келесі оқу-әдістемелік құжаттарды әзірлейді:</w:t>
      </w:r>
    </w:p>
    <w:bookmarkEnd w:id="28"/>
    <w:p>
      <w:pPr>
        <w:spacing w:after="0"/>
        <w:ind w:left="0"/>
        <w:jc w:val="both"/>
      </w:pPr>
      <w:r>
        <w:rPr>
          <w:rFonts w:ascii="Times New Roman"/>
          <w:b w:val="false"/>
          <w:i w:val="false"/>
          <w:color w:val="000000"/>
          <w:sz w:val="28"/>
        </w:rPr>
        <w:t>
      1) оқу жоспарлары мен оқу бағдарламалары;</w:t>
      </w:r>
    </w:p>
    <w:p>
      <w:pPr>
        <w:spacing w:after="0"/>
        <w:ind w:left="0"/>
        <w:jc w:val="both"/>
      </w:pPr>
      <w:r>
        <w:rPr>
          <w:rFonts w:ascii="Times New Roman"/>
          <w:b w:val="false"/>
          <w:i w:val="false"/>
          <w:color w:val="000000"/>
          <w:sz w:val="28"/>
        </w:rPr>
        <w:t>
      2) дәріс және практикалық, оның ішінде бейне дәрістер, кейстік тапсырмалар түріндегі материалдар кіретін оқу материалдары;</w:t>
      </w:r>
    </w:p>
    <w:p>
      <w:pPr>
        <w:spacing w:after="0"/>
        <w:ind w:left="0"/>
        <w:jc w:val="both"/>
      </w:pPr>
      <w:r>
        <w:rPr>
          <w:rFonts w:ascii="Times New Roman"/>
          <w:b w:val="false"/>
          <w:i w:val="false"/>
          <w:color w:val="000000"/>
          <w:sz w:val="28"/>
        </w:rPr>
        <w:t>
      3) оқу сабақтарының кестесі;</w:t>
      </w:r>
    </w:p>
    <w:p>
      <w:pPr>
        <w:spacing w:after="0"/>
        <w:ind w:left="0"/>
        <w:jc w:val="both"/>
      </w:pPr>
      <w:r>
        <w:rPr>
          <w:rFonts w:ascii="Times New Roman"/>
          <w:b w:val="false"/>
          <w:i w:val="false"/>
          <w:color w:val="000000"/>
          <w:sz w:val="28"/>
        </w:rPr>
        <w:t>
      4) білімнің кіріс және шығыс бақылауын, аралық тестілік емтихандық тапсырмалар өткізуге арналған материалдар.</w:t>
      </w:r>
    </w:p>
    <w:bookmarkStart w:name="z28" w:id="29"/>
    <w:p>
      <w:pPr>
        <w:spacing w:after="0"/>
        <w:ind w:left="0"/>
        <w:jc w:val="both"/>
      </w:pPr>
      <w:r>
        <w:rPr>
          <w:rFonts w:ascii="Times New Roman"/>
          <w:b w:val="false"/>
          <w:i w:val="false"/>
          <w:color w:val="000000"/>
          <w:sz w:val="28"/>
        </w:rPr>
        <w:t>
      16. Оқу жоспарлары, оқу бағдарламалары мен оқу сабақтарының кестесі оқыту тілінде әзірленеді және оларды уәкілетті адамдар бекітеді.</w:t>
      </w:r>
    </w:p>
    <w:bookmarkEnd w:id="29"/>
    <w:bookmarkStart w:name="z29" w:id="30"/>
    <w:p>
      <w:pPr>
        <w:spacing w:after="0"/>
        <w:ind w:left="0"/>
        <w:jc w:val="both"/>
      </w:pPr>
      <w:r>
        <w:rPr>
          <w:rFonts w:ascii="Times New Roman"/>
          <w:b w:val="false"/>
          <w:i w:val="false"/>
          <w:color w:val="000000"/>
          <w:sz w:val="28"/>
        </w:rPr>
        <w:t>
      17. Қашықтан оқытуды өткізу үшін Академия құқық қорғау органдарының кадр қызметтерімен өзара іс-қимыл жасай отырып, құрамында жиырмадан кем емес білім алушылар тобын қалыптастырады.</w:t>
      </w:r>
    </w:p>
    <w:bookmarkEnd w:id="30"/>
    <w:bookmarkStart w:name="z30" w:id="31"/>
    <w:p>
      <w:pPr>
        <w:spacing w:after="0"/>
        <w:ind w:left="0"/>
        <w:jc w:val="both"/>
      </w:pPr>
      <w:r>
        <w:rPr>
          <w:rFonts w:ascii="Times New Roman"/>
          <w:b w:val="false"/>
          <w:i w:val="false"/>
          <w:color w:val="000000"/>
          <w:sz w:val="28"/>
        </w:rPr>
        <w:t>
      18. Оқу процесін тиісті түрде ұйымдастыру және жүзеге асыру үшін ақпараттық-білім беру порталының мүмкіндіктерін, қолдану тәртібін, сондай-ақ тиісті оқу курсы бойынша сабақ кестесін Академия құқық қорғау органдарының кадр бөлімшелерінің назарына жеткізеді.</w:t>
      </w:r>
    </w:p>
    <w:bookmarkEnd w:id="31"/>
    <w:bookmarkStart w:name="z31" w:id="32"/>
    <w:p>
      <w:pPr>
        <w:spacing w:after="0"/>
        <w:ind w:left="0"/>
        <w:jc w:val="both"/>
      </w:pPr>
      <w:r>
        <w:rPr>
          <w:rFonts w:ascii="Times New Roman"/>
          <w:b w:val="false"/>
          <w:i w:val="false"/>
          <w:color w:val="000000"/>
          <w:sz w:val="28"/>
        </w:rPr>
        <w:t>
      19. Қашықтан оқыту кезеңінде Академияның бейінді Институты оқу процесін есепке алады, бақылау, мониторинг жүргізеді және құқық қорғау органдарының кадр қызметтерімен өзара іс-қимыл жасайды.</w:t>
      </w:r>
    </w:p>
    <w:bookmarkEnd w:id="32"/>
    <w:bookmarkStart w:name="z32" w:id="33"/>
    <w:p>
      <w:pPr>
        <w:spacing w:after="0"/>
        <w:ind w:left="0"/>
        <w:jc w:val="both"/>
      </w:pPr>
      <w:r>
        <w:rPr>
          <w:rFonts w:ascii="Times New Roman"/>
          <w:b w:val="false"/>
          <w:i w:val="false"/>
          <w:color w:val="000000"/>
          <w:sz w:val="28"/>
        </w:rPr>
        <w:t>
      20. Қашықтан оқыту кезеңінде оқу процесіне бақылауды жүргізу мақсатында аралық тестілік және (немесе) кейстік тапсырмаларды белгілеуге жол беріледі, оларды орындамаған жағдайда білім алушы одан әрі қашықтан оқуға және қорытынды тестілеуді тапсыруға жіберілмейді.</w:t>
      </w:r>
    </w:p>
    <w:bookmarkEnd w:id="3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