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6f405" w14:textId="666f4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 басқа да әскерлері мен әскери құралымдарын қаруландыруға қару-жарақ пен әскери техниканы қабылдау қағидаларын бекіту туралы" Қазақстан Республикасы Қорғаныс министрінің 2015 жылғы 21 қаңтардағы № 30 бұйрығына өзгеріс енгізу туралы</w:t>
      </w:r>
    </w:p>
    <w:p>
      <w:pPr>
        <w:spacing w:after="0"/>
        <w:ind w:left="0"/>
        <w:jc w:val="both"/>
      </w:pPr>
      <w:r>
        <w:rPr>
          <w:rFonts w:ascii="Times New Roman"/>
          <w:b w:val="false"/>
          <w:i w:val="false"/>
          <w:color w:val="000000"/>
          <w:sz w:val="28"/>
        </w:rPr>
        <w:t>Қазақстан Республикасы Қорғаныс министрінің 2021 жылғы 14 шілдедегі № 451 бұйрығы. Қазақстан Республикасының Әділет министрлігінде 2021 жылғы 16 шілдеде № 23560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Қарулы Күштерін, басқа да әскерлері мен әскери құралымдарын қаруландыруға қару-жарақ пен әскери техниканы қабылдау қағидаларын бекіту туралы" Қазақстан Республикасы Қорғаныс министрінің 2015 жылғы 21 қаңтардағы № 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10368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Қарулы Күштерін, басқа да әскерлері мен әскери құралымдарын қаруландыруға қару-жарақ пен әскери техниканы қабылдау </w:t>
      </w:r>
      <w:r>
        <w:rPr>
          <w:rFonts w:ascii="Times New Roman"/>
          <w:b w:val="false"/>
          <w:i w:val="false"/>
          <w:color w:val="000000"/>
          <w:sz w:val="28"/>
        </w:rPr>
        <w:t>қағидалары</w:t>
      </w:r>
      <w:r>
        <w:rPr>
          <w:rFonts w:ascii="Times New Roman"/>
          <w:b w:val="false"/>
          <w:i w:val="false"/>
          <w:color w:val="000000"/>
          <w:sz w:val="28"/>
        </w:rPr>
        <w:t xml:space="preserve"> осы бұйрыққа қосымшаға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Қорғаныс министрлігінің Әскери-техникалық саясат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Қорғаныс министрлігінің интернет-ресурсына орналастыруды;</w:t>
      </w:r>
    </w:p>
    <w:bookmarkEnd w:id="5"/>
    <w:bookmarkStart w:name="z7" w:id="6"/>
    <w:p>
      <w:pPr>
        <w:spacing w:after="0"/>
        <w:ind w:left="0"/>
        <w:jc w:val="both"/>
      </w:pPr>
      <w:r>
        <w:rPr>
          <w:rFonts w:ascii="Times New Roman"/>
          <w:b w:val="false"/>
          <w:i w:val="false"/>
          <w:color w:val="000000"/>
          <w:sz w:val="28"/>
        </w:rPr>
        <w:t>
      3) алғашқы ресми жарияланған күнінен бастап күнтізбелік он күн ішінде осы тармақтың 1) және 2)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7"/>
    <w:bookmarkStart w:name="z9" w:id="8"/>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Қорғаныс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прокуратурасы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Мемлекеттік күзет қызметі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2021 жылғы 14 шілдедегі</w:t>
            </w:r>
            <w:r>
              <w:br/>
            </w:r>
            <w:r>
              <w:rPr>
                <w:rFonts w:ascii="Times New Roman"/>
                <w:b w:val="false"/>
                <w:i w:val="false"/>
                <w:color w:val="000000"/>
                <w:sz w:val="20"/>
              </w:rPr>
              <w:t>№ 451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2015 жылғы 21 қаңтардағы</w:t>
            </w:r>
            <w:r>
              <w:br/>
            </w:r>
            <w:r>
              <w:rPr>
                <w:rFonts w:ascii="Times New Roman"/>
                <w:b w:val="false"/>
                <w:i w:val="false"/>
                <w:color w:val="000000"/>
                <w:sz w:val="20"/>
              </w:rPr>
              <w:t xml:space="preserve">№ 30 бұйрығымен </w:t>
            </w:r>
            <w:r>
              <w:br/>
            </w:r>
            <w:r>
              <w:rPr>
                <w:rFonts w:ascii="Times New Roman"/>
                <w:b w:val="false"/>
                <w:i w:val="false"/>
                <w:color w:val="000000"/>
                <w:sz w:val="20"/>
              </w:rPr>
              <w:t>бекітілген</w:t>
            </w:r>
          </w:p>
        </w:tc>
      </w:tr>
    </w:tbl>
    <w:bookmarkStart w:name="z13" w:id="10"/>
    <w:p>
      <w:pPr>
        <w:spacing w:after="0"/>
        <w:ind w:left="0"/>
        <w:jc w:val="left"/>
      </w:pPr>
      <w:r>
        <w:rPr>
          <w:rFonts w:ascii="Times New Roman"/>
          <w:b/>
          <w:i w:val="false"/>
          <w:color w:val="000000"/>
        </w:rPr>
        <w:t xml:space="preserve"> Қазақстан Республикасының Қарулы Күштерін, басқа да әскерлері мен әскери құралымдарын қаруландыруға қару-жарақ пен әскери техниканы қабылдау қағидалары</w:t>
      </w:r>
    </w:p>
    <w:bookmarkEnd w:id="10"/>
    <w:bookmarkStart w:name="z14" w:id="11"/>
    <w:p>
      <w:pPr>
        <w:spacing w:after="0"/>
        <w:ind w:left="0"/>
        <w:jc w:val="left"/>
      </w:pPr>
      <w:r>
        <w:rPr>
          <w:rFonts w:ascii="Times New Roman"/>
          <w:b/>
          <w:i w:val="false"/>
          <w:color w:val="000000"/>
        </w:rPr>
        <w:t xml:space="preserve"> 1-тарау. Жалпы ережелер</w:t>
      </w:r>
    </w:p>
    <w:bookmarkEnd w:id="11"/>
    <w:bookmarkStart w:name="z15" w:id="12"/>
    <w:p>
      <w:pPr>
        <w:spacing w:after="0"/>
        <w:ind w:left="0"/>
        <w:jc w:val="both"/>
      </w:pPr>
      <w:r>
        <w:rPr>
          <w:rFonts w:ascii="Times New Roman"/>
          <w:b w:val="false"/>
          <w:i w:val="false"/>
          <w:color w:val="000000"/>
          <w:sz w:val="28"/>
        </w:rPr>
        <w:t>
      1. Осы Қазақстан Республикасының Қарулы Күштерін, басқа да әскерлері мен әскери құралымдарын қаруландыруға қару-жарақ пен әскери техниканы қабылдау қағидалары (бұдан әрі – Қағидалар) Қазақстан Республикасының Қарулы Күштерін, басқа да әскерлері мен әскери құралымдарын (бұдан әрі – Қарулы Күштер) қаруландыруға бұрын қаруландыруда тұрмаған қару-жарақ пен әскери техника үлгілерін (бұдан әрі – ҚӘТ), сондай-ақ жаңғыртылған ҚӘТ үлгілерін қабылдау тәртібін айқындайды.</w:t>
      </w:r>
    </w:p>
    <w:bookmarkEnd w:id="12"/>
    <w:bookmarkStart w:name="z16" w:id="13"/>
    <w:p>
      <w:pPr>
        <w:spacing w:after="0"/>
        <w:ind w:left="0"/>
        <w:jc w:val="both"/>
      </w:pPr>
      <w:r>
        <w:rPr>
          <w:rFonts w:ascii="Times New Roman"/>
          <w:b w:val="false"/>
          <w:i w:val="false"/>
          <w:color w:val="000000"/>
          <w:sz w:val="28"/>
        </w:rPr>
        <w:t>
      2. Осы Қағидаларда мынадай ұғымдар пайдаланылады:</w:t>
      </w:r>
    </w:p>
    <w:bookmarkEnd w:id="13"/>
    <w:bookmarkStart w:name="z17" w:id="14"/>
    <w:p>
      <w:pPr>
        <w:spacing w:after="0"/>
        <w:ind w:left="0"/>
        <w:jc w:val="both"/>
      </w:pPr>
      <w:r>
        <w:rPr>
          <w:rFonts w:ascii="Times New Roman"/>
          <w:b w:val="false"/>
          <w:i w:val="false"/>
          <w:color w:val="000000"/>
          <w:sz w:val="28"/>
        </w:rPr>
        <w:t>
      1) ведомствоішілік кеңесші орган – Қарулы Күштерді қаруландыруға ҚӘТ-ны қабылдау жөніндегі тұрақты жұмыс істейтін жұмыс органы;</w:t>
      </w:r>
    </w:p>
    <w:bookmarkEnd w:id="14"/>
    <w:bookmarkStart w:name="z18" w:id="15"/>
    <w:p>
      <w:pPr>
        <w:spacing w:after="0"/>
        <w:ind w:left="0"/>
        <w:jc w:val="both"/>
      </w:pPr>
      <w:r>
        <w:rPr>
          <w:rFonts w:ascii="Times New Roman"/>
          <w:b w:val="false"/>
          <w:i w:val="false"/>
          <w:color w:val="000000"/>
          <w:sz w:val="28"/>
        </w:rPr>
        <w:t>
      2) корабльдер, катерлер мен кемелер үшін бас үлгі – техникалық сипаттамаларын арттыру, өндіріс құнын төмендету және осы сериядағы келесі бұйымдарды (кешендерді) пайдалану мақсатында тәжірибелік әскери пайдалану барысында құрылымын пысықтауды және техникалық құжаттамаға өзгерістер енгізуді болжайтын жаңадан әзірленген немесе түзетілген құжаттама бойынша жасалған, жасап шығару және монтаждау циклі ұзақ ұсақ сериялы өндірістің бірінші күрделі бұйымы (кешені);</w:t>
      </w:r>
    </w:p>
    <w:bookmarkEnd w:id="15"/>
    <w:bookmarkStart w:name="z19" w:id="16"/>
    <w:p>
      <w:pPr>
        <w:spacing w:after="0"/>
        <w:ind w:left="0"/>
        <w:jc w:val="both"/>
      </w:pPr>
      <w:r>
        <w:rPr>
          <w:rFonts w:ascii="Times New Roman"/>
          <w:b w:val="false"/>
          <w:i w:val="false"/>
          <w:color w:val="000000"/>
          <w:sz w:val="28"/>
        </w:rPr>
        <w:t>
      3) ҚӘТ үлгісі – оны өндіріске қою және (немесе) мақсаты бойынша пайдалану мүмкіндігі туралы шешім қабылдау мақсатында оның сынау арқылы берілген техникалық талаптарға немесе тәжірибелік-конструкторлық жұмысқа (бұдан әрі – ТКЖ) тактикалық-техникалық тапсырмаға (бұдан әрі – ТТТ) сәйкес келуін тексеру үшін жаңадан әзірленген немесе толық пысықталған (жаңғырту мақсатында) тәжірибелік-конструкторлық және технологиялық жұмыс құжаттамасы бойынша жасалған әскери мақсаттағы өнімнің жаңа немесе жаңғыртылған үлгісі (корабльдер, катерлер мен кемелер үшін басты үлгі);</w:t>
      </w:r>
    </w:p>
    <w:bookmarkEnd w:id="16"/>
    <w:bookmarkStart w:name="z20" w:id="17"/>
    <w:p>
      <w:pPr>
        <w:spacing w:after="0"/>
        <w:ind w:left="0"/>
        <w:jc w:val="both"/>
      </w:pPr>
      <w:r>
        <w:rPr>
          <w:rFonts w:ascii="Times New Roman"/>
          <w:b w:val="false"/>
          <w:i w:val="false"/>
          <w:color w:val="000000"/>
          <w:sz w:val="28"/>
        </w:rPr>
        <w:t>
      4) сарапшы – осы салада құзыреті төмен басқа адамдар қарайтын немесе шешетін мәселелер бойынша оған білікті қорытындылар немесе пікірлер жүргізуге мүмкіндік беретін, белгілі бір салада арнайы білімі мен жұмыс тәжірибесі бар маман;</w:t>
      </w:r>
    </w:p>
    <w:bookmarkEnd w:id="17"/>
    <w:bookmarkStart w:name="z21" w:id="18"/>
    <w:p>
      <w:pPr>
        <w:spacing w:after="0"/>
        <w:ind w:left="0"/>
        <w:jc w:val="both"/>
      </w:pPr>
      <w:r>
        <w:rPr>
          <w:rFonts w:ascii="Times New Roman"/>
          <w:b w:val="false"/>
          <w:i w:val="false"/>
          <w:color w:val="000000"/>
          <w:sz w:val="28"/>
        </w:rPr>
        <w:t>
      5) тәжірибелік әскери пайдалану – ҚӘТ-ны шектеулі мерзім ішінде шынайы әскери жағдайларда пайдалану (мақсаты бойынша қолдану, тасымалдау, сақтау, техникалық қызмет көрсету және жөндеу) ерекшеліктерін айқындау мақсатында оны әртүрлі климаттық жағдайларда арнайы ұйымдастырылған пайдалану.</w:t>
      </w:r>
    </w:p>
    <w:bookmarkEnd w:id="18"/>
    <w:bookmarkStart w:name="z22" w:id="19"/>
    <w:p>
      <w:pPr>
        <w:spacing w:after="0"/>
        <w:ind w:left="0"/>
        <w:jc w:val="both"/>
      </w:pPr>
      <w:r>
        <w:rPr>
          <w:rFonts w:ascii="Times New Roman"/>
          <w:b w:val="false"/>
          <w:i w:val="false"/>
          <w:color w:val="000000"/>
          <w:sz w:val="28"/>
        </w:rPr>
        <w:t>
      3. Қарулы Күштер осы Қағидаларға сәйкес қаруландыруға қабылданған ҚӘТ-мен жарақтандырылады.</w:t>
      </w:r>
    </w:p>
    <w:bookmarkEnd w:id="19"/>
    <w:bookmarkStart w:name="z23" w:id="20"/>
    <w:p>
      <w:pPr>
        <w:spacing w:after="0"/>
        <w:ind w:left="0"/>
        <w:jc w:val="both"/>
      </w:pPr>
      <w:r>
        <w:rPr>
          <w:rFonts w:ascii="Times New Roman"/>
          <w:b w:val="false"/>
          <w:i w:val="false"/>
          <w:color w:val="000000"/>
          <w:sz w:val="28"/>
        </w:rPr>
        <w:t>
      4. ҚӘТ-ны қаруландыруға қабылдау ҚӘТ тәжірибелік әскери пайдаланудың оң нәтижелеріне қол жеткізген жағдайда ведомствоішілік кеңесші органның шешімі негізінде жүзеге асырылады.</w:t>
      </w:r>
    </w:p>
    <w:bookmarkEnd w:id="20"/>
    <w:p>
      <w:pPr>
        <w:spacing w:after="0"/>
        <w:ind w:left="0"/>
        <w:jc w:val="both"/>
      </w:pPr>
      <w:r>
        <w:rPr>
          <w:rFonts w:ascii="Times New Roman"/>
          <w:b w:val="false"/>
          <w:i w:val="false"/>
          <w:color w:val="000000"/>
          <w:sz w:val="28"/>
        </w:rPr>
        <w:t>
      Тәжірибелік әскери пайдалану Қарулы Күштердің полигондарында және мекемелерінде жүргізіледі, оны Қарулы Күштер немесе ҚӘТ-ны өндірушілер тараптардың келісілген шешімі бойынша жүзеге асырады.</w:t>
      </w:r>
    </w:p>
    <w:bookmarkStart w:name="z24" w:id="21"/>
    <w:p>
      <w:pPr>
        <w:spacing w:after="0"/>
        <w:ind w:left="0"/>
        <w:jc w:val="both"/>
      </w:pPr>
      <w:r>
        <w:rPr>
          <w:rFonts w:ascii="Times New Roman"/>
          <w:b w:val="false"/>
          <w:i w:val="false"/>
          <w:color w:val="000000"/>
          <w:sz w:val="28"/>
        </w:rPr>
        <w:t>
      5. Ведомствоішілік кеңесші орган туралы құрам мен ереже мемлекеттік органдар бірінші басшыларының бұйрықтарымен бекітіледі.</w:t>
      </w:r>
    </w:p>
    <w:bookmarkEnd w:id="21"/>
    <w:bookmarkStart w:name="z25" w:id="22"/>
    <w:p>
      <w:pPr>
        <w:spacing w:after="0"/>
        <w:ind w:left="0"/>
        <w:jc w:val="both"/>
      </w:pPr>
      <w:r>
        <w:rPr>
          <w:rFonts w:ascii="Times New Roman"/>
          <w:b w:val="false"/>
          <w:i w:val="false"/>
          <w:color w:val="000000"/>
          <w:sz w:val="28"/>
        </w:rPr>
        <w:t>
      6. ҚӘТ қаруландыруға мынадай тәртіппен қабылданады:</w:t>
      </w:r>
    </w:p>
    <w:bookmarkEnd w:id="22"/>
    <w:bookmarkStart w:name="z26" w:id="23"/>
    <w:p>
      <w:pPr>
        <w:spacing w:after="0"/>
        <w:ind w:left="0"/>
        <w:jc w:val="both"/>
      </w:pPr>
      <w:r>
        <w:rPr>
          <w:rFonts w:ascii="Times New Roman"/>
          <w:b w:val="false"/>
          <w:i w:val="false"/>
          <w:color w:val="000000"/>
          <w:sz w:val="28"/>
        </w:rPr>
        <w:t>
      1) ҚӘТ-ға қажеттілікті және оған қойылатын техникалық талаптарды айқындау;</w:t>
      </w:r>
    </w:p>
    <w:bookmarkEnd w:id="23"/>
    <w:bookmarkStart w:name="z27" w:id="24"/>
    <w:p>
      <w:pPr>
        <w:spacing w:after="0"/>
        <w:ind w:left="0"/>
        <w:jc w:val="both"/>
      </w:pPr>
      <w:r>
        <w:rPr>
          <w:rFonts w:ascii="Times New Roman"/>
          <w:b w:val="false"/>
          <w:i w:val="false"/>
          <w:color w:val="000000"/>
          <w:sz w:val="28"/>
        </w:rPr>
        <w:t>
      2) нарықты мониторингтеу;</w:t>
      </w:r>
    </w:p>
    <w:bookmarkEnd w:id="24"/>
    <w:bookmarkStart w:name="z28" w:id="25"/>
    <w:p>
      <w:pPr>
        <w:spacing w:after="0"/>
        <w:ind w:left="0"/>
        <w:jc w:val="both"/>
      </w:pPr>
      <w:r>
        <w:rPr>
          <w:rFonts w:ascii="Times New Roman"/>
          <w:b w:val="false"/>
          <w:i w:val="false"/>
          <w:color w:val="000000"/>
          <w:sz w:val="28"/>
        </w:rPr>
        <w:t>
      3) ұсыныстарды сараптамалық талдау;</w:t>
      </w:r>
    </w:p>
    <w:bookmarkEnd w:id="25"/>
    <w:bookmarkStart w:name="z29" w:id="26"/>
    <w:p>
      <w:pPr>
        <w:spacing w:after="0"/>
        <w:ind w:left="0"/>
        <w:jc w:val="both"/>
      </w:pPr>
      <w:r>
        <w:rPr>
          <w:rFonts w:ascii="Times New Roman"/>
          <w:b w:val="false"/>
          <w:i w:val="false"/>
          <w:color w:val="000000"/>
          <w:sz w:val="28"/>
        </w:rPr>
        <w:t>
      4) ведомствоішілік кеңесші органның отырысында ұсыныстарды қарау;</w:t>
      </w:r>
    </w:p>
    <w:bookmarkEnd w:id="26"/>
    <w:bookmarkStart w:name="z30" w:id="27"/>
    <w:p>
      <w:pPr>
        <w:spacing w:after="0"/>
        <w:ind w:left="0"/>
        <w:jc w:val="both"/>
      </w:pPr>
      <w:r>
        <w:rPr>
          <w:rFonts w:ascii="Times New Roman"/>
          <w:b w:val="false"/>
          <w:i w:val="false"/>
          <w:color w:val="000000"/>
          <w:sz w:val="28"/>
        </w:rPr>
        <w:t>
      5) ҚӘТ-ға тәжірибелік әскери пайдалану жүргізу;</w:t>
      </w:r>
    </w:p>
    <w:bookmarkEnd w:id="27"/>
    <w:bookmarkStart w:name="z31" w:id="28"/>
    <w:p>
      <w:pPr>
        <w:spacing w:after="0"/>
        <w:ind w:left="0"/>
        <w:jc w:val="both"/>
      </w:pPr>
      <w:r>
        <w:rPr>
          <w:rFonts w:ascii="Times New Roman"/>
          <w:b w:val="false"/>
          <w:i w:val="false"/>
          <w:color w:val="000000"/>
          <w:sz w:val="28"/>
        </w:rPr>
        <w:t>
      6) ведомствоішілік кеңесші органның отырысында тәжірибелік әскери пайдалану нәтижелерін және ҚӘТ-ны қаруландыруға қабылдау жөніндегі ұсыныстарды қарау;</w:t>
      </w:r>
    </w:p>
    <w:bookmarkEnd w:id="28"/>
    <w:bookmarkStart w:name="z32" w:id="29"/>
    <w:p>
      <w:pPr>
        <w:spacing w:after="0"/>
        <w:ind w:left="0"/>
        <w:jc w:val="both"/>
      </w:pPr>
      <w:r>
        <w:rPr>
          <w:rFonts w:ascii="Times New Roman"/>
          <w:b w:val="false"/>
          <w:i w:val="false"/>
          <w:color w:val="000000"/>
          <w:sz w:val="28"/>
        </w:rPr>
        <w:t>
      7) ҚӘТ-ны қаруландыруға қабылдау.</w:t>
      </w:r>
    </w:p>
    <w:bookmarkEnd w:id="29"/>
    <w:p>
      <w:pPr>
        <w:spacing w:after="0"/>
        <w:ind w:left="0"/>
        <w:jc w:val="both"/>
      </w:pPr>
      <w:r>
        <w:rPr>
          <w:rFonts w:ascii="Times New Roman"/>
          <w:b w:val="false"/>
          <w:i w:val="false"/>
          <w:color w:val="000000"/>
          <w:sz w:val="28"/>
        </w:rPr>
        <w:t>
      Қарулы Күштерді қаруландыруға құралдарды, жүйелерді, кешендерді, жедел қамтамасыз ету түрлері мен байланыс құралдарының құрылғыларын қабылдау тәртібі осы Қағидаларға сәйкес жүзеге асырылады.</w:t>
      </w:r>
    </w:p>
    <w:bookmarkStart w:name="z33" w:id="30"/>
    <w:p>
      <w:pPr>
        <w:spacing w:after="0"/>
        <w:ind w:left="0"/>
        <w:jc w:val="left"/>
      </w:pPr>
      <w:r>
        <w:rPr>
          <w:rFonts w:ascii="Times New Roman"/>
          <w:b/>
          <w:i w:val="false"/>
          <w:color w:val="000000"/>
        </w:rPr>
        <w:t xml:space="preserve"> 2-тарау. ҚӘТ-ға қажеттілікті және оған қойылатын техникалық талаптарды айқындау</w:t>
      </w:r>
    </w:p>
    <w:bookmarkEnd w:id="30"/>
    <w:bookmarkStart w:name="z34" w:id="31"/>
    <w:p>
      <w:pPr>
        <w:spacing w:after="0"/>
        <w:ind w:left="0"/>
        <w:jc w:val="both"/>
      </w:pPr>
      <w:r>
        <w:rPr>
          <w:rFonts w:ascii="Times New Roman"/>
          <w:b w:val="false"/>
          <w:i w:val="false"/>
          <w:color w:val="000000"/>
          <w:sz w:val="28"/>
        </w:rPr>
        <w:t xml:space="preserve">
      7. Қажеттілікті әскер түрі, тегі, әскери құралым, құрылымдық бөлімше (бұдан әрі – тапсырыс беруші бөлімше) айқындайды, оның мүддесінде Қазақстан Республикасы Президентінің 2017 жылғы 29 қыркүйектегі № 554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Әскери доктринасына және мемлекеттік жоспарлау жүйесінің құжаттарына сәйкес қалыптастырылған Қарулы Күштер құрылысының перспективалық бағыттарын талдауды, ҚӘТ дамытудың әлемдік үрдістерін, қолда бар ҚӘТ мүмкіндіктерін және қойылған міндеттерді негізге ала отырып, ҚӘТ-ны қаруландыруға қабылдау жоспарлануда.</w:t>
      </w:r>
    </w:p>
    <w:bookmarkEnd w:id="31"/>
    <w:bookmarkStart w:name="z35" w:id="32"/>
    <w:p>
      <w:pPr>
        <w:spacing w:after="0"/>
        <w:ind w:left="0"/>
        <w:jc w:val="both"/>
      </w:pPr>
      <w:r>
        <w:rPr>
          <w:rFonts w:ascii="Times New Roman"/>
          <w:b w:val="false"/>
          <w:i w:val="false"/>
          <w:color w:val="000000"/>
          <w:sz w:val="28"/>
        </w:rPr>
        <w:t>
      8. Талдау негізінде тапсырыс беруші бөлімшенің басшысы әскерлерді ҚӘТ-мен жарақтандыру жөніндегі негізгі техникалық талаптар мен ұсыныстарды қалыптастырады, олар жетекшілік ететін бастықтармен және жабдықталым органдарымен келісілгеннен кейін Қарулы Күштердің басшылығына баяндалады.</w:t>
      </w:r>
    </w:p>
    <w:bookmarkEnd w:id="32"/>
    <w:bookmarkStart w:name="z36" w:id="33"/>
    <w:p>
      <w:pPr>
        <w:spacing w:after="0"/>
        <w:ind w:left="0"/>
        <w:jc w:val="both"/>
      </w:pPr>
      <w:r>
        <w:rPr>
          <w:rFonts w:ascii="Times New Roman"/>
          <w:b w:val="false"/>
          <w:i w:val="false"/>
          <w:color w:val="000000"/>
          <w:sz w:val="28"/>
        </w:rPr>
        <w:t>
      9. ҚӘТ-ға қойылатын техникалық талаптар нақтыланады және Қарулы Күштердің тиісті жабдықталым органдарымен және құрылымдық бөлімшелерімен қайта келісіледі.</w:t>
      </w:r>
    </w:p>
    <w:bookmarkEnd w:id="33"/>
    <w:bookmarkStart w:name="z37" w:id="34"/>
    <w:p>
      <w:pPr>
        <w:spacing w:after="0"/>
        <w:ind w:left="0"/>
        <w:jc w:val="left"/>
      </w:pPr>
      <w:r>
        <w:rPr>
          <w:rFonts w:ascii="Times New Roman"/>
          <w:b/>
          <w:i w:val="false"/>
          <w:color w:val="000000"/>
        </w:rPr>
        <w:t xml:space="preserve"> 3-тарау. Нарықты мониторингтеу</w:t>
      </w:r>
    </w:p>
    <w:bookmarkEnd w:id="34"/>
    <w:bookmarkStart w:name="z38" w:id="35"/>
    <w:p>
      <w:pPr>
        <w:spacing w:after="0"/>
        <w:ind w:left="0"/>
        <w:jc w:val="both"/>
      </w:pPr>
      <w:r>
        <w:rPr>
          <w:rFonts w:ascii="Times New Roman"/>
          <w:b w:val="false"/>
          <w:i w:val="false"/>
          <w:color w:val="000000"/>
          <w:sz w:val="28"/>
        </w:rPr>
        <w:t>
      10. ҚӘТ-ны алу мүмкіндігін нақтылау және Қарулы Күштердің мамандары үшін көрнекі көрсетуді жүргізу мақсатында тапсырыс беруші бөлімше олардан техникалық және коммерциялық ұсыныстар алу үшін қорғаныс өнеркәсібі саласындағы уәкілетті органға, отандық және шетелдік ҚӘТ өндірушілерге техникалық талаптары бар тиісті сұрау салу, сондай-ақ ҚӘТ-ны көрнекі көрсетуді жүргізу мүмкіндігі немесе мүмкін еместігі туралы шешім жолдайды.</w:t>
      </w:r>
    </w:p>
    <w:bookmarkEnd w:id="35"/>
    <w:bookmarkStart w:name="z39" w:id="36"/>
    <w:p>
      <w:pPr>
        <w:spacing w:after="0"/>
        <w:ind w:left="0"/>
        <w:jc w:val="both"/>
      </w:pPr>
      <w:r>
        <w:rPr>
          <w:rFonts w:ascii="Times New Roman"/>
          <w:b w:val="false"/>
          <w:i w:val="false"/>
          <w:color w:val="000000"/>
          <w:sz w:val="28"/>
        </w:rPr>
        <w:t>
      11. Өндірушілерден техникалық және коммерциялық ұсыныстар алынғаннан кейін оларға салыстырмалы талдау жүргізіледі. Егер жекелеген өндірушілердің техникалық ұсыныстары ҚӘТ-ға қойылатын техникалық талаптарға сәйкес келсе, бірақ оның негізгі параметрлерін жақсартса, бастапқы техникалық талаптарға өзгерістер енгізуге жол беріледі. ҚӘТ-ға қойылатын нақтыланған техникалық талаптар бұдан бұрын жауап алынған өндірушілерге, олардың жаңа немесе нақтыланған техникалық және коммерциялық ұсыныстарды беруі үшін қайта жолданады, сондай-ақ өтеусіз негізде сынаулар және тәжірибелік әскери пайдалануды жүргізу үшін ҚӘТ-ны беру мүмкіндігі нақтыланады.</w:t>
      </w:r>
    </w:p>
    <w:bookmarkEnd w:id="36"/>
    <w:bookmarkStart w:name="z40" w:id="37"/>
    <w:p>
      <w:pPr>
        <w:spacing w:after="0"/>
        <w:ind w:left="0"/>
        <w:jc w:val="both"/>
      </w:pPr>
      <w:r>
        <w:rPr>
          <w:rFonts w:ascii="Times New Roman"/>
          <w:b w:val="false"/>
          <w:i w:val="false"/>
          <w:color w:val="000000"/>
          <w:sz w:val="28"/>
        </w:rPr>
        <w:t>
      12. Өндірушілер ұсынған ұсыныстар ҚӘТ-ға қойылатын техникалық талаптарға сәйкес келмеген кезде тапсырыс беруші бөлімше мынадай шешімдердің бірін қабылдайды:</w:t>
      </w:r>
    </w:p>
    <w:bookmarkEnd w:id="37"/>
    <w:bookmarkStart w:name="z41" w:id="38"/>
    <w:p>
      <w:pPr>
        <w:spacing w:after="0"/>
        <w:ind w:left="0"/>
        <w:jc w:val="both"/>
      </w:pPr>
      <w:r>
        <w:rPr>
          <w:rFonts w:ascii="Times New Roman"/>
          <w:b w:val="false"/>
          <w:i w:val="false"/>
          <w:color w:val="000000"/>
          <w:sz w:val="28"/>
        </w:rPr>
        <w:t>
      1) өндірушілердің мүмкіндіктерін ескере отырып, ҚӘТ-ға қойылатын техникалық талаптарды нақтылайды және оларға тиісті сұрау салуды қайта жолдайды;</w:t>
      </w:r>
    </w:p>
    <w:bookmarkEnd w:id="38"/>
    <w:bookmarkStart w:name="z42" w:id="39"/>
    <w:p>
      <w:pPr>
        <w:spacing w:after="0"/>
        <w:ind w:left="0"/>
        <w:jc w:val="both"/>
      </w:pPr>
      <w:r>
        <w:rPr>
          <w:rFonts w:ascii="Times New Roman"/>
          <w:b w:val="false"/>
          <w:i w:val="false"/>
          <w:color w:val="000000"/>
          <w:sz w:val="28"/>
        </w:rPr>
        <w:t>
      2) Қазақстан Республикасының ғылым, қорғаныс өнеркәсібі және мемлекеттік қорғаныстық тапсырыс саласындағы заңнамасына сәйкес ғылыми-зерттеу (бұдан әрі – ҒЗЖ) және тәжірибелік-конструкторлық жұмыстар нәтижелері бойынша ҚӘТ-ны алу жөніндегі іс-шараларды жүргізеді.</w:t>
      </w:r>
    </w:p>
    <w:bookmarkEnd w:id="39"/>
    <w:bookmarkStart w:name="z43" w:id="40"/>
    <w:p>
      <w:pPr>
        <w:spacing w:after="0"/>
        <w:ind w:left="0"/>
        <w:jc w:val="both"/>
      </w:pPr>
      <w:r>
        <w:rPr>
          <w:rFonts w:ascii="Times New Roman"/>
          <w:b w:val="false"/>
          <w:i w:val="false"/>
          <w:color w:val="000000"/>
          <w:sz w:val="28"/>
        </w:rPr>
        <w:t>
      13. Нарықты мониторингтеу нәтижелері бойынша ҚӘТ алу тәртібі айқындалады және түпкілікті техникалық талаптар, ал ҒЗЖ немесе ТКЖ жүргізілген жағдайда ҒЗЖ-ға немесе ТКЖ-ға ТТТ қалыптастырылады.</w:t>
      </w:r>
    </w:p>
    <w:bookmarkEnd w:id="40"/>
    <w:bookmarkStart w:name="z44" w:id="41"/>
    <w:p>
      <w:pPr>
        <w:spacing w:after="0"/>
        <w:ind w:left="0"/>
        <w:jc w:val="left"/>
      </w:pPr>
      <w:r>
        <w:rPr>
          <w:rFonts w:ascii="Times New Roman"/>
          <w:b/>
          <w:i w:val="false"/>
          <w:color w:val="000000"/>
        </w:rPr>
        <w:t xml:space="preserve"> 4-тарау. Ұсыныстарды сараптамалық талдау</w:t>
      </w:r>
    </w:p>
    <w:bookmarkEnd w:id="41"/>
    <w:bookmarkStart w:name="z45" w:id="42"/>
    <w:p>
      <w:pPr>
        <w:spacing w:after="0"/>
        <w:ind w:left="0"/>
        <w:jc w:val="both"/>
      </w:pPr>
      <w:r>
        <w:rPr>
          <w:rFonts w:ascii="Times New Roman"/>
          <w:b w:val="false"/>
          <w:i w:val="false"/>
          <w:color w:val="000000"/>
          <w:sz w:val="28"/>
        </w:rPr>
        <w:t>
      14. ҚӘТ-ға (ҒЗЖ-ға немесе ТКЖ-ға ТТТ) қойылатын техникалық талаптарға және өндірушілердің ұсыныстарына сараптамалық талдау жүргізу үшін тапсырыс беруші бөлімшелер тиісті басшыларының бұйрықтарымен сараптау комиссиясының құрамы мен ол туралы ереже бекітіледі.</w:t>
      </w:r>
    </w:p>
    <w:bookmarkEnd w:id="42"/>
    <w:bookmarkStart w:name="z46" w:id="43"/>
    <w:p>
      <w:pPr>
        <w:spacing w:after="0"/>
        <w:ind w:left="0"/>
        <w:jc w:val="both"/>
      </w:pPr>
      <w:r>
        <w:rPr>
          <w:rFonts w:ascii="Times New Roman"/>
          <w:b w:val="false"/>
          <w:i w:val="false"/>
          <w:color w:val="000000"/>
          <w:sz w:val="28"/>
        </w:rPr>
        <w:t>
      15. Сараптау комиссиясының құрамына комиссия төрағасы, төрағаның орынбасары, комиссия мүшелері (кемінде үш адам) кіреді. Сараптау комиссиясына тек зерттелетін саладағы білікті мамандар енгізіледі.</w:t>
      </w:r>
    </w:p>
    <w:bookmarkEnd w:id="43"/>
    <w:bookmarkStart w:name="z47" w:id="44"/>
    <w:p>
      <w:pPr>
        <w:spacing w:after="0"/>
        <w:ind w:left="0"/>
        <w:jc w:val="both"/>
      </w:pPr>
      <w:r>
        <w:rPr>
          <w:rFonts w:ascii="Times New Roman"/>
          <w:b w:val="false"/>
          <w:i w:val="false"/>
          <w:color w:val="000000"/>
          <w:sz w:val="28"/>
        </w:rPr>
        <w:t>
      16. Сараптау комиссиясы жұмыс барысында техникалық талаптардың (ҒЗЖ-ға немесе ТКЖ-ға ТТТ) негізділігін қарайды және өндірушілердің ұсыныстарына салыстырмалы бағалау жүргізеді.</w:t>
      </w:r>
    </w:p>
    <w:bookmarkEnd w:id="44"/>
    <w:p>
      <w:pPr>
        <w:spacing w:after="0"/>
        <w:ind w:left="0"/>
        <w:jc w:val="both"/>
      </w:pPr>
      <w:r>
        <w:rPr>
          <w:rFonts w:ascii="Times New Roman"/>
          <w:b w:val="false"/>
          <w:i w:val="false"/>
          <w:color w:val="000000"/>
          <w:sz w:val="28"/>
        </w:rPr>
        <w:t>
      ҚӘТ өндірушілердің ұсыныстарын бағалау кезінде қосымша мынадай өлшемшарттар бағаланады:</w:t>
      </w:r>
    </w:p>
    <w:bookmarkStart w:name="z48" w:id="45"/>
    <w:p>
      <w:pPr>
        <w:spacing w:after="0"/>
        <w:ind w:left="0"/>
        <w:jc w:val="both"/>
      </w:pPr>
      <w:r>
        <w:rPr>
          <w:rFonts w:ascii="Times New Roman"/>
          <w:b w:val="false"/>
          <w:i w:val="false"/>
          <w:color w:val="000000"/>
          <w:sz w:val="28"/>
        </w:rPr>
        <w:t>
      1) сериялық өндірістің болуы (корабльдер, кемелер мен катерлер үшін бас үлгіден басқа);</w:t>
      </w:r>
    </w:p>
    <w:bookmarkEnd w:id="45"/>
    <w:bookmarkStart w:name="z49" w:id="46"/>
    <w:p>
      <w:pPr>
        <w:spacing w:after="0"/>
        <w:ind w:left="0"/>
        <w:jc w:val="both"/>
      </w:pPr>
      <w:r>
        <w:rPr>
          <w:rFonts w:ascii="Times New Roman"/>
          <w:b w:val="false"/>
          <w:i w:val="false"/>
          <w:color w:val="000000"/>
          <w:sz w:val="28"/>
        </w:rPr>
        <w:t>
      2) бір және одан көп елде қаруландыруға қабылдау (корабльдер, кемелер мен катерлер үшін бас үлгіден және отандық шығарылған ҚӘТ-дан басқа);</w:t>
      </w:r>
    </w:p>
    <w:bookmarkEnd w:id="46"/>
    <w:bookmarkStart w:name="z50" w:id="47"/>
    <w:p>
      <w:pPr>
        <w:spacing w:after="0"/>
        <w:ind w:left="0"/>
        <w:jc w:val="both"/>
      </w:pPr>
      <w:r>
        <w:rPr>
          <w:rFonts w:ascii="Times New Roman"/>
          <w:b w:val="false"/>
          <w:i w:val="false"/>
          <w:color w:val="000000"/>
          <w:sz w:val="28"/>
        </w:rPr>
        <w:t>
      3) Қазақстан Республикасындағы жағдайларға ұқсас климаттық жағдайларда пайдалану;</w:t>
      </w:r>
    </w:p>
    <w:bookmarkEnd w:id="47"/>
    <w:bookmarkStart w:name="z51" w:id="48"/>
    <w:p>
      <w:pPr>
        <w:spacing w:after="0"/>
        <w:ind w:left="0"/>
        <w:jc w:val="both"/>
      </w:pPr>
      <w:r>
        <w:rPr>
          <w:rFonts w:ascii="Times New Roman"/>
          <w:b w:val="false"/>
          <w:i w:val="false"/>
          <w:color w:val="000000"/>
          <w:sz w:val="28"/>
        </w:rPr>
        <w:t>
      4) Қазақстан Республикасы қабылдаған ұлттық әскери стандарттарға немесе мемлекетаралық стандарттарға сәйкес келуі;</w:t>
      </w:r>
    </w:p>
    <w:bookmarkEnd w:id="48"/>
    <w:bookmarkStart w:name="z52" w:id="49"/>
    <w:p>
      <w:pPr>
        <w:spacing w:after="0"/>
        <w:ind w:left="0"/>
        <w:jc w:val="both"/>
      </w:pPr>
      <w:r>
        <w:rPr>
          <w:rFonts w:ascii="Times New Roman"/>
          <w:b w:val="false"/>
          <w:i w:val="false"/>
          <w:color w:val="000000"/>
          <w:sz w:val="28"/>
        </w:rPr>
        <w:t>
      5) ҚӘТ-ны бірегейлендіру және оның қаруландыруда тұрған ҚӘТ-мен үйлесімділігі;</w:t>
      </w:r>
    </w:p>
    <w:bookmarkEnd w:id="49"/>
    <w:bookmarkStart w:name="z53" w:id="50"/>
    <w:p>
      <w:pPr>
        <w:spacing w:after="0"/>
        <w:ind w:left="0"/>
        <w:jc w:val="both"/>
      </w:pPr>
      <w:r>
        <w:rPr>
          <w:rFonts w:ascii="Times New Roman"/>
          <w:b w:val="false"/>
          <w:i w:val="false"/>
          <w:color w:val="000000"/>
          <w:sz w:val="28"/>
        </w:rPr>
        <w:t>
      6) өндірісті жергіліктендіру;</w:t>
      </w:r>
    </w:p>
    <w:bookmarkEnd w:id="50"/>
    <w:bookmarkStart w:name="z54" w:id="51"/>
    <w:p>
      <w:pPr>
        <w:spacing w:after="0"/>
        <w:ind w:left="0"/>
        <w:jc w:val="both"/>
      </w:pPr>
      <w:r>
        <w:rPr>
          <w:rFonts w:ascii="Times New Roman"/>
          <w:b w:val="false"/>
          <w:i w:val="false"/>
          <w:color w:val="000000"/>
          <w:sz w:val="28"/>
        </w:rPr>
        <w:t>
      7) ҚӘТ-ға кейіннен регламенттелген техникалық қызмет көрсету тәртібі.</w:t>
      </w:r>
    </w:p>
    <w:bookmarkEnd w:id="51"/>
    <w:bookmarkStart w:name="z55" w:id="52"/>
    <w:p>
      <w:pPr>
        <w:spacing w:after="0"/>
        <w:ind w:left="0"/>
        <w:jc w:val="both"/>
      </w:pPr>
      <w:r>
        <w:rPr>
          <w:rFonts w:ascii="Times New Roman"/>
          <w:b w:val="false"/>
          <w:i w:val="false"/>
          <w:color w:val="000000"/>
          <w:sz w:val="28"/>
        </w:rPr>
        <w:t>
      17. Сараптау комиссиясының қорытындысында техникалық талаптардың (ҒЗЖ-ға немесе ТКЖ-ға ТТТ) негізділігі және өндірушілер ұсыныстарының, ҚӘТ-ны алу тәртібі, оның саны мен құрамы бойынша тапсырыс беруші бөлімше ұсыныстарының сәйкес келу дәрежесі бойынша тұжырымдар көрсетіледі. ҚӘТ-ның саны, құрамы және тәжірибелік әскери пайдалану жүргізудің жоспарланып отырған мерзімі жауынгерлік, пайдалану, сапалық параметрлерін жан-жақты бағалау мүмкіндігін қамтамасыз етуді, сондай-ақ экономикалық тұрғыдан мақсатқа сәйкестігін ескере отырып айқындалады.</w:t>
      </w:r>
    </w:p>
    <w:bookmarkEnd w:id="52"/>
    <w:bookmarkStart w:name="z56" w:id="53"/>
    <w:p>
      <w:pPr>
        <w:spacing w:after="0"/>
        <w:ind w:left="0"/>
        <w:jc w:val="left"/>
      </w:pPr>
      <w:r>
        <w:rPr>
          <w:rFonts w:ascii="Times New Roman"/>
          <w:b/>
          <w:i w:val="false"/>
          <w:color w:val="000000"/>
        </w:rPr>
        <w:t xml:space="preserve"> 5-тарау. Ведомствоішілік кеңесші органның отырысында ұсыныстарды қарау</w:t>
      </w:r>
    </w:p>
    <w:bookmarkEnd w:id="53"/>
    <w:bookmarkStart w:name="z57" w:id="54"/>
    <w:p>
      <w:pPr>
        <w:spacing w:after="0"/>
        <w:ind w:left="0"/>
        <w:jc w:val="both"/>
      </w:pPr>
      <w:r>
        <w:rPr>
          <w:rFonts w:ascii="Times New Roman"/>
          <w:b w:val="false"/>
          <w:i w:val="false"/>
          <w:color w:val="000000"/>
          <w:sz w:val="28"/>
        </w:rPr>
        <w:t>
      18. Сараптау комиссиясының қорытындысы негізінде тапсырыс беруші бөлімшенің басшысы ведомствоішілік кеңесші органның төрағасына ведомствоішілік кеңесші органның отырысында ҚӘТ-ға қойылатын техникалық талаптарды (ҒЗЖ-ға немесе ТКЖ-ға ТТТ) және оны сатып алу жөніндегі ұсыныстарды қарау туралы сұрау салу жолдайды.</w:t>
      </w:r>
    </w:p>
    <w:bookmarkEnd w:id="54"/>
    <w:bookmarkStart w:name="z58" w:id="55"/>
    <w:p>
      <w:pPr>
        <w:spacing w:after="0"/>
        <w:ind w:left="0"/>
        <w:jc w:val="both"/>
      </w:pPr>
      <w:r>
        <w:rPr>
          <w:rFonts w:ascii="Times New Roman"/>
          <w:b w:val="false"/>
          <w:i w:val="false"/>
          <w:color w:val="000000"/>
          <w:sz w:val="28"/>
        </w:rPr>
        <w:t>
      19. Сұрау салу оң қаралған кезде тапсырыс беруші бөлімшенің басшысы ведомствоішілік кеңесші органның отырыстарын дайындауға және өткізуге жауапты құрылымдық бөлімшеге ведомствоішілік кеңесші орган мүшелерінің олармен алдын ала танысуы үшін қажетті материалдар (баяндаулар, сараптау комиссиясының қорытындысы, анықтамалық және таныстыру материалдары) жолдайды.</w:t>
      </w:r>
    </w:p>
    <w:bookmarkEnd w:id="55"/>
    <w:bookmarkStart w:name="z59" w:id="56"/>
    <w:p>
      <w:pPr>
        <w:spacing w:after="0"/>
        <w:ind w:left="0"/>
        <w:jc w:val="both"/>
      </w:pPr>
      <w:r>
        <w:rPr>
          <w:rFonts w:ascii="Times New Roman"/>
          <w:b w:val="false"/>
          <w:i w:val="false"/>
          <w:color w:val="000000"/>
          <w:sz w:val="28"/>
        </w:rPr>
        <w:t>
      20. Ведомствоішілік кеңесші органның отырысы барысында тапсырыс беруші бөлімшенің басшысы ҚӘТ-ға (ҒЗЖ-ға немесе ТКЖ-ға ТТТ) қажеттілікті және оған қойылатын техникалық талаптарды, нарықты мониторингтеу туралы есепті, ҚӘТ-ны алу шарттарын, сараптау комиссиясының қорытындысын, ҚӘТ-ны алу тәртібі, оның саны, құрамы бойынша ұсыныстарды және тәжірибелік әскери пайдалануды жүргізудің жоспарланып отырған мерзімдері туралы баяндайды.</w:t>
      </w:r>
    </w:p>
    <w:bookmarkEnd w:id="56"/>
    <w:bookmarkStart w:name="z60" w:id="57"/>
    <w:p>
      <w:pPr>
        <w:spacing w:after="0"/>
        <w:ind w:left="0"/>
        <w:jc w:val="both"/>
      </w:pPr>
      <w:r>
        <w:rPr>
          <w:rFonts w:ascii="Times New Roman"/>
          <w:b w:val="false"/>
          <w:i w:val="false"/>
          <w:color w:val="000000"/>
          <w:sz w:val="28"/>
        </w:rPr>
        <w:t>
      21. Баяндауды тыңдағаннан кейін ведомствоішілік кеңесші органның мүшелері оны талқылауға көшеді, оның барысында өз ұсыныстарын береді. Даулы мәселелер болған кезде басқа да шақырылған мамандардың пікірлері тыңдалады. Талқылау аяқталғаннан кейін ведомствоішілік кеңесші органның мүшелері келіп түскен ұсыныстар бойынша дауыс беруге көшеді.</w:t>
      </w:r>
    </w:p>
    <w:bookmarkEnd w:id="57"/>
    <w:bookmarkStart w:name="z61" w:id="58"/>
    <w:p>
      <w:pPr>
        <w:spacing w:after="0"/>
        <w:ind w:left="0"/>
        <w:jc w:val="both"/>
      </w:pPr>
      <w:r>
        <w:rPr>
          <w:rFonts w:ascii="Times New Roman"/>
          <w:b w:val="false"/>
          <w:i w:val="false"/>
          <w:color w:val="000000"/>
          <w:sz w:val="28"/>
        </w:rPr>
        <w:t>
      22. Келіп түскен ұсыныстарға байланысты ведомствоішілік кеңесші орган тиісті негіздемелері бар мынадай шешімдер қабылдайды:</w:t>
      </w:r>
    </w:p>
    <w:bookmarkEnd w:id="58"/>
    <w:bookmarkStart w:name="z62" w:id="59"/>
    <w:p>
      <w:pPr>
        <w:spacing w:after="0"/>
        <w:ind w:left="0"/>
        <w:jc w:val="both"/>
      </w:pPr>
      <w:r>
        <w:rPr>
          <w:rFonts w:ascii="Times New Roman"/>
          <w:b w:val="false"/>
          <w:i w:val="false"/>
          <w:color w:val="000000"/>
          <w:sz w:val="28"/>
        </w:rPr>
        <w:t>
      1) тапсырыс беруші бөлімшенің ұсыныстарын мақұлдау;</w:t>
      </w:r>
    </w:p>
    <w:bookmarkEnd w:id="59"/>
    <w:bookmarkStart w:name="z63" w:id="60"/>
    <w:p>
      <w:pPr>
        <w:spacing w:after="0"/>
        <w:ind w:left="0"/>
        <w:jc w:val="both"/>
      </w:pPr>
      <w:r>
        <w:rPr>
          <w:rFonts w:ascii="Times New Roman"/>
          <w:b w:val="false"/>
          <w:i w:val="false"/>
          <w:color w:val="000000"/>
          <w:sz w:val="28"/>
        </w:rPr>
        <w:t>
      2) тапсырыс беруші бөлімшенің ұсыныстарын қабылдамау.</w:t>
      </w:r>
    </w:p>
    <w:bookmarkEnd w:id="60"/>
    <w:bookmarkStart w:name="z64" w:id="61"/>
    <w:p>
      <w:pPr>
        <w:spacing w:after="0"/>
        <w:ind w:left="0"/>
        <w:jc w:val="both"/>
      </w:pPr>
      <w:r>
        <w:rPr>
          <w:rFonts w:ascii="Times New Roman"/>
          <w:b w:val="false"/>
          <w:i w:val="false"/>
          <w:color w:val="000000"/>
          <w:sz w:val="28"/>
        </w:rPr>
        <w:t>
      23. Ұсыныстар мақұлданған кезде тапсырыс беруші бөлімше белгіленген тәртіппен ҚӘТ-ны алу үшін әрекет етуді жүзеге асырады (өтеусіз негізде беру немесе сатып алу арқылы), ал ТКЖ жүргізген жағдайда қорғаныс өнеркәсібі саласындағы уәкілетті органға ҒЗЖ-ға немесе ТКЖ-ға бекітілген ТТТ-ны жолдайды.</w:t>
      </w:r>
    </w:p>
    <w:bookmarkEnd w:id="61"/>
    <w:bookmarkStart w:name="z65" w:id="62"/>
    <w:p>
      <w:pPr>
        <w:spacing w:after="0"/>
        <w:ind w:left="0"/>
        <w:jc w:val="both"/>
      </w:pPr>
      <w:r>
        <w:rPr>
          <w:rFonts w:ascii="Times New Roman"/>
          <w:b w:val="false"/>
          <w:i w:val="false"/>
          <w:color w:val="000000"/>
          <w:sz w:val="28"/>
        </w:rPr>
        <w:t>
      24. Ұсыныстар қабылданбаған кезде тапсырыс беруші бөлімше ведомствоішілік кеңесші органның шешімін орындау жөніндегі іс-шараларды жүзеге асырады, техникалық талаптарды (ҒЗЖ-ға немесе ТКЖ-ға ТТТ) нақтылайды және ведомствоішілік кеңесші органның отырысын өткізуге сұрау салуды қайта жолдайды.</w:t>
      </w:r>
    </w:p>
    <w:bookmarkEnd w:id="62"/>
    <w:bookmarkStart w:name="z66" w:id="63"/>
    <w:p>
      <w:pPr>
        <w:spacing w:after="0"/>
        <w:ind w:left="0"/>
        <w:jc w:val="left"/>
      </w:pPr>
      <w:r>
        <w:rPr>
          <w:rFonts w:ascii="Times New Roman"/>
          <w:b/>
          <w:i w:val="false"/>
          <w:color w:val="000000"/>
        </w:rPr>
        <w:t xml:space="preserve"> 6-тарау. ҚӘТ-ға тәжірибелік әскери пайдалануды жүргізу</w:t>
      </w:r>
    </w:p>
    <w:bookmarkEnd w:id="63"/>
    <w:bookmarkStart w:name="z67" w:id="64"/>
    <w:p>
      <w:pPr>
        <w:spacing w:after="0"/>
        <w:ind w:left="0"/>
        <w:jc w:val="both"/>
      </w:pPr>
      <w:r>
        <w:rPr>
          <w:rFonts w:ascii="Times New Roman"/>
          <w:b w:val="false"/>
          <w:i w:val="false"/>
          <w:color w:val="000000"/>
          <w:sz w:val="28"/>
        </w:rPr>
        <w:t>
      25. Тәжірибелік әскери пайдалану мемлекеттік орган бірінші басшысының (Қазақстан Республикасының Ұлттық қауіпсіздік комитеті және Мемлекеттік күзет қызметі үшін – мемлекеттік орган бірінші басшысының немесе оның бұйрық шығаруға уәкілетті орынбасарының) бұйрығы негізінде жүргізіледі, онда жүргізу мақсаты, мерзімдері (кемінде күнтізбелік 10 күн, бірақ 1 жылдан аспайтын), оны жүргізуге жауапты әскери бөлім немесе мекеме, қажетті нұсқаулар айқындалады.</w:t>
      </w:r>
    </w:p>
    <w:bookmarkEnd w:id="64"/>
    <w:bookmarkStart w:name="z68" w:id="65"/>
    <w:p>
      <w:pPr>
        <w:spacing w:after="0"/>
        <w:ind w:left="0"/>
        <w:jc w:val="both"/>
      </w:pPr>
      <w:r>
        <w:rPr>
          <w:rFonts w:ascii="Times New Roman"/>
          <w:b w:val="false"/>
          <w:i w:val="false"/>
          <w:color w:val="000000"/>
          <w:sz w:val="28"/>
        </w:rPr>
        <w:t>
      26. Әскери бөлімде немесе мекемеде ҚӘТ-ны пайдалану кезінде ерекшеліктерін бағалау үшін командирдің (бастықтың) бұйрығымен комиссия құрылады, ҚӘТ пайдалануға енгізіледі және жауапты лауазымды адамдарға бекітіліп беріледі.</w:t>
      </w:r>
    </w:p>
    <w:bookmarkEnd w:id="65"/>
    <w:bookmarkStart w:name="z69" w:id="66"/>
    <w:p>
      <w:pPr>
        <w:spacing w:after="0"/>
        <w:ind w:left="0"/>
        <w:jc w:val="both"/>
      </w:pPr>
      <w:r>
        <w:rPr>
          <w:rFonts w:ascii="Times New Roman"/>
          <w:b w:val="false"/>
          <w:i w:val="false"/>
          <w:color w:val="000000"/>
          <w:sz w:val="28"/>
        </w:rPr>
        <w:t>
      27. Тәжірибелік әскери пайдалануды жүргізу барысында ҚӘТ-ның пайдалану сипаттамалары (материалдық құралдардың шығыс нормалары, негізгі элементтер мен жүйелердің сенімділігі, қалпына келтіру уақыты), техникалық құжаттаманың толықтығы, қажетті мәселелер нақтыланады.</w:t>
      </w:r>
    </w:p>
    <w:bookmarkEnd w:id="66"/>
    <w:bookmarkStart w:name="z70" w:id="67"/>
    <w:p>
      <w:pPr>
        <w:spacing w:after="0"/>
        <w:ind w:left="0"/>
        <w:jc w:val="both"/>
      </w:pPr>
      <w:r>
        <w:rPr>
          <w:rFonts w:ascii="Times New Roman"/>
          <w:b w:val="false"/>
          <w:i w:val="false"/>
          <w:color w:val="000000"/>
          <w:sz w:val="28"/>
        </w:rPr>
        <w:t>
      28. Тәжірибелік әскери пайдалану барысында туындайтын ақаулықтар (істен шығулар) ҚӘТ-ны жеткізуге шарттың талаптарына немесе тараптар келісімінің шарттарына сәйкес жойылады. Бұл ретте тәжірибелік әскери пайдалануды жүргізу мерзімдерін ұзартуға рұқсат етіледі.</w:t>
      </w:r>
    </w:p>
    <w:bookmarkEnd w:id="67"/>
    <w:bookmarkStart w:name="z71" w:id="68"/>
    <w:p>
      <w:pPr>
        <w:spacing w:after="0"/>
        <w:ind w:left="0"/>
        <w:jc w:val="both"/>
      </w:pPr>
      <w:r>
        <w:rPr>
          <w:rFonts w:ascii="Times New Roman"/>
          <w:b w:val="false"/>
          <w:i w:val="false"/>
          <w:color w:val="000000"/>
          <w:sz w:val="28"/>
        </w:rPr>
        <w:t>
      29. Комиссия тәжірибелік әскери пайдалану нәтижелерін актімен ресімдейді, ол пайдалану барысында ҚӘТ-ны бағалауды, ҚӘТ-ны қаруландыруға қабылдаудың мақсатқа сәйкестігі туралы тұжырымдарды және кейінгі ҚӘТ-ға қойылатын техникалық талаптарға (ТКЖ-ға ТТТ) өзгерістер енгізу жөніндегі ұсыныстарды (бар болған кезде) қамтиды.</w:t>
      </w:r>
    </w:p>
    <w:bookmarkEnd w:id="68"/>
    <w:bookmarkStart w:name="z72" w:id="69"/>
    <w:p>
      <w:pPr>
        <w:spacing w:after="0"/>
        <w:ind w:left="0"/>
        <w:jc w:val="both"/>
      </w:pPr>
      <w:r>
        <w:rPr>
          <w:rFonts w:ascii="Times New Roman"/>
          <w:b w:val="false"/>
          <w:i w:val="false"/>
          <w:color w:val="000000"/>
          <w:sz w:val="28"/>
        </w:rPr>
        <w:t>
      30. Әскери бөлімнің (мекеменің) командирі (бастығы) бекіткен акт тапсырыс беруші бөлімшеге жолданады.</w:t>
      </w:r>
    </w:p>
    <w:bookmarkEnd w:id="69"/>
    <w:bookmarkStart w:name="z73" w:id="70"/>
    <w:p>
      <w:pPr>
        <w:spacing w:after="0"/>
        <w:ind w:left="0"/>
        <w:jc w:val="both"/>
      </w:pPr>
      <w:r>
        <w:rPr>
          <w:rFonts w:ascii="Times New Roman"/>
          <w:b w:val="false"/>
          <w:i w:val="false"/>
          <w:color w:val="000000"/>
          <w:sz w:val="28"/>
        </w:rPr>
        <w:t>
      31. Өндірушіден өтеусіз негізде алынған ҚӘТ өндірушіге қайтарылады.</w:t>
      </w:r>
    </w:p>
    <w:bookmarkEnd w:id="70"/>
    <w:bookmarkStart w:name="z74" w:id="71"/>
    <w:p>
      <w:pPr>
        <w:spacing w:after="0"/>
        <w:ind w:left="0"/>
        <w:jc w:val="left"/>
      </w:pPr>
      <w:r>
        <w:rPr>
          <w:rFonts w:ascii="Times New Roman"/>
          <w:b/>
          <w:i w:val="false"/>
          <w:color w:val="000000"/>
        </w:rPr>
        <w:t xml:space="preserve"> 7-тарау. ҚӘТ-ны қаруландыруға қабылдау</w:t>
      </w:r>
    </w:p>
    <w:bookmarkEnd w:id="71"/>
    <w:bookmarkStart w:name="z75" w:id="72"/>
    <w:p>
      <w:pPr>
        <w:spacing w:after="0"/>
        <w:ind w:left="0"/>
        <w:jc w:val="both"/>
      </w:pPr>
      <w:r>
        <w:rPr>
          <w:rFonts w:ascii="Times New Roman"/>
          <w:b w:val="false"/>
          <w:i w:val="false"/>
          <w:color w:val="000000"/>
          <w:sz w:val="28"/>
        </w:rPr>
        <w:t>
      32. ҚӘТ-ны тәжірибелік әскери пайдалану нәтижелерін алғаннан және алынған материалдарды талдағаннан кейін тапсырыс беруші бөлімшенің басшысы ведомствоішілік кеңесші органның төрағасына тәжірибелік әскери пайдалану нәтижелерін және ведомствоішілік кеңесші органның отырысында ҚӘТ-ны қаруландыруға қабылдау жөніндегі ұсыныстарды қарау туралы сұрау салуды жолдайды.</w:t>
      </w:r>
    </w:p>
    <w:bookmarkEnd w:id="72"/>
    <w:bookmarkStart w:name="z76" w:id="73"/>
    <w:p>
      <w:pPr>
        <w:spacing w:after="0"/>
        <w:ind w:left="0"/>
        <w:jc w:val="both"/>
      </w:pPr>
      <w:r>
        <w:rPr>
          <w:rFonts w:ascii="Times New Roman"/>
          <w:b w:val="false"/>
          <w:i w:val="false"/>
          <w:color w:val="000000"/>
          <w:sz w:val="28"/>
        </w:rPr>
        <w:t>
      33. Сұрау салу оң қаралған кезде ведомствоішілік кеңесші органның отырыстарын дайындауға және өткізуге жауапты құрылымдық бөлімшеге ведомствоішілік кеңесші орган мүшелерінің олармен алдын ала танысуы үшін қажетті материалдар (баяндаулар, сынау және тәжірибелік әскери пайдалану нәтижелері, анықтамалық және таныстыру материалдары) жолданады.</w:t>
      </w:r>
    </w:p>
    <w:bookmarkEnd w:id="73"/>
    <w:bookmarkStart w:name="z77" w:id="74"/>
    <w:p>
      <w:pPr>
        <w:spacing w:after="0"/>
        <w:ind w:left="0"/>
        <w:jc w:val="both"/>
      </w:pPr>
      <w:r>
        <w:rPr>
          <w:rFonts w:ascii="Times New Roman"/>
          <w:b w:val="false"/>
          <w:i w:val="false"/>
          <w:color w:val="000000"/>
          <w:sz w:val="28"/>
        </w:rPr>
        <w:t>
      34. Ведомствоішілік кеңесші органның отырысы барысында тапсырыс беруші бөлімшенің басшысы сынау және тәжірибелік әскери пайдалану нәтижелерін, техникалық талаптарға (ТКЖ-ға ТТТ) енгізуді талап ететін өзгерістер тізбесін (бар болған кезде) және ҚӘТ-ны қаруландыруға қабылдаудың мақсатқа сәйкестігі туралы ұсыныстарды баяндайды.</w:t>
      </w:r>
    </w:p>
    <w:bookmarkEnd w:id="74"/>
    <w:bookmarkStart w:name="z78" w:id="75"/>
    <w:p>
      <w:pPr>
        <w:spacing w:after="0"/>
        <w:ind w:left="0"/>
        <w:jc w:val="both"/>
      </w:pPr>
      <w:r>
        <w:rPr>
          <w:rFonts w:ascii="Times New Roman"/>
          <w:b w:val="false"/>
          <w:i w:val="false"/>
          <w:color w:val="000000"/>
          <w:sz w:val="28"/>
        </w:rPr>
        <w:t>
      35. Баяндауды тыңдағаннан кейін ведомствоішілік кеңесші органның мүшелері оны талқылауға көшеді, оның барысында өз ұсыныстарын береді. Даулы мәселелер болған кезде басқа да шақырылған мамандардың пікірлері тыңдалады. Талқылау аяқталғаннан кейін ведомствоішілік кеңесші органның мүшелері келіп түскен ұсыныстар бойынша дауыс беруге көшеді.</w:t>
      </w:r>
    </w:p>
    <w:bookmarkEnd w:id="75"/>
    <w:bookmarkStart w:name="z79" w:id="76"/>
    <w:p>
      <w:pPr>
        <w:spacing w:after="0"/>
        <w:ind w:left="0"/>
        <w:jc w:val="both"/>
      </w:pPr>
      <w:r>
        <w:rPr>
          <w:rFonts w:ascii="Times New Roman"/>
          <w:b w:val="false"/>
          <w:i w:val="false"/>
          <w:color w:val="000000"/>
          <w:sz w:val="28"/>
        </w:rPr>
        <w:t>
      36. Келіп түскен ұсыныстарға байланысты ведомствоішілік кеңесші орган мынадай шешімдер қабылдайды:</w:t>
      </w:r>
    </w:p>
    <w:bookmarkEnd w:id="76"/>
    <w:bookmarkStart w:name="z80" w:id="77"/>
    <w:p>
      <w:pPr>
        <w:spacing w:after="0"/>
        <w:ind w:left="0"/>
        <w:jc w:val="both"/>
      </w:pPr>
      <w:r>
        <w:rPr>
          <w:rFonts w:ascii="Times New Roman"/>
          <w:b w:val="false"/>
          <w:i w:val="false"/>
          <w:color w:val="000000"/>
          <w:sz w:val="28"/>
        </w:rPr>
        <w:t>
      1) Қарулы Күштерді қаруландыруға ҚӘТ-ны ағымдағы техникалық талаптармен (ТКЖ-ға ТТТ) қабылдау;</w:t>
      </w:r>
    </w:p>
    <w:bookmarkEnd w:id="77"/>
    <w:bookmarkStart w:name="z81" w:id="78"/>
    <w:p>
      <w:pPr>
        <w:spacing w:after="0"/>
        <w:ind w:left="0"/>
        <w:jc w:val="both"/>
      </w:pPr>
      <w:r>
        <w:rPr>
          <w:rFonts w:ascii="Times New Roman"/>
          <w:b w:val="false"/>
          <w:i w:val="false"/>
          <w:color w:val="000000"/>
          <w:sz w:val="28"/>
        </w:rPr>
        <w:t>
      2) Қарулы Күштерді қаруландыруға ҚӘТ-ны нақтыланған техникалық талаптармен (ТКЖ-ға ТТТ) қабылдау;</w:t>
      </w:r>
    </w:p>
    <w:bookmarkEnd w:id="78"/>
    <w:bookmarkStart w:name="z82" w:id="79"/>
    <w:p>
      <w:pPr>
        <w:spacing w:after="0"/>
        <w:ind w:left="0"/>
        <w:jc w:val="both"/>
      </w:pPr>
      <w:r>
        <w:rPr>
          <w:rFonts w:ascii="Times New Roman"/>
          <w:b w:val="false"/>
          <w:i w:val="false"/>
          <w:color w:val="000000"/>
          <w:sz w:val="28"/>
        </w:rPr>
        <w:t>
      3) Қарулы Күштерді қаруландыруға ҚӘТ-ны қабылдамау;</w:t>
      </w:r>
    </w:p>
    <w:bookmarkEnd w:id="79"/>
    <w:bookmarkStart w:name="z83" w:id="80"/>
    <w:p>
      <w:pPr>
        <w:spacing w:after="0"/>
        <w:ind w:left="0"/>
        <w:jc w:val="both"/>
      </w:pPr>
      <w:r>
        <w:rPr>
          <w:rFonts w:ascii="Times New Roman"/>
          <w:b w:val="false"/>
          <w:i w:val="false"/>
          <w:color w:val="000000"/>
          <w:sz w:val="28"/>
        </w:rPr>
        <w:t>
      4) ҚӘТ-ны қосымша тәжірибелік әскери пайдалануды жүргізу;</w:t>
      </w:r>
    </w:p>
    <w:bookmarkEnd w:id="80"/>
    <w:bookmarkStart w:name="z84" w:id="81"/>
    <w:p>
      <w:pPr>
        <w:spacing w:after="0"/>
        <w:ind w:left="0"/>
        <w:jc w:val="both"/>
      </w:pPr>
      <w:r>
        <w:rPr>
          <w:rFonts w:ascii="Times New Roman"/>
          <w:b w:val="false"/>
          <w:i w:val="false"/>
          <w:color w:val="000000"/>
          <w:sz w:val="28"/>
        </w:rPr>
        <w:t>
      5) ҚӘТ-ның қолданылу циклі (жұмыс істеу мерзімі) аяқталғанға дейін оны пайдалану;</w:t>
      </w:r>
    </w:p>
    <w:bookmarkEnd w:id="81"/>
    <w:bookmarkStart w:name="z85" w:id="82"/>
    <w:p>
      <w:pPr>
        <w:spacing w:after="0"/>
        <w:ind w:left="0"/>
        <w:jc w:val="both"/>
      </w:pPr>
      <w:r>
        <w:rPr>
          <w:rFonts w:ascii="Times New Roman"/>
          <w:b w:val="false"/>
          <w:i w:val="false"/>
          <w:color w:val="000000"/>
          <w:sz w:val="28"/>
        </w:rPr>
        <w:t>
      6) ҚӘТ-ны Қазақстан Республикасы Үкіметінің 2019 жылғы 29 қарашадағы № 896 қаулысымен бекітілген Қару-жарақ пен әскери техниканың айналымы қағидаларына және Қазақстан Республикасы Үкіметінің 2019 жылғы 6 қарашадағы № 832 қаулысымен бекітілген Пайдаланылмайтын мүлікті беру, өткізу, құртып жіберу, кәдеге жарату, көму арқылы жою және қайта өңдеу, сондай-ақ пайдаланылмайтын қорғаныс объектілерін мүліктік жалдауға (жалға) беру қағидаларына сәйкес пайдалану.</w:t>
      </w:r>
    </w:p>
    <w:bookmarkEnd w:id="82"/>
    <w:bookmarkStart w:name="z86" w:id="83"/>
    <w:p>
      <w:pPr>
        <w:spacing w:after="0"/>
        <w:ind w:left="0"/>
        <w:jc w:val="both"/>
      </w:pPr>
      <w:r>
        <w:rPr>
          <w:rFonts w:ascii="Times New Roman"/>
          <w:b w:val="false"/>
          <w:i w:val="false"/>
          <w:color w:val="000000"/>
          <w:sz w:val="28"/>
        </w:rPr>
        <w:t>
      37. Ведомствоішілік кеңесші органның шешімдеріне сәйкес мемлекеттік орган бірінші басшысының тиісті бұйрықтары шығарылады.</w:t>
      </w:r>
    </w:p>
    <w:bookmarkEnd w:id="83"/>
    <w:bookmarkStart w:name="z87" w:id="84"/>
    <w:p>
      <w:pPr>
        <w:spacing w:after="0"/>
        <w:ind w:left="0"/>
        <w:jc w:val="both"/>
      </w:pPr>
      <w:r>
        <w:rPr>
          <w:rFonts w:ascii="Times New Roman"/>
          <w:b w:val="false"/>
          <w:i w:val="false"/>
          <w:color w:val="000000"/>
          <w:sz w:val="28"/>
        </w:rPr>
        <w:t>
      38. Ведомствоішілік кеңесші органның отырысында қарағаннан кейін тәжірибелік әскери пайдалануды жүргізбей, Қарулы Күштерді қаруландыруға:</w:t>
      </w:r>
    </w:p>
    <w:bookmarkEnd w:id="84"/>
    <w:bookmarkStart w:name="z88" w:id="85"/>
    <w:p>
      <w:pPr>
        <w:spacing w:after="0"/>
        <w:ind w:left="0"/>
        <w:jc w:val="both"/>
      </w:pPr>
      <w:r>
        <w:rPr>
          <w:rFonts w:ascii="Times New Roman"/>
          <w:b w:val="false"/>
          <w:i w:val="false"/>
          <w:color w:val="000000"/>
          <w:sz w:val="28"/>
        </w:rPr>
        <w:t>
      1) Қарулы Күштерге өтеусіз негізде шет мемлекеттер мен әріптестер, халықаралық ұйымдар, Қазақстан Республикасының мемлекеттік органдары мен квазимемлекеттік сектор субъектілері тұрақты пайдалануға берген;</w:t>
      </w:r>
    </w:p>
    <w:bookmarkEnd w:id="85"/>
    <w:bookmarkStart w:name="z89" w:id="86"/>
    <w:p>
      <w:pPr>
        <w:spacing w:after="0"/>
        <w:ind w:left="0"/>
        <w:jc w:val="both"/>
      </w:pPr>
      <w:r>
        <w:rPr>
          <w:rFonts w:ascii="Times New Roman"/>
          <w:b w:val="false"/>
          <w:i w:val="false"/>
          <w:color w:val="000000"/>
          <w:sz w:val="28"/>
        </w:rPr>
        <w:t>
      2) Ұжымдық қауіпсіздік туралы шарт ұйымына мүше мемлекеттер қаруландыруға (жарақтандыруға, жабдықтауға) қабылдаған;</w:t>
      </w:r>
    </w:p>
    <w:bookmarkEnd w:id="86"/>
    <w:p>
      <w:pPr>
        <w:spacing w:after="0"/>
        <w:ind w:left="0"/>
        <w:jc w:val="both"/>
      </w:pPr>
      <w:r>
        <w:rPr>
          <w:rFonts w:ascii="Times New Roman"/>
          <w:b w:val="false"/>
          <w:i w:val="false"/>
          <w:color w:val="000000"/>
          <w:sz w:val="28"/>
        </w:rPr>
        <w:t>
      3) арнайы мақсаттағы бөлімдер мен бөлімшелерге арналған ҚӘТ қабылданады.</w:t>
      </w:r>
    </w:p>
    <w:bookmarkStart w:name="z90" w:id="87"/>
    <w:p>
      <w:pPr>
        <w:spacing w:after="0"/>
        <w:ind w:left="0"/>
        <w:jc w:val="both"/>
      </w:pPr>
      <w:r>
        <w:rPr>
          <w:rFonts w:ascii="Times New Roman"/>
          <w:b w:val="false"/>
          <w:i w:val="false"/>
          <w:color w:val="000000"/>
          <w:sz w:val="28"/>
        </w:rPr>
        <w:t>
      39. Қазақстан Республикасы Мемлекеттік күзет қызметінің Айрықша мақсаттағы күштерінен басқа, Қарулы Күштерді қаруландыруға қабылданған ҚӘТ (корабльдер, катерлер мен кемелер үшін негізгі үлгі), құралдар, жүйелер, кешендер, жедел қамтамасыз ету түрлерінің құрылғылары мен байланыс құралдары туралы деректер Қазақстан Республикасы Қорғаныс министрлігінің уәкілетті құрылымдық бөлімшесі арқылы "Қару-жарақ пен әскери техника кадастры" электрондық деректер банкіне енгізіледі.</w:t>
      </w:r>
    </w:p>
    <w:bookmarkEnd w:id="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