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8f76" w14:textId="d0a8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15 шiлдедегі № 679 бұйрығы. Қазақстан Республикасының Әділет министрлігінде 2021 жылғы 16 шiлдеде № 23561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орта мерзімді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15 000 000 000 (он бес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бюджет тапшылығын қаржыландыру мақсатында.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