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d5d0c" w14:textId="d4d5d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тізілімін жүргізу қағидаларын бекіту туралы" Қазақстан Республикасы Ұлттық экономика министрінің 2014 жылғы 20 қарашадағы № 98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2021 жылғы 13 шілдедегі № 244/НҚ бұйрығы. Қазақстан Республикасының Әділет министрлігінде 2021 жылғы 22 шілдеде № 23641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 Заңының 50-бабы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"Мемлекеттік көрсетілетін қызметтер тізілімін жүргізу қағидаларын бекіту туралы" Қазақстан Республикасы Ұлттық экономика министрінің 2014 жылғы 20 қарашадағы № 98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актілерінің мемлекеттік тізімінде № 10029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көрсетілетін қызметтер тізілімін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Тізілімді жүргізудің негізгі міндеті мемлекеттік көрсетілетін қызметтерді анықтау, енгізу және есепке алу, көрсетілетін қызметті алушылар үшін мемлекеттік көрсетілетін қызметтер туралы, оның ішінде көрсетілетін мемлекеттік қызмет шеңберіндегі тиісті жағдайды нақтылау үшін мемлекеттік көрсетілетін қызметтің кіші түрлері туралы негізгі мәліметтерге қол жеткізуді қамтамасыз ету болып табылады.";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"13. Тізілім мыналарды көздейді:</w:t>
      </w:r>
    </w:p>
    <w:bookmarkEnd w:id="4"/>
    <w:p>
      <w:pPr>
        <w:spacing w:after="0"/>
        <w:ind w:left="0"/>
        <w:jc w:val="both"/>
      </w:pPr>
      <w:r>
        <w:rPr>
          <w:rFonts w:ascii="Times New Roman"/>
          <w:b w:val="false"/>
          <w:i w:val="false"/>
          <w:color w:val="000000"/>
          <w:sz w:val="28"/>
        </w:rPr>
        <w:t>
      1) мемлекеттік көрсетілетін қызметтің атауы;</w:t>
      </w:r>
    </w:p>
    <w:p>
      <w:pPr>
        <w:spacing w:after="0"/>
        <w:ind w:left="0"/>
        <w:jc w:val="both"/>
      </w:pPr>
      <w:r>
        <w:rPr>
          <w:rFonts w:ascii="Times New Roman"/>
          <w:b w:val="false"/>
          <w:i w:val="false"/>
          <w:color w:val="000000"/>
          <w:sz w:val="28"/>
        </w:rPr>
        <w:t>
      2) мемлекеттік көрсетілетін қызметтің кіші түрінің атауы;</w:t>
      </w:r>
    </w:p>
    <w:p>
      <w:pPr>
        <w:spacing w:after="0"/>
        <w:ind w:left="0"/>
        <w:jc w:val="both"/>
      </w:pPr>
      <w:r>
        <w:rPr>
          <w:rFonts w:ascii="Times New Roman"/>
          <w:b w:val="false"/>
          <w:i w:val="false"/>
          <w:color w:val="000000"/>
          <w:sz w:val="28"/>
        </w:rPr>
        <w:t>
      3) көрсетілетін қызметті алушы (жеке және (немесе) заңды тұлға) туралы мәліметтер; мемлекеттік қызмет көрсету тәртібін айқындайтын заңға тәуелді нормативтік құқықтық актіні әзірлейтін орталық мемлекеттік органның атауы; көрсетілетін қызметті берушінің атауы;</w:t>
      </w:r>
    </w:p>
    <w:p>
      <w:pPr>
        <w:spacing w:after="0"/>
        <w:ind w:left="0"/>
        <w:jc w:val="both"/>
      </w:pPr>
      <w:r>
        <w:rPr>
          <w:rFonts w:ascii="Times New Roman"/>
          <w:b w:val="false"/>
          <w:i w:val="false"/>
          <w:color w:val="000000"/>
          <w:sz w:val="28"/>
        </w:rPr>
        <w:t>
      4) өтініштерді қабылдауды және мемлекеттік қызметті көрсету нәтижелерін беруді жүзеге асыратын ұйымдардың атауы және (немесе) мемлекеттік көрсетілетін қызмет электрондық нысанда көрсетілген жағдайда "электрондық үкіметтің" веб-порталы мен ұялы байланыстың абоненттік құрылғысын, стационарлық абоненттік құрылғыны, ақпараттандыру объектілерін көрсету (мемлекеттік көрсетілетін қызметтің әрбір кіші түріне);</w:t>
      </w:r>
    </w:p>
    <w:p>
      <w:pPr>
        <w:spacing w:after="0"/>
        <w:ind w:left="0"/>
        <w:jc w:val="both"/>
      </w:pPr>
      <w:r>
        <w:rPr>
          <w:rFonts w:ascii="Times New Roman"/>
          <w:b w:val="false"/>
          <w:i w:val="false"/>
          <w:color w:val="000000"/>
          <w:sz w:val="28"/>
        </w:rPr>
        <w:t>
      5) "бір өтініш" қағидаты бойынша көрсетілетін мемлекеттік қызметті көрсету нысаны (электрондық (толық немесе ішінара автоматтандырылған)/ қағаз түрінде/ проактивті/ ақпараттық) (мемлекеттік көрсетілетін қызметтің әрбір кіші түріне);</w:t>
      </w:r>
    </w:p>
    <w:p>
      <w:pPr>
        <w:spacing w:after="0"/>
        <w:ind w:left="0"/>
        <w:jc w:val="both"/>
      </w:pPr>
      <w:r>
        <w:rPr>
          <w:rFonts w:ascii="Times New Roman"/>
          <w:b w:val="false"/>
          <w:i w:val="false"/>
          <w:color w:val="000000"/>
          <w:sz w:val="28"/>
        </w:rPr>
        <w:t>
      6) мемлекеттік қызметті көрсетудің ақылы немесе тегін болуы (мемлекеттік көрсетілетін қызметтің әрбір кіші түріне);</w:t>
      </w:r>
    </w:p>
    <w:p>
      <w:pPr>
        <w:spacing w:after="0"/>
        <w:ind w:left="0"/>
        <w:jc w:val="both"/>
      </w:pPr>
      <w:r>
        <w:rPr>
          <w:rFonts w:ascii="Times New Roman"/>
          <w:b w:val="false"/>
          <w:i w:val="false"/>
          <w:color w:val="000000"/>
          <w:sz w:val="28"/>
        </w:rPr>
        <w:t>
      7) мемлекеттік қызметті көрсету тәртібін айқындайтын заңға тәуелді нормативтік құқықтық актінің атауы.";</w:t>
      </w:r>
    </w:p>
    <w:bookmarkStart w:name="z8" w:id="5"/>
    <w:p>
      <w:pPr>
        <w:spacing w:after="0"/>
        <w:ind w:left="0"/>
        <w:jc w:val="both"/>
      </w:pPr>
      <w:r>
        <w:rPr>
          <w:rFonts w:ascii="Times New Roman"/>
          <w:b w:val="false"/>
          <w:i w:val="false"/>
          <w:color w:val="000000"/>
          <w:sz w:val="28"/>
        </w:rPr>
        <w:t xml:space="preserve">
      Мемлекеттік көрсетілетін қызметтер тізілімін жүргізу қағидаларына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5"/>
    <w:bookmarkStart w:name="z9" w:id="6"/>
    <w:p>
      <w:pPr>
        <w:spacing w:after="0"/>
        <w:ind w:left="0"/>
        <w:jc w:val="both"/>
      </w:pPr>
      <w:r>
        <w:rPr>
          <w:rFonts w:ascii="Times New Roman"/>
          <w:b w:val="false"/>
          <w:i w:val="false"/>
          <w:color w:val="000000"/>
          <w:sz w:val="28"/>
        </w:rPr>
        <w:t xml:space="preserve">
      Мемлекеттік көрсетілетін қызметтер тізілімін жүргізу қағидаларына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6"/>
    <w:bookmarkStart w:name="z10" w:id="7"/>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көрсетілетін қызметтер комитеті:</w:t>
      </w:r>
    </w:p>
    <w:bookmarkEnd w:id="7"/>
    <w:bookmarkStart w:name="z11"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2" w:id="9"/>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9"/>
    <w:bookmarkStart w:name="z13" w:id="10"/>
    <w:p>
      <w:pPr>
        <w:spacing w:after="0"/>
        <w:ind w:left="0"/>
        <w:jc w:val="both"/>
      </w:pPr>
      <w:r>
        <w:rPr>
          <w:rFonts w:ascii="Times New Roman"/>
          <w:b w:val="false"/>
          <w:i w:val="false"/>
          <w:color w:val="000000"/>
          <w:sz w:val="28"/>
        </w:rPr>
        <w:t>
      3) осы бұйрық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Цифрлық даму, инновациялар және аэроғарыш өнеркәсібі министрлігінің Заң департаментіне ұсынуды қамтамасыз етсін.</w:t>
      </w:r>
    </w:p>
    <w:bookmarkEnd w:id="10"/>
    <w:bookmarkStart w:name="z14"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11"/>
    <w:bookmarkStart w:name="z15" w:id="12"/>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Цифрлық даму, инновациялар және аэроғарыш</w:t>
            </w:r>
            <w:r>
              <w:br/>
            </w:r>
            <w:r>
              <w:rPr>
                <w:rFonts w:ascii="Times New Roman"/>
                <w:b w:val="false"/>
                <w:i/>
                <w:color w:val="000000"/>
                <w:sz w:val="20"/>
              </w:rPr>
              <w:t>өнеркәсібі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2021 жылғы 13 шілдедегі</w:t>
            </w:r>
            <w:r>
              <w:br/>
            </w:r>
            <w:r>
              <w:rPr>
                <w:rFonts w:ascii="Times New Roman"/>
                <w:b w:val="false"/>
                <w:i w:val="false"/>
                <w:color w:val="000000"/>
                <w:sz w:val="20"/>
              </w:rPr>
              <w:t>№ 244/НҚ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r>
              <w:br/>
            </w:r>
            <w:r>
              <w:rPr>
                <w:rFonts w:ascii="Times New Roman"/>
                <w:b w:val="false"/>
                <w:i w:val="false"/>
                <w:color w:val="000000"/>
                <w:sz w:val="20"/>
              </w:rPr>
              <w:t>қызметтер тізілімін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Мемлекеттік көрсетілетін қызметтер тізіліміне толықтырулар енгізу жөніндегі ұсыныстар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830"/>
        <w:gridCol w:w="1191"/>
        <w:gridCol w:w="830"/>
        <w:gridCol w:w="2818"/>
        <w:gridCol w:w="830"/>
        <w:gridCol w:w="3118"/>
        <w:gridCol w:w="1853"/>
      </w:tblGrid>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коды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атауы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алушылардың санаты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тәртібін айқындайтын заңға тәуелді нормативтік құқықтық актіні әзірлейтін орталық мемлекеттік органның атауы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қабылдауды және ресімделген құжаттарды беруді жүзеге асыратын ұйымдар (мемлекеттік қызметтің әрбір кіші түріне)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болуы (мемлекеттік көрсетілетінқызметтің әрбір кіші түріне)</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1074"/>
        <w:gridCol w:w="2935"/>
        <w:gridCol w:w="3127"/>
        <w:gridCol w:w="447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нәтижелерінің нысаны (мемлекеттік көрсетілетін қызметтің әрбір кіші түріне)</w:t>
            </w:r>
          </w:p>
        </w:tc>
        <w:tc>
          <w:tcPr>
            <w:tcW w:w="3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тәртібі (болжанатын мерзімдер, құжаттар тізілімі және тағыда басқа)</w:t>
            </w:r>
          </w:p>
        </w:tc>
        <w:tc>
          <w:tcPr>
            <w:tcW w:w="4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толықтырулар енгізу негіздемесі (нормативтік құқықтық актіге және (немесе) Қазақстан Республикасы Үкіметінің тапсырмасына сілтеме (болған жағдайда)</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негіздеме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2021 жылғы 13 шілдедегі</w:t>
            </w:r>
            <w:r>
              <w:br/>
            </w:r>
            <w:r>
              <w:rPr>
                <w:rFonts w:ascii="Times New Roman"/>
                <w:b w:val="false"/>
                <w:i w:val="false"/>
                <w:color w:val="000000"/>
                <w:sz w:val="20"/>
              </w:rPr>
              <w:t>№ 244/НҚ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r>
              <w:br/>
            </w:r>
            <w:r>
              <w:rPr>
                <w:rFonts w:ascii="Times New Roman"/>
                <w:b w:val="false"/>
                <w:i w:val="false"/>
                <w:color w:val="000000"/>
                <w:sz w:val="20"/>
              </w:rPr>
              <w:t>қызметтер тізілімін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Мемлекеттік көрсетілетін қызметтер тізілімінің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
        <w:gridCol w:w="344"/>
        <w:gridCol w:w="344"/>
        <w:gridCol w:w="494"/>
        <w:gridCol w:w="1192"/>
        <w:gridCol w:w="1169"/>
        <w:gridCol w:w="344"/>
        <w:gridCol w:w="3560"/>
        <w:gridCol w:w="918"/>
        <w:gridCol w:w="3012"/>
        <w:gridCol w:w="645"/>
      </w:tblGrid>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коды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атауы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(жеке және (немесе) заңды тұлға) туралы мәлімет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тәртібін айқындайтын заңға тәуелді нормативтік құқықтық актіні әзірлейтін орталық мемлекеттік органның атауы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 қабылдауды және мемлекеттік қызметті көрсету нәтижелерін беруді жүзеге асыратын ұйымдардың атаулары және (немесе) "электрондық үкіметтің" веб-порталы және ұялы байланыс абоненттік құрылғысын, стационарлық абоненттік құрылғыны, ақпараттандыру объектілерін* көрсету (мемлекеттік қызметтің әрбір кіші түріне)</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 тегін болуы(мемлекеттік көрсетілетін қызметтің әрбір кіші түріне)</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нысанын (электрондық (толық немесе ішінара автоматтандырылған)/ қағаз түрінде/ проактивті/ "бір өтініш" қағидаты бойынша көрсетілетін, ақпараттық) (мемлекеттік көрсетілетін қызметтің әрбір кіші түріне)</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тәртібін айқындайтын заңға тәуелді норма</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ақпараттандыру объектілері – "электрондық үкіметтің" шлюзінде, "электрондық үкіметтің" сыртқы шлюзінде орналастырылған сервистер-мен интеграцияланған ақпараттандыру объ-ектілер".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