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1e31" w14:textId="40c1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гидрометеорологиялық қызметке ақпарат беру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21 шiлдедегі № 265 бұйрығы. Қазақстан Республикасының Әділет министрлігінде 2021 жылғы 23 шiлдеде № 23688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Экология Кодексінің 165-бабының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Ұлттық гидрометеорологиялық қызметке ақпарат ұсынудың қоса беріліп отырған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саясат және тұрақты даму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 ;</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кейін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2021 жылғы 1 шілдеден бастап туындаған құқықтық қатынастарға таралады.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Экология, геология және табиғи ресурстар</w:t>
            </w:r>
            <w:r>
              <w:br/>
            </w:r>
            <w:r>
              <w:rPr>
                <w:rFonts w:ascii="Times New Roman"/>
                <w:b w:val="false"/>
                <w:i/>
                <w:color w:val="000000"/>
                <w:sz w:val="20"/>
              </w:rPr>
              <w:t>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м.а.</w:t>
            </w:r>
            <w:r>
              <w:br/>
            </w:r>
            <w:r>
              <w:rPr>
                <w:rFonts w:ascii="Times New Roman"/>
                <w:b w:val="false"/>
                <w:i w:val="false"/>
                <w:color w:val="000000"/>
                <w:sz w:val="20"/>
              </w:rPr>
              <w:t>2021 жылғы 21 шілдедегі</w:t>
            </w:r>
            <w:r>
              <w:br/>
            </w:r>
            <w:r>
              <w:rPr>
                <w:rFonts w:ascii="Times New Roman"/>
                <w:b w:val="false"/>
                <w:i w:val="false"/>
                <w:color w:val="000000"/>
                <w:sz w:val="20"/>
              </w:rPr>
              <w:t>№ 265 Бұйрықпен бекітілген</w:t>
            </w:r>
          </w:p>
        </w:tc>
      </w:tr>
    </w:tbl>
    <w:bookmarkStart w:name="z10" w:id="8"/>
    <w:p>
      <w:pPr>
        <w:spacing w:after="0"/>
        <w:ind w:left="0"/>
        <w:jc w:val="left"/>
      </w:pPr>
      <w:r>
        <w:rPr>
          <w:rFonts w:ascii="Times New Roman"/>
          <w:b/>
          <w:i w:val="false"/>
          <w:color w:val="000000"/>
        </w:rPr>
        <w:t xml:space="preserve"> Ұлттық гидрометеорологиялық қызметке ақпарат беру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Ұлттық гидрометеорологиялық қызметке (бұдан әрі – ҰГМҚ) метеорологиялық ақпаратты ұсыну қағидалары (бұдан әрі – Қағида) Қазақстан Республикасының Экология Кодексінің 165-бабының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ҰГМҚ-ға ақпарат беру тәртібін айқындайды.</w:t>
      </w:r>
    </w:p>
    <w:bookmarkEnd w:id="10"/>
    <w:bookmarkStart w:name="z13" w:id="11"/>
    <w:p>
      <w:pPr>
        <w:spacing w:after="0"/>
        <w:ind w:left="0"/>
        <w:jc w:val="both"/>
      </w:pPr>
      <w:r>
        <w:rPr>
          <w:rFonts w:ascii="Times New Roman"/>
          <w:b w:val="false"/>
          <w:i w:val="false"/>
          <w:color w:val="000000"/>
          <w:sz w:val="28"/>
        </w:rPr>
        <w:t>
      2. Метеорологиялық ақпарат ҰГМҚ-ға келесі мақсаттарда ұсынылады:</w:t>
      </w:r>
    </w:p>
    <w:bookmarkEnd w:id="11"/>
    <w:p>
      <w:pPr>
        <w:spacing w:after="0"/>
        <w:ind w:left="0"/>
        <w:jc w:val="both"/>
      </w:pPr>
      <w:r>
        <w:rPr>
          <w:rFonts w:ascii="Times New Roman"/>
          <w:b w:val="false"/>
          <w:i w:val="false"/>
          <w:color w:val="000000"/>
          <w:sz w:val="28"/>
        </w:rPr>
        <w:t>
      қауіпті және аса қауіпті метеорологиялық құбылыстарды уақытылы анықтау және олардың дамуын болжауды жақсарту;</w:t>
      </w:r>
    </w:p>
    <w:p>
      <w:pPr>
        <w:spacing w:after="0"/>
        <w:ind w:left="0"/>
        <w:jc w:val="both"/>
      </w:pPr>
      <w:r>
        <w:rPr>
          <w:rFonts w:ascii="Times New Roman"/>
          <w:b w:val="false"/>
          <w:i w:val="false"/>
          <w:color w:val="000000"/>
          <w:sz w:val="28"/>
        </w:rPr>
        <w:t>
      метеорологиялық жағдайлардың өңірлік ерекшеліктерін зерделеу;</w:t>
      </w:r>
    </w:p>
    <w:p>
      <w:pPr>
        <w:spacing w:after="0"/>
        <w:ind w:left="0"/>
        <w:jc w:val="both"/>
      </w:pPr>
      <w:r>
        <w:rPr>
          <w:rFonts w:ascii="Times New Roman"/>
          <w:b w:val="false"/>
          <w:i w:val="false"/>
          <w:color w:val="000000"/>
          <w:sz w:val="28"/>
        </w:rPr>
        <w:t>
      тұтынушыларды метеорологиялық, болжамдық ақпараттармен қамтамасыз ету сапасын арттыру;</w:t>
      </w:r>
    </w:p>
    <w:p>
      <w:pPr>
        <w:spacing w:after="0"/>
        <w:ind w:left="0"/>
        <w:jc w:val="both"/>
      </w:pPr>
      <w:r>
        <w:rPr>
          <w:rFonts w:ascii="Times New Roman"/>
          <w:b w:val="false"/>
          <w:i w:val="false"/>
          <w:color w:val="000000"/>
          <w:sz w:val="28"/>
        </w:rPr>
        <w:t>
      мемлекеттік гидрометеорологиялық қорды қалыптастыру;</w:t>
      </w:r>
    </w:p>
    <w:p>
      <w:pPr>
        <w:spacing w:after="0"/>
        <w:ind w:left="0"/>
        <w:jc w:val="both"/>
      </w:pPr>
      <w:r>
        <w:rPr>
          <w:rFonts w:ascii="Times New Roman"/>
          <w:b w:val="false"/>
          <w:i w:val="false"/>
          <w:color w:val="000000"/>
          <w:sz w:val="28"/>
        </w:rPr>
        <w:t>
      мемлекеттік климаттық кадастрды жүргізу.</w:t>
      </w:r>
    </w:p>
    <w:bookmarkStart w:name="z14" w:id="12"/>
    <w:p>
      <w:pPr>
        <w:spacing w:after="0"/>
        <w:ind w:left="0"/>
        <w:jc w:val="left"/>
      </w:pPr>
      <w:r>
        <w:rPr>
          <w:rFonts w:ascii="Times New Roman"/>
          <w:b/>
          <w:i w:val="false"/>
          <w:color w:val="000000"/>
        </w:rPr>
        <w:t xml:space="preserve"> 2-тарау. ҰГМҚ-ға ақпарат беру тәртібі</w:t>
      </w:r>
    </w:p>
    <w:bookmarkEnd w:id="12"/>
    <w:bookmarkStart w:name="z15" w:id="13"/>
    <w:p>
      <w:pPr>
        <w:spacing w:after="0"/>
        <w:ind w:left="0"/>
        <w:jc w:val="both"/>
      </w:pPr>
      <w:r>
        <w:rPr>
          <w:rFonts w:ascii="Times New Roman"/>
          <w:b w:val="false"/>
          <w:i w:val="false"/>
          <w:color w:val="000000"/>
          <w:sz w:val="28"/>
        </w:rPr>
        <w:t xml:space="preserve">
      3. Қазақстан Республикасы Экологиялық Кодексінің 165-бабының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айқындалған метеорологиялық ақпаратты дайындаушылар өздері жүргізген метеорологиялық ақпаратты өтеусіз ұсынады.</w:t>
      </w:r>
    </w:p>
    <w:bookmarkEnd w:id="13"/>
    <w:bookmarkStart w:name="z16" w:id="14"/>
    <w:p>
      <w:pPr>
        <w:spacing w:after="0"/>
        <w:ind w:left="0"/>
        <w:jc w:val="both"/>
      </w:pPr>
      <w:r>
        <w:rPr>
          <w:rFonts w:ascii="Times New Roman"/>
          <w:b w:val="false"/>
          <w:i w:val="false"/>
          <w:color w:val="000000"/>
          <w:sz w:val="28"/>
        </w:rPr>
        <w:t>
      4. Метеорологиялық ақпаратты дайындаушылардың өздері жүргізген метеорологиялық ақпаратты ҰГМҚ-ға ұсынуы метеорологиялық ақпаратты дайындаушының келісімі бойынша ҰГМҚ бекіткен метеорологиялық ақпаратты ұсыну жоспарына (бұдан әрі – жоспар) сәйкес жүзеге асырылады.</w:t>
      </w:r>
    </w:p>
    <w:bookmarkEnd w:id="14"/>
    <w:bookmarkStart w:name="z17" w:id="15"/>
    <w:p>
      <w:pPr>
        <w:spacing w:after="0"/>
        <w:ind w:left="0"/>
        <w:jc w:val="both"/>
      </w:pPr>
      <w:r>
        <w:rPr>
          <w:rFonts w:ascii="Times New Roman"/>
          <w:b w:val="false"/>
          <w:i w:val="false"/>
          <w:color w:val="000000"/>
          <w:sz w:val="28"/>
        </w:rPr>
        <w:t>
      5. Жоспарда ұсынылатын метеорологиялық ақпараттың тізбесі, оны ұсыну мерзімдері, түрлері және тәсілдері айқындалады.</w:t>
      </w:r>
    </w:p>
    <w:bookmarkEnd w:id="15"/>
    <w:bookmarkStart w:name="z18" w:id="16"/>
    <w:p>
      <w:pPr>
        <w:spacing w:after="0"/>
        <w:ind w:left="0"/>
        <w:jc w:val="both"/>
      </w:pPr>
      <w:r>
        <w:rPr>
          <w:rFonts w:ascii="Times New Roman"/>
          <w:b w:val="false"/>
          <w:i w:val="false"/>
          <w:color w:val="000000"/>
          <w:sz w:val="28"/>
        </w:rPr>
        <w:t>
      6. Метеорологиялық ақпаратты өндіруші метеорологиялық ақпаратты өндірушілердің мемлекеттік тізіліміне (бұдан әрі – тізілім) енгізілгеннен кейін он бес жұмыс күні ішінде метеорологиялық ақпаратты өндіруші ҰГМҚ-ға өндірілетін метеорологиялық ақпараттың тізбесін және мерзімдері, түрлері, көлемдері және оны алудың тәсілдерін жазбаша немесе электронды түрде жібереді.</w:t>
      </w:r>
    </w:p>
    <w:bookmarkEnd w:id="16"/>
    <w:p>
      <w:pPr>
        <w:spacing w:after="0"/>
        <w:ind w:left="0"/>
        <w:jc w:val="both"/>
      </w:pPr>
      <w:r>
        <w:rPr>
          <w:rFonts w:ascii="Times New Roman"/>
          <w:b w:val="false"/>
          <w:i w:val="false"/>
          <w:color w:val="000000"/>
          <w:sz w:val="28"/>
        </w:rPr>
        <w:t>
      Метеорологиялық ақпаратты ұсыну және алу мерзімдері, тәсілдері оны өндіру (алу) тәсілдеріне, метеорологиялық ақпаратты өндірушінің және ҰГМҚ-ның техникалық мүмкіндіктеріне байланысты айқындалады.</w:t>
      </w:r>
    </w:p>
    <w:p>
      <w:pPr>
        <w:spacing w:after="0"/>
        <w:ind w:left="0"/>
        <w:jc w:val="both"/>
      </w:pPr>
      <w:r>
        <w:rPr>
          <w:rFonts w:ascii="Times New Roman"/>
          <w:b w:val="false"/>
          <w:i w:val="false"/>
          <w:color w:val="000000"/>
          <w:sz w:val="28"/>
        </w:rPr>
        <w:t>
      Нақты уақыт режимінде деректерді беру функциясы бар метеорологиялық бақылаулардың автоматты жүйелерін пайдаланған жағдайда, мұндай ақпарат нақты уақыт режимінде ҰГМҚ-ға беріледі.</w:t>
      </w:r>
    </w:p>
    <w:p>
      <w:pPr>
        <w:spacing w:after="0"/>
        <w:ind w:left="0"/>
        <w:jc w:val="both"/>
      </w:pPr>
      <w:r>
        <w:rPr>
          <w:rFonts w:ascii="Times New Roman"/>
          <w:b w:val="false"/>
          <w:i w:val="false"/>
          <w:color w:val="000000"/>
          <w:sz w:val="28"/>
        </w:rPr>
        <w:t>
      Метеорологиялық ақпаратты алудың өзге тәсілдерін пайдаланған жағдайда, мұндай ақпарат электронды түрде ҰГМҚ-ның электрондық мекенжайына ай сайын есеп беруден кейінгі айдың жиырма бесінші күніне дейін ұсынылады.</w:t>
      </w:r>
    </w:p>
    <w:p>
      <w:pPr>
        <w:spacing w:after="0"/>
        <w:ind w:left="0"/>
        <w:jc w:val="both"/>
      </w:pPr>
      <w:r>
        <w:rPr>
          <w:rFonts w:ascii="Times New Roman"/>
          <w:b w:val="false"/>
          <w:i w:val="false"/>
          <w:color w:val="000000"/>
          <w:sz w:val="28"/>
        </w:rPr>
        <w:t>
      Метеорологиялық ақпаратты өндіруші өндірілетін ақпаратты өзге электрондық нұсқаларда ай сайын есеп беруден кейінгі айдың жиырма бесінші күніне дейін ұсынуға құқылы.</w:t>
      </w:r>
    </w:p>
    <w:bookmarkStart w:name="z19" w:id="17"/>
    <w:p>
      <w:pPr>
        <w:spacing w:after="0"/>
        <w:ind w:left="0"/>
        <w:jc w:val="both"/>
      </w:pPr>
      <w:r>
        <w:rPr>
          <w:rFonts w:ascii="Times New Roman"/>
          <w:b w:val="false"/>
          <w:i w:val="false"/>
          <w:color w:val="000000"/>
          <w:sz w:val="28"/>
        </w:rPr>
        <w:t>
      7. Ұсынылған ақпарат негізінде ҰГМҚ метеорологиялық ақпаратты өндіруші ұсынған метеорологиялық деректерді пайдалану мүмкіндігі мен қажеттілігі туралы он бес жұмыс күні ішінде шешім қабылдайды және бұл туралы метеорологиялық ақпарат өндірушісіне хабарлайды.</w:t>
      </w:r>
    </w:p>
    <w:bookmarkEnd w:id="17"/>
    <w:bookmarkStart w:name="z20" w:id="18"/>
    <w:p>
      <w:pPr>
        <w:spacing w:after="0"/>
        <w:ind w:left="0"/>
        <w:jc w:val="both"/>
      </w:pPr>
      <w:r>
        <w:rPr>
          <w:rFonts w:ascii="Times New Roman"/>
          <w:b w:val="false"/>
          <w:i w:val="false"/>
          <w:color w:val="000000"/>
          <w:sz w:val="28"/>
        </w:rPr>
        <w:t>
      8. Жоспардың жобасын ҰГМҚ келіп түскен ақпарат пен тізілім деректері негізінде осы Қағидалардың 6-тармағына сәйкес ұсынылған ақпаратты алған күннен бастап он бес жұмыс күні ішінде әзірлейді және метеорологиялық ақпаратты өндірушіге келісуге жіберіледі.</w:t>
      </w:r>
    </w:p>
    <w:bookmarkEnd w:id="18"/>
    <w:p>
      <w:pPr>
        <w:spacing w:after="0"/>
        <w:ind w:left="0"/>
        <w:jc w:val="both"/>
      </w:pPr>
      <w:r>
        <w:rPr>
          <w:rFonts w:ascii="Times New Roman"/>
          <w:b w:val="false"/>
          <w:i w:val="false"/>
          <w:color w:val="000000"/>
          <w:sz w:val="28"/>
        </w:rPr>
        <w:t>
      Метеорологиялық ақпаратты өндіруші жоспардың жобасын алған күннен бастап он бес жұмыс күні ішінде қарайды, қажет болған жағдайда оған өзгерістер енгізеді және келісілген жоспар жобасын ҰГМҚ-ға бекітуге жібереді.</w:t>
      </w:r>
    </w:p>
    <w:bookmarkStart w:name="z21" w:id="19"/>
    <w:p>
      <w:pPr>
        <w:spacing w:after="0"/>
        <w:ind w:left="0"/>
        <w:jc w:val="both"/>
      </w:pPr>
      <w:r>
        <w:rPr>
          <w:rFonts w:ascii="Times New Roman"/>
          <w:b w:val="false"/>
          <w:i w:val="false"/>
          <w:color w:val="000000"/>
          <w:sz w:val="28"/>
        </w:rPr>
        <w:t>
      9. ҰГМҚ жоспарды келісілген жоспар жобасын алған күннен бастап он жұмыс күні ішінде бекітеді.</w:t>
      </w:r>
    </w:p>
    <w:bookmarkEnd w:id="19"/>
    <w:bookmarkStart w:name="z22" w:id="20"/>
    <w:p>
      <w:pPr>
        <w:spacing w:after="0"/>
        <w:ind w:left="0"/>
        <w:jc w:val="both"/>
      </w:pPr>
      <w:r>
        <w:rPr>
          <w:rFonts w:ascii="Times New Roman"/>
          <w:b w:val="false"/>
          <w:i w:val="false"/>
          <w:color w:val="000000"/>
          <w:sz w:val="28"/>
        </w:rPr>
        <w:t>
      10. Метеорологиялық ақпаратты өндірушінің бастамасы бойынша бекітілген жоспарға өзгерістер және (немесе) толықтырулар енгізіледі. толықтырулар енгізіледі. Жоспардың жобасын метеорологиялық ақпаратты өндіруші жіберген және осы Қағидалардың 6-тармағында көзделген мәліметтерді қамтитын ақпаратты алған күннен бастап он бес жұмыс күні ішінде жоспарға қосымшалар түрінде ҰГМҚ әзірлейді.</w:t>
      </w:r>
    </w:p>
    <w:bookmarkEnd w:id="20"/>
    <w:p>
      <w:pPr>
        <w:spacing w:after="0"/>
        <w:ind w:left="0"/>
        <w:jc w:val="both"/>
      </w:pPr>
      <w:r>
        <w:rPr>
          <w:rFonts w:ascii="Times New Roman"/>
          <w:b w:val="false"/>
          <w:i w:val="false"/>
          <w:color w:val="000000"/>
          <w:sz w:val="28"/>
        </w:rPr>
        <w:t>
      Жоспарға қосымшаны келісу және бекіту осы Қағидалардың 7 және 8-тармақтарында айқындалған тәртіппен жүзеге асырылады.</w:t>
      </w:r>
    </w:p>
    <w:bookmarkStart w:name="z23" w:id="21"/>
    <w:p>
      <w:pPr>
        <w:spacing w:after="0"/>
        <w:ind w:left="0"/>
        <w:jc w:val="both"/>
      </w:pPr>
      <w:r>
        <w:rPr>
          <w:rFonts w:ascii="Times New Roman"/>
          <w:b w:val="false"/>
          <w:i w:val="false"/>
          <w:color w:val="000000"/>
          <w:sz w:val="28"/>
        </w:rPr>
        <w:t>
      11. Жоспарға сәйкес метеорологиялық ақпаратты беру тоқтатылған немесе тоқтатыла тұрған жағдайда, метеорологиялық ақпаратты өндіруші растайтын құжаттарды немесе олардың көшірмелерін қоса бере отырып, себептері туралы екі жұмыс күні ішінде ҰГМҚ-ны хабардар етеді.</w:t>
      </w:r>
    </w:p>
    <w:bookmarkEnd w:id="21"/>
    <w:bookmarkStart w:name="z24" w:id="22"/>
    <w:p>
      <w:pPr>
        <w:spacing w:after="0"/>
        <w:ind w:left="0"/>
        <w:jc w:val="both"/>
      </w:pPr>
      <w:r>
        <w:rPr>
          <w:rFonts w:ascii="Times New Roman"/>
          <w:b w:val="false"/>
          <w:i w:val="false"/>
          <w:color w:val="000000"/>
          <w:sz w:val="28"/>
        </w:rPr>
        <w:t>
      12. Метеорологиялық ақпаратты беруді тоқтату немесе тоқтата тұру себептері туралы ақпарат ұсынылмаған жағдайда, ҰГМҚ қоршаған ортаны қорғау саласындағы уәкілетті органды метеорологиялық ақпаратты өндірушінің ақпаратты беруді тоқтатуы немесе тоқтата тұрғаны туралы хабардар етеді.</w:t>
      </w:r>
    </w:p>
    <w:bookmarkEnd w:id="22"/>
    <w:bookmarkStart w:name="z25" w:id="23"/>
    <w:p>
      <w:pPr>
        <w:spacing w:after="0"/>
        <w:ind w:left="0"/>
        <w:jc w:val="both"/>
      </w:pPr>
      <w:r>
        <w:rPr>
          <w:rFonts w:ascii="Times New Roman"/>
          <w:b w:val="false"/>
          <w:i w:val="false"/>
          <w:color w:val="000000"/>
          <w:sz w:val="28"/>
        </w:rPr>
        <w:t>
      13. Метеорологиялық ақпаратты өндіруші метеорологиялық мониторинг бойынша қызметті тоқтатқан жағдайда, бекітілген жоспарлар өз қолданысын тоқтатады.</w:t>
      </w:r>
    </w:p>
    <w:bookmarkEnd w:id="23"/>
    <w:bookmarkStart w:name="z26" w:id="24"/>
    <w:p>
      <w:pPr>
        <w:spacing w:after="0"/>
        <w:ind w:left="0"/>
        <w:jc w:val="both"/>
      </w:pPr>
      <w:r>
        <w:rPr>
          <w:rFonts w:ascii="Times New Roman"/>
          <w:b w:val="false"/>
          <w:i w:val="false"/>
          <w:color w:val="000000"/>
          <w:sz w:val="28"/>
        </w:rPr>
        <w:t>
      14. Метеорологиялық ақпаратты өндіруші өзі шығарған метеорологиялық ақпаратты ҰГМҚ-да ол өндірілетін түрде ұсынады: кестелер, шолулар, графиктер және мәтіндік хабарламалар немесе өзге түрде.</w:t>
      </w:r>
    </w:p>
    <w:bookmarkEnd w:id="24"/>
    <w:bookmarkStart w:name="z27" w:id="25"/>
    <w:p>
      <w:pPr>
        <w:spacing w:after="0"/>
        <w:ind w:left="0"/>
        <w:jc w:val="both"/>
      </w:pPr>
      <w:r>
        <w:rPr>
          <w:rFonts w:ascii="Times New Roman"/>
          <w:b w:val="false"/>
          <w:i w:val="false"/>
          <w:color w:val="000000"/>
          <w:sz w:val="28"/>
        </w:rPr>
        <w:t>
      15. Метеорологиялық ақпаратты өндіруші және ҰГМҚ арнайы журналдарда метеорологиялық ақпаратты ұсыну (қабылдау) күнін, уақытын автоматты (электрондық) түрде ұсыну (қабылдау) күндерін, уақытын белгілеуді қамтамасыз ететін тәсілдермен метеорологиялық ақпаратты ұсыну жағдайларын қоспағанда, метеорологиялық ақпаратты ұсыну (қабылдау) күнін, уақытын тіркейді.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