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33fe" w14:textId="c263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23 шiлдедегі № 362 бұйрығы. Қазақстан Республикасының Әділет министрлігінде 2021 жылғы 26 шiлдеде № 23692 болып тіркелді. Күші жойылды - Қазақстан Республикасы Оқу-ағарту министрінің 2022 жылғы 3 тамыздағы № 348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03.08.2022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17669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5-қосымшасы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6-қосымшасы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2021 жылғы _________ "____"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2021 жылғы _________ "____"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2021 жылғы _________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шілдедегі</w:t>
            </w:r>
            <w:r>
              <w:br/>
            </w:r>
            <w:r>
              <w:rPr>
                <w:rFonts w:ascii="Times New Roman"/>
                <w:b w:val="false"/>
                <w:i w:val="false"/>
                <w:color w:val="000000"/>
                <w:sz w:val="20"/>
              </w:rPr>
              <w:t>№ 362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5-қосымша</w:t>
            </w:r>
          </w:p>
        </w:tc>
      </w:tr>
    </w:tbl>
    <w:bookmarkStart w:name="z13" w:id="10"/>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12"/>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bookmarkStart w:name="z16" w:id="13"/>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13"/>
    <w:p>
      <w:pPr>
        <w:spacing w:after="0"/>
        <w:ind w:left="0"/>
        <w:jc w:val="both"/>
      </w:pPr>
      <w:r>
        <w:rPr>
          <w:rFonts w:ascii="Times New Roman"/>
          <w:b w:val="false"/>
          <w:i w:val="false"/>
          <w:color w:val="000000"/>
          <w:sz w:val="28"/>
        </w:rPr>
        <w:t>
      1)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p>
      <w:pPr>
        <w:spacing w:after="0"/>
        <w:ind w:left="0"/>
        <w:jc w:val="both"/>
      </w:pPr>
      <w:r>
        <w:rPr>
          <w:rFonts w:ascii="Times New Roman"/>
          <w:b w:val="false"/>
          <w:i w:val="false"/>
          <w:color w:val="000000"/>
          <w:sz w:val="28"/>
        </w:rPr>
        <w:t>
      2)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p>
      <w:pPr>
        <w:spacing w:after="0"/>
        <w:ind w:left="0"/>
        <w:jc w:val="both"/>
      </w:pPr>
      <w:r>
        <w:rPr>
          <w:rFonts w:ascii="Times New Roman"/>
          <w:b w:val="false"/>
          <w:i w:val="false"/>
          <w:color w:val="000000"/>
          <w:sz w:val="28"/>
        </w:rPr>
        <w:t>
      3) базалық құзырет – білім алушының жеке, әлеуметтік және кәсіби қызметіне қажетті білімнің, біліктің және дағдылардың жиынтығы;</w:t>
      </w:r>
    </w:p>
    <w:p>
      <w:pPr>
        <w:spacing w:after="0"/>
        <w:ind w:left="0"/>
        <w:jc w:val="both"/>
      </w:pPr>
      <w:r>
        <w:rPr>
          <w:rFonts w:ascii="Times New Roman"/>
          <w:b w:val="false"/>
          <w:i w:val="false"/>
          <w:color w:val="000000"/>
          <w:sz w:val="28"/>
        </w:rPr>
        <w:t>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pPr>
        <w:spacing w:after="0"/>
        <w:ind w:left="0"/>
        <w:jc w:val="both"/>
      </w:pPr>
      <w:r>
        <w:rPr>
          <w:rFonts w:ascii="Times New Roman"/>
          <w:b w:val="false"/>
          <w:i w:val="false"/>
          <w:color w:val="000000"/>
          <w:sz w:val="28"/>
        </w:rPr>
        <w:t>
      5)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p>
      <w:pPr>
        <w:spacing w:after="0"/>
        <w:ind w:left="0"/>
        <w:jc w:val="both"/>
      </w:pPr>
      <w:r>
        <w:rPr>
          <w:rFonts w:ascii="Times New Roman"/>
          <w:b w:val="false"/>
          <w:i w:val="false"/>
          <w:color w:val="000000"/>
          <w:sz w:val="28"/>
        </w:rPr>
        <w:t>
      6)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және(немесе) пәндер тізбесі;</w:t>
      </w:r>
    </w:p>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p>
      <w:pPr>
        <w:spacing w:after="0"/>
        <w:ind w:left="0"/>
        <w:jc w:val="both"/>
      </w:pPr>
      <w:r>
        <w:rPr>
          <w:rFonts w:ascii="Times New Roman"/>
          <w:b w:val="false"/>
          <w:i w:val="false"/>
          <w:color w:val="000000"/>
          <w:sz w:val="28"/>
        </w:rPr>
        <w:t xml:space="preserve">
      9) жеке оқу жоспары – меңгерілетін ТжКБ білім беру бағдарламасы шегінде жеке білім беру қажеттіліктерін іске асыруға ықпал ететін білім алушының оқу жоспары; </w:t>
      </w:r>
    </w:p>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p>
      <w:pPr>
        <w:spacing w:after="0"/>
        <w:ind w:left="0"/>
        <w:jc w:val="both"/>
      </w:pPr>
      <w:r>
        <w:rPr>
          <w:rFonts w:ascii="Times New Roman"/>
          <w:b w:val="false"/>
          <w:i w:val="false"/>
          <w:color w:val="000000"/>
          <w:sz w:val="28"/>
        </w:rPr>
        <w:t>
      11) жұмыс оқу бағдарламасы – жұмыс оқу жоспарының нақты пәні және (немесе) модулі үшін ТжКБ ұйымы әзірлейтін құжат;</w:t>
      </w:r>
    </w:p>
    <w:p>
      <w:pPr>
        <w:spacing w:after="0"/>
        <w:ind w:left="0"/>
        <w:jc w:val="both"/>
      </w:pPr>
      <w:r>
        <w:rPr>
          <w:rFonts w:ascii="Times New Roman"/>
          <w:b w:val="false"/>
          <w:i w:val="false"/>
          <w:color w:val="000000"/>
          <w:sz w:val="28"/>
        </w:rPr>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p>
      <w:pPr>
        <w:spacing w:after="0"/>
        <w:ind w:left="0"/>
        <w:jc w:val="both"/>
      </w:pPr>
      <w:r>
        <w:rPr>
          <w:rFonts w:ascii="Times New Roman"/>
          <w:b w:val="false"/>
          <w:i w:val="false"/>
          <w:color w:val="000000"/>
          <w:sz w:val="28"/>
        </w:rPr>
        <w:t>
      15) консультация – білім беру бағдарламасын меңгеру кезінде білім алушыларға көмек көрсетуді қамтамасыз ететін оқу сабақтарының нысаны;</w:t>
      </w:r>
    </w:p>
    <w:p>
      <w:pPr>
        <w:spacing w:after="0"/>
        <w:ind w:left="0"/>
        <w:jc w:val="both"/>
      </w:pPr>
      <w:r>
        <w:rPr>
          <w:rFonts w:ascii="Times New Roman"/>
          <w:b w:val="false"/>
          <w:i w:val="false"/>
          <w:color w:val="000000"/>
          <w:sz w:val="28"/>
        </w:rPr>
        <w:t>
      16) кредит – біліктіліктегі оқыту нәтижелерінің жалпы салмағының немесе біліктіліктің жеке компонентінің сандық көрінісі;</w:t>
      </w:r>
    </w:p>
    <w:p>
      <w:pPr>
        <w:spacing w:after="0"/>
        <w:ind w:left="0"/>
        <w:jc w:val="both"/>
      </w:pPr>
      <w:r>
        <w:rPr>
          <w:rFonts w:ascii="Times New Roman"/>
          <w:b w:val="false"/>
          <w:i w:val="false"/>
          <w:color w:val="000000"/>
          <w:sz w:val="28"/>
        </w:rPr>
        <w:t>
      17) кредиттік-модульдік жүйе – модульдік және кредиттік оқыту технологиясының бірлігіне негізделген оқу процесін ұйымдастыру моделі;</w:t>
      </w:r>
    </w:p>
    <w:p>
      <w:pPr>
        <w:spacing w:after="0"/>
        <w:ind w:left="0"/>
        <w:jc w:val="both"/>
      </w:pPr>
      <w:r>
        <w:rPr>
          <w:rFonts w:ascii="Times New Roman"/>
          <w:b w:val="false"/>
          <w:i w:val="false"/>
          <w:color w:val="000000"/>
          <w:sz w:val="28"/>
        </w:rPr>
        <w:t>
      18) міндетті компонент – білім алушылар міндетті түрде меңгеретін оқу пәндерінің және (немесе) модульдерінің тізбесі;</w:t>
      </w:r>
    </w:p>
    <w:p>
      <w:pPr>
        <w:spacing w:after="0"/>
        <w:ind w:left="0"/>
        <w:jc w:val="both"/>
      </w:pPr>
      <w:r>
        <w:rPr>
          <w:rFonts w:ascii="Times New Roman"/>
          <w:b w:val="false"/>
          <w:i w:val="false"/>
          <w:color w:val="000000"/>
          <w:sz w:val="28"/>
        </w:rPr>
        <w:t>
      19)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Start w:name="z17" w:id="14"/>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14"/>
    <w:bookmarkStart w:name="z18" w:id="15"/>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15"/>
    <w:p>
      <w:pPr>
        <w:spacing w:after="0"/>
        <w:ind w:left="0"/>
        <w:jc w:val="both"/>
      </w:pPr>
      <w:r>
        <w:rPr>
          <w:rFonts w:ascii="Times New Roman"/>
          <w:b w:val="false"/>
          <w:i w:val="false"/>
          <w:color w:val="000000"/>
          <w:sz w:val="28"/>
        </w:rPr>
        <w:t>
      ТжКБ білім беру бағдарламаларының мазмұны:</w:t>
      </w:r>
    </w:p>
    <w:p>
      <w:pPr>
        <w:spacing w:after="0"/>
        <w:ind w:left="0"/>
        <w:jc w:val="both"/>
      </w:pPr>
      <w:r>
        <w:rPr>
          <w:rFonts w:ascii="Times New Roman"/>
          <w:b w:val="false"/>
          <w:i w:val="false"/>
          <w:color w:val="000000"/>
          <w:sz w:val="28"/>
        </w:rPr>
        <w:t>
      білікті жұмысшы кадрлар деңгейі үшін:</w:t>
      </w:r>
    </w:p>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өндірістік оқытудан және кәсіптік практикадан өтуді;</w:t>
      </w:r>
    </w:p>
    <w:p>
      <w:pPr>
        <w:spacing w:after="0"/>
        <w:ind w:left="0"/>
        <w:jc w:val="both"/>
      </w:pPr>
      <w:r>
        <w:rPr>
          <w:rFonts w:ascii="Times New Roman"/>
          <w:b w:val="false"/>
          <w:i w:val="false"/>
          <w:color w:val="000000"/>
          <w:sz w:val="28"/>
        </w:rPr>
        <w:t>
      4) аралық және қорытынды мемлекеттік аттестаттаудан өтуді.</w:t>
      </w:r>
    </w:p>
    <w:p>
      <w:pPr>
        <w:spacing w:after="0"/>
        <w:ind w:left="0"/>
        <w:jc w:val="both"/>
      </w:pPr>
      <w:r>
        <w:rPr>
          <w:rFonts w:ascii="Times New Roman"/>
          <w:b w:val="false"/>
          <w:i w:val="false"/>
          <w:color w:val="000000"/>
          <w:sz w:val="28"/>
        </w:rPr>
        <w:t>
      орта буын мамандарының деңгейі үшін:</w:t>
      </w:r>
    </w:p>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кәсіптік практикадан өтуді;</w:t>
      </w:r>
    </w:p>
    <w:p>
      <w:pPr>
        <w:spacing w:after="0"/>
        <w:ind w:left="0"/>
        <w:jc w:val="both"/>
      </w:pPr>
      <w:r>
        <w:rPr>
          <w:rFonts w:ascii="Times New Roman"/>
          <w:b w:val="false"/>
          <w:i w:val="false"/>
          <w:color w:val="000000"/>
          <w:sz w:val="28"/>
        </w:rPr>
        <w:t xml:space="preserve">
      4) егер жұмыс оқу бағдарламалары мен жоспарында өзгеше жұмыс түрлері көзделмесе, курстық және дипломдық (жазбаша немесе практикалық) жұмысты орындауды; </w:t>
      </w:r>
    </w:p>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bookmarkStart w:name="z19" w:id="16"/>
    <w:p>
      <w:pPr>
        <w:spacing w:after="0"/>
        <w:ind w:left="0"/>
        <w:jc w:val="both"/>
      </w:pPr>
      <w:r>
        <w:rPr>
          <w:rFonts w:ascii="Times New Roman"/>
          <w:b w:val="false"/>
          <w:i w:val="false"/>
          <w:color w:val="000000"/>
          <w:sz w:val="28"/>
        </w:rPr>
        <w:t>
      4.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айқындалады.</w:t>
      </w:r>
    </w:p>
    <w:bookmarkEnd w:id="16"/>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"Өзін-өзі тану", "Дене тәрбиесі", "Алғашқы әскери және технологиялық дайындық" жатады.</w:t>
      </w:r>
    </w:p>
    <w:p>
      <w:pPr>
        <w:spacing w:after="0"/>
        <w:ind w:left="0"/>
        <w:jc w:val="both"/>
      </w:pPr>
      <w:r>
        <w:rPr>
          <w:rFonts w:ascii="Times New Roman"/>
          <w:b w:val="false"/>
          <w:i w:val="false"/>
          <w:color w:val="000000"/>
          <w:sz w:val="28"/>
        </w:rPr>
        <w:t>
      Мамандық бейініне байланысты ТжКБ ұйымдары оқытудың тереңдетілген және стандарттық деңгейлерінің екі пәнін таңдайды.</w:t>
      </w:r>
    </w:p>
    <w:p>
      <w:pPr>
        <w:spacing w:after="0"/>
        <w:ind w:left="0"/>
        <w:jc w:val="both"/>
      </w:pPr>
      <w:r>
        <w:rPr>
          <w:rFonts w:ascii="Times New Roman"/>
          <w:b w:val="false"/>
          <w:i w:val="false"/>
          <w:color w:val="000000"/>
          <w:sz w:val="28"/>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pPr>
        <w:spacing w:after="0"/>
        <w:ind w:left="0"/>
        <w:jc w:val="both"/>
      </w:pPr>
      <w:r>
        <w:rPr>
          <w:rFonts w:ascii="Times New Roman"/>
          <w:b w:val="false"/>
          <w:i w:val="false"/>
          <w:color w:val="000000"/>
          <w:sz w:val="28"/>
        </w:rPr>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pPr>
        <w:spacing w:after="0"/>
        <w:ind w:left="0"/>
        <w:jc w:val="both"/>
      </w:pPr>
      <w:r>
        <w:rPr>
          <w:rFonts w:ascii="Times New Roman"/>
          <w:b w:val="false"/>
          <w:i w:val="false"/>
          <w:color w:val="000000"/>
          <w:sz w:val="28"/>
        </w:rPr>
        <w:t>
      "Өнер және мәдениет" бейіні бойынша тереңдетілген оқыту деңгейіндегі пәндеріне "Шет тілі", "Дүниежүзі тарихы", "География", "Химия" жатады. Бейіндік оқытудың осы бағытында стандарттық деңгейдегі пәндерге "Физика", "Биология", "Графика және жобалау" жатады.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pPr>
        <w:spacing w:after="0"/>
        <w:ind w:left="0"/>
        <w:jc w:val="both"/>
      </w:pPr>
      <w:r>
        <w:rPr>
          <w:rFonts w:ascii="Times New Roman"/>
          <w:b w:val="false"/>
          <w:i w:val="false"/>
          <w:color w:val="000000"/>
          <w:sz w:val="28"/>
        </w:rPr>
        <w:t>
      Жалпы білім беру пәндері 1-2 курстарда оқытылады және базалық және/немесе кәсіптік модульдерге біріктірілуі мүмкін.</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bookmarkStart w:name="z20" w:id="17"/>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кәсіптік стандарттар (бар болса) талаптарының негізінде дербес әзірлейді.</w:t>
      </w:r>
    </w:p>
    <w:bookmarkEnd w:id="17"/>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кіреді.</w:t>
      </w:r>
    </w:p>
    <w:bookmarkStart w:name="z21" w:id="18"/>
    <w:p>
      <w:pPr>
        <w:spacing w:after="0"/>
        <w:ind w:left="0"/>
        <w:jc w:val="both"/>
      </w:pPr>
      <w:r>
        <w:rPr>
          <w:rFonts w:ascii="Times New Roman"/>
          <w:b w:val="false"/>
          <w:i w:val="false"/>
          <w:color w:val="000000"/>
          <w:sz w:val="28"/>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bookmarkEnd w:id="18"/>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pPr>
        <w:spacing w:after="0"/>
        <w:ind w:left="0"/>
        <w:jc w:val="both"/>
      </w:pPr>
      <w:r>
        <w:rPr>
          <w:rFonts w:ascii="Times New Roman"/>
          <w:b w:val="false"/>
          <w:i w:val="false"/>
          <w:color w:val="000000"/>
          <w:sz w:val="28"/>
        </w:rPr>
        <w:t>
      Білім беру бағдарламаларын іске асыру кезінде мынадай базалық модульдер оқытылады:</w:t>
      </w:r>
    </w:p>
    <w:p>
      <w:pPr>
        <w:spacing w:after="0"/>
        <w:ind w:left="0"/>
        <w:jc w:val="both"/>
      </w:pPr>
      <w:r>
        <w:rPr>
          <w:rFonts w:ascii="Times New Roman"/>
          <w:b w:val="false"/>
          <w:i w:val="false"/>
          <w:color w:val="000000"/>
          <w:sz w:val="28"/>
        </w:rPr>
        <w:t>
      1) дене қасиеттерін дамыту және жетілдіру;</w:t>
      </w:r>
    </w:p>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p>
      <w:pPr>
        <w:spacing w:after="0"/>
        <w:ind w:left="0"/>
        <w:jc w:val="both"/>
      </w:pPr>
      <w:r>
        <w:rPr>
          <w:rFonts w:ascii="Times New Roman"/>
          <w:b w:val="false"/>
          <w:i w:val="false"/>
          <w:color w:val="000000"/>
          <w:sz w:val="28"/>
        </w:rPr>
        <w:t>
      Қосымша базалық модульдерді қосуға рұқсат етіледі.</w:t>
      </w:r>
    </w:p>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p>
      <w:pPr>
        <w:spacing w:after="0"/>
        <w:ind w:left="0"/>
        <w:jc w:val="both"/>
      </w:pPr>
      <w:r>
        <w:rPr>
          <w:rFonts w:ascii="Times New Roman"/>
          <w:b w:val="false"/>
          <w:i w:val="false"/>
          <w:color w:val="000000"/>
          <w:sz w:val="28"/>
        </w:rPr>
        <w:t>
      ТжКБ ұйымының қалауы бойынша базалық модульдер әскери мамандықтарды қоспағанда, мамандық бейініне байланысты кәсіптік модульдерге біріктіріледі.</w:t>
      </w:r>
    </w:p>
    <w:bookmarkStart w:name="z22" w:id="19"/>
    <w:p>
      <w:pPr>
        <w:spacing w:after="0"/>
        <w:ind w:left="0"/>
        <w:jc w:val="both"/>
      </w:pPr>
      <w:r>
        <w:rPr>
          <w:rFonts w:ascii="Times New Roman"/>
          <w:b w:val="false"/>
          <w:i w:val="false"/>
          <w:color w:val="000000"/>
          <w:sz w:val="28"/>
        </w:rPr>
        <w:t xml:space="preserve">
      7. Кәсіптік модульдер/арнайы пәндер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bookmarkEnd w:id="19"/>
    <w:p>
      <w:pPr>
        <w:spacing w:after="0"/>
        <w:ind w:left="0"/>
        <w:jc w:val="both"/>
      </w:pPr>
      <w:r>
        <w:rPr>
          <w:rFonts w:ascii="Times New Roman"/>
          <w:b w:val="false"/>
          <w:i w:val="false"/>
          <w:color w:val="000000"/>
          <w:sz w:val="28"/>
        </w:rPr>
        <w:t xml:space="preserve">
      Кәсіптік модульдерді (пәндерді) ТжКБ ұйымы дербес айқындайды. </w:t>
      </w:r>
    </w:p>
    <w:p>
      <w:pPr>
        <w:spacing w:after="0"/>
        <w:ind w:left="0"/>
        <w:jc w:val="both"/>
      </w:pPr>
      <w:r>
        <w:rPr>
          <w:rFonts w:ascii="Times New Roman"/>
          <w:b w:val="false"/>
          <w:i w:val="false"/>
          <w:color w:val="000000"/>
          <w:sz w:val="28"/>
        </w:rPr>
        <w:t>
      ТжКБ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Start w:name="z23" w:id="20"/>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20"/>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pPr>
        <w:spacing w:after="0"/>
        <w:ind w:left="0"/>
        <w:jc w:val="both"/>
      </w:pPr>
      <w:r>
        <w:rPr>
          <w:rFonts w:ascii="Times New Roman"/>
          <w:b w:val="false"/>
          <w:i w:val="false"/>
          <w:color w:val="000000"/>
          <w:sz w:val="28"/>
        </w:rPr>
        <w:t xml:space="preserve">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 </w:t>
      </w:r>
    </w:p>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bookmarkStart w:name="z24" w:id="21"/>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21"/>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p>
      <w:pPr>
        <w:spacing w:after="0"/>
        <w:ind w:left="0"/>
        <w:jc w:val="both"/>
      </w:pPr>
      <w:r>
        <w:rPr>
          <w:rFonts w:ascii="Times New Roman"/>
          <w:b w:val="false"/>
          <w:i w:val="false"/>
          <w:color w:val="000000"/>
          <w:sz w:val="28"/>
        </w:rPr>
        <w:t xml:space="preserve">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 </w:t>
      </w:r>
    </w:p>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бөлінген кредиттер/сағаттар есебінен өткізіледі.</w:t>
      </w:r>
    </w:p>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Start w:name="z25" w:id="22"/>
    <w:p>
      <w:pPr>
        <w:spacing w:after="0"/>
        <w:ind w:left="0"/>
        <w:jc w:val="both"/>
      </w:pPr>
      <w:r>
        <w:rPr>
          <w:rFonts w:ascii="Times New Roman"/>
          <w:b w:val="false"/>
          <w:i w:val="false"/>
          <w:color w:val="000000"/>
          <w:sz w:val="28"/>
        </w:rPr>
        <w:t xml:space="preserve">
      10. Жұмыс оқу жоспарлары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ТжКБ оқу жоспарының моделі негізінде әзірленеді. </w:t>
      </w:r>
    </w:p>
    <w:bookmarkEnd w:id="22"/>
    <w:bookmarkStart w:name="z26" w:id="23"/>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23"/>
    <w:bookmarkStart w:name="z27" w:id="24"/>
    <w:p>
      <w:pPr>
        <w:spacing w:after="0"/>
        <w:ind w:left="0"/>
        <w:jc w:val="both"/>
      </w:pPr>
      <w:r>
        <w:rPr>
          <w:rFonts w:ascii="Times New Roman"/>
          <w:b w:val="false"/>
          <w:i w:val="false"/>
          <w:color w:val="000000"/>
          <w:sz w:val="28"/>
        </w:rPr>
        <w:t>
      12. "Хореография өнері" мамандығы бойынша жұмыс оқу жоспарлары мен бағдарламалары 4 (5) - сыныптан және 9-сыныптан (9-сыныптан кейін) бастап қабылдауды ескере отырып әзірленеді.</w:t>
      </w:r>
    </w:p>
    <w:bookmarkEnd w:id="24"/>
    <w:bookmarkStart w:name="z28" w:id="25"/>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25"/>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Start w:name="z29" w:id="26"/>
    <w:p>
      <w:pPr>
        <w:spacing w:after="0"/>
        <w:ind w:left="0"/>
        <w:jc w:val="both"/>
      </w:pPr>
      <w:r>
        <w:rPr>
          <w:rFonts w:ascii="Times New Roman"/>
          <w:b w:val="false"/>
          <w:i w:val="false"/>
          <w:color w:val="000000"/>
          <w:sz w:val="28"/>
        </w:rPr>
        <w:t>
      14. Инклюзивті білім беру жағдайында ерекше білім берілуіне қажеттілігі бар адамдарды оқыту үшін мыналар әзірленеді:</w:t>
      </w:r>
    </w:p>
    <w:bookmarkEnd w:id="26"/>
    <w:p>
      <w:pPr>
        <w:spacing w:after="0"/>
        <w:ind w:left="0"/>
        <w:jc w:val="both"/>
      </w:pPr>
      <w:r>
        <w:rPr>
          <w:rFonts w:ascii="Times New Roman"/>
          <w:b w:val="false"/>
          <w:i w:val="false"/>
          <w:color w:val="000000"/>
          <w:sz w:val="28"/>
        </w:rPr>
        <w:t>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p>
      <w:pPr>
        <w:spacing w:after="0"/>
        <w:ind w:left="0"/>
        <w:jc w:val="both"/>
      </w:pPr>
      <w:r>
        <w:rPr>
          <w:rFonts w:ascii="Times New Roman"/>
          <w:b w:val="false"/>
          <w:i w:val="false"/>
          <w:color w:val="000000"/>
          <w:sz w:val="28"/>
        </w:rPr>
        <w:t>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bookmarkStart w:name="z30" w:id="27"/>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27"/>
    <w:p>
      <w:pPr>
        <w:spacing w:after="0"/>
        <w:ind w:left="0"/>
        <w:jc w:val="both"/>
      </w:pPr>
      <w:r>
        <w:rPr>
          <w:rFonts w:ascii="Times New Roman"/>
          <w:b w:val="false"/>
          <w:i w:val="false"/>
          <w:color w:val="000000"/>
          <w:sz w:val="28"/>
        </w:rPr>
        <w:t>
      жұмысшы біліктілігін;</w:t>
      </w:r>
    </w:p>
    <w:p>
      <w:pPr>
        <w:spacing w:after="0"/>
        <w:ind w:left="0"/>
        <w:jc w:val="both"/>
      </w:pPr>
      <w:r>
        <w:rPr>
          <w:rFonts w:ascii="Times New Roman"/>
          <w:b w:val="false"/>
          <w:i w:val="false"/>
          <w:color w:val="000000"/>
          <w:sz w:val="28"/>
        </w:rPr>
        <w:t>
      жұмысшы біліктілігін және орта буын маманын;</w:t>
      </w:r>
    </w:p>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Start w:name="z31" w:id="28"/>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8"/>
    <w:bookmarkStart w:name="z32" w:id="29"/>
    <w:p>
      <w:pPr>
        <w:spacing w:after="0"/>
        <w:ind w:left="0"/>
        <w:jc w:val="both"/>
      </w:pPr>
      <w:r>
        <w:rPr>
          <w:rFonts w:ascii="Times New Roman"/>
          <w:b w:val="false"/>
          <w:i w:val="false"/>
          <w:color w:val="000000"/>
          <w:sz w:val="28"/>
        </w:rPr>
        <w:t xml:space="preserve">
      16.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bookmarkEnd w:id="29"/>
    <w:bookmarkStart w:name="z33" w:id="30"/>
    <w:p>
      <w:pPr>
        <w:spacing w:after="0"/>
        <w:ind w:left="0"/>
        <w:jc w:val="both"/>
      </w:pPr>
      <w:r>
        <w:rPr>
          <w:rFonts w:ascii="Times New Roman"/>
          <w:b w:val="false"/>
          <w:i w:val="false"/>
          <w:color w:val="000000"/>
          <w:sz w:val="28"/>
        </w:rPr>
        <w:t xml:space="preserve">
      17.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 </w:t>
      </w:r>
    </w:p>
    <w:bookmarkEnd w:id="30"/>
    <w:bookmarkStart w:name="z34" w:id="31"/>
    <w:p>
      <w:pPr>
        <w:spacing w:after="0"/>
        <w:ind w:left="0"/>
        <w:jc w:val="both"/>
      </w:pPr>
      <w:r>
        <w:rPr>
          <w:rFonts w:ascii="Times New Roman"/>
          <w:b w:val="false"/>
          <w:i w:val="false"/>
          <w:color w:val="000000"/>
          <w:sz w:val="28"/>
        </w:rPr>
        <w:t>
      18. Әрбір оқу жылына арналған міндетті оқу уақытының көлемі 60 кредит/1440 сағатты құрайды.</w:t>
      </w:r>
    </w:p>
    <w:bookmarkEnd w:id="31"/>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Start w:name="z35" w:id="32"/>
    <w:p>
      <w:pPr>
        <w:spacing w:after="0"/>
        <w:ind w:left="0"/>
        <w:jc w:val="both"/>
      </w:pPr>
      <w:r>
        <w:rPr>
          <w:rFonts w:ascii="Times New Roman"/>
          <w:b w:val="false"/>
          <w:i w:val="false"/>
          <w:color w:val="000000"/>
          <w:sz w:val="28"/>
        </w:rPr>
        <w:t xml:space="preserve">
      19.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32"/>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Start w:name="z36" w:id="33"/>
    <w:p>
      <w:pPr>
        <w:spacing w:after="0"/>
        <w:ind w:left="0"/>
        <w:jc w:val="both"/>
      </w:pPr>
      <w:r>
        <w:rPr>
          <w:rFonts w:ascii="Times New Roman"/>
          <w:b w:val="false"/>
          <w:i w:val="false"/>
          <w:color w:val="000000"/>
          <w:sz w:val="28"/>
        </w:rPr>
        <w:t>
      20.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33"/>
    <w:bookmarkStart w:name="z37" w:id="34"/>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34"/>
    <w:bookmarkStart w:name="z38" w:id="35"/>
    <w:p>
      <w:pPr>
        <w:spacing w:after="0"/>
        <w:ind w:left="0"/>
        <w:jc w:val="both"/>
      </w:pPr>
      <w:r>
        <w:rPr>
          <w:rFonts w:ascii="Times New Roman"/>
          <w:b w:val="false"/>
          <w:i w:val="false"/>
          <w:color w:val="000000"/>
          <w:sz w:val="28"/>
        </w:rPr>
        <w:t>
      21.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35"/>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Start w:name="z39" w:id="36"/>
    <w:p>
      <w:pPr>
        <w:spacing w:after="0"/>
        <w:ind w:left="0"/>
        <w:jc w:val="left"/>
      </w:pPr>
      <w:r>
        <w:rPr>
          <w:rFonts w:ascii="Times New Roman"/>
          <w:b/>
          <w:i w:val="false"/>
          <w:color w:val="000000"/>
        </w:rPr>
        <w:t xml:space="preserve"> 5-тарау. Оқу уақытына қойылатын талаптар</w:t>
      </w:r>
    </w:p>
    <w:bookmarkEnd w:id="36"/>
    <w:bookmarkStart w:name="z40" w:id="37"/>
    <w:p>
      <w:pPr>
        <w:spacing w:after="0"/>
        <w:ind w:left="0"/>
        <w:jc w:val="both"/>
      </w:pPr>
      <w:r>
        <w:rPr>
          <w:rFonts w:ascii="Times New Roman"/>
          <w:b w:val="false"/>
          <w:i w:val="false"/>
          <w:color w:val="000000"/>
          <w:sz w:val="28"/>
        </w:rPr>
        <w:t>
      22. ТжКБ-ның білім беру бағдарламаларын игеру мерзімдері біліктіліктердің күрделілігіне және/немесе санына байланысты және МЖБС модельдеріне сәйкес көзделген кредиттер/сағаттардың көлемімен айқындалады.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42" w:id="38"/>
    <w:p>
      <w:pPr>
        <w:spacing w:after="0"/>
        <w:ind w:left="0"/>
        <w:jc w:val="left"/>
      </w:pPr>
      <w:r>
        <w:rPr>
          <w:rFonts w:ascii="Times New Roman"/>
          <w:b/>
          <w:i w:val="false"/>
          <w:color w:val="000000"/>
        </w:rPr>
        <w:t xml:space="preserve"> Техникалық және кәсіптік білім берудің оқу жоспарының моделі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 "Хореографиялық өнері" мамандығы бойынша 38/912 кредит/ сағатты құрайды.</w:t>
      </w:r>
    </w:p>
    <w:p>
      <w:pPr>
        <w:spacing w:after="0"/>
        <w:ind w:left="0"/>
        <w:jc w:val="both"/>
      </w:pPr>
      <w:r>
        <w:rPr>
          <w:rFonts w:ascii="Times New Roman"/>
          <w:b w:val="false"/>
          <w:i w:val="false"/>
          <w:color w:val="000000"/>
          <w:sz w:val="28"/>
        </w:rPr>
        <w:t>
      ** Өндірістік оқыту және/немесе кәсіптік практика кәсіптік модульдің кемінде 40% - ын құрайды.</w:t>
      </w:r>
    </w:p>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44" w:id="39"/>
    <w:p>
      <w:pPr>
        <w:spacing w:after="0"/>
        <w:ind w:left="0"/>
        <w:jc w:val="left"/>
      </w:pPr>
      <w:r>
        <w:rPr>
          <w:rFonts w:ascii="Times New Roman"/>
          <w:b/>
          <w:i w:val="false"/>
          <w:color w:val="000000"/>
        </w:rPr>
        <w:t xml:space="preserve"> Білікті жұмысшы кадрлар мен орта буын маманы деңгейлері үшін техникалық және кәсіптік білім берудің оқу жоспарының моделі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оқу уақытының жалпы көлемінен кемінде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138/3312-207/4968**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оқу уақытының жалпы көлемінен кемінде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шілдедегі</w:t>
            </w:r>
            <w:r>
              <w:br/>
            </w:r>
            <w:r>
              <w:rPr>
                <w:rFonts w:ascii="Times New Roman"/>
                <w:b w:val="false"/>
                <w:i w:val="false"/>
                <w:color w:val="000000"/>
                <w:sz w:val="20"/>
              </w:rPr>
              <w:t>№ 362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6-қосымша</w:t>
            </w:r>
          </w:p>
        </w:tc>
      </w:tr>
    </w:tbl>
    <w:bookmarkStart w:name="z47" w:id="40"/>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40"/>
    <w:bookmarkStart w:name="z48" w:id="41"/>
    <w:p>
      <w:pPr>
        <w:spacing w:after="0"/>
        <w:ind w:left="0"/>
        <w:jc w:val="left"/>
      </w:pPr>
      <w:r>
        <w:rPr>
          <w:rFonts w:ascii="Times New Roman"/>
          <w:b/>
          <w:i w:val="false"/>
          <w:color w:val="000000"/>
        </w:rPr>
        <w:t xml:space="preserve"> 1 тарау. Жалпы ережелер</w:t>
      </w:r>
    </w:p>
    <w:bookmarkEnd w:id="41"/>
    <w:bookmarkStart w:name="z49" w:id="42"/>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bookmarkEnd w:id="42"/>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орта білімнен кейінгі білімнің білім беру бағдарламаларын әзірлеушілер қолданады.</w:t>
      </w:r>
    </w:p>
    <w:bookmarkStart w:name="z50" w:id="43"/>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43"/>
    <w:p>
      <w:pPr>
        <w:spacing w:after="0"/>
        <w:ind w:left="0"/>
        <w:jc w:val="both"/>
      </w:pPr>
      <w:r>
        <w:rPr>
          <w:rFonts w:ascii="Times New Roman"/>
          <w:b w:val="false"/>
          <w:i w:val="false"/>
          <w:color w:val="000000"/>
          <w:sz w:val="28"/>
        </w:rPr>
        <w:t>
      1) базалық құзырет – білім алушының жеке, әлеуметтік және кәсіби қызметіне қажетті білім, білік және дағдылардың жиынтығы;</w:t>
      </w:r>
    </w:p>
    <w:p>
      <w:pPr>
        <w:spacing w:after="0"/>
        <w:ind w:left="0"/>
        <w:jc w:val="both"/>
      </w:pPr>
      <w:r>
        <w:rPr>
          <w:rFonts w:ascii="Times New Roman"/>
          <w:b w:val="false"/>
          <w:i w:val="false"/>
          <w:color w:val="000000"/>
          <w:sz w:val="28"/>
        </w:rPr>
        <w:t>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pPr>
        <w:spacing w:after="0"/>
        <w:ind w:left="0"/>
        <w:jc w:val="both"/>
      </w:pPr>
      <w:r>
        <w:rPr>
          <w:rFonts w:ascii="Times New Roman"/>
          <w:b w:val="false"/>
          <w:i w:val="false"/>
          <w:color w:val="000000"/>
          <w:sz w:val="28"/>
        </w:rPr>
        <w:t>
      3)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p>
      <w:pPr>
        <w:spacing w:after="0"/>
        <w:ind w:left="0"/>
        <w:jc w:val="both"/>
      </w:pPr>
      <w:r>
        <w:rPr>
          <w:rFonts w:ascii="Times New Roman"/>
          <w:b w:val="false"/>
          <w:i w:val="false"/>
          <w:color w:val="000000"/>
          <w:sz w:val="28"/>
        </w:rPr>
        <w:t>
      4)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тізбесі;</w:t>
      </w:r>
    </w:p>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pPr>
        <w:spacing w:after="0"/>
        <w:ind w:left="0"/>
        <w:jc w:val="both"/>
      </w:pPr>
      <w:r>
        <w:rPr>
          <w:rFonts w:ascii="Times New Roman"/>
          <w:b w:val="false"/>
          <w:i w:val="false"/>
          <w:color w:val="000000"/>
          <w:sz w:val="28"/>
        </w:rPr>
        <w:t>
      6) дипломдық жұмыс (жоба) – білім алушылардың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p>
      <w:pPr>
        <w:spacing w:after="0"/>
        <w:ind w:left="0"/>
        <w:jc w:val="both"/>
      </w:pPr>
      <w:r>
        <w:rPr>
          <w:rFonts w:ascii="Times New Roman"/>
          <w:b w:val="false"/>
          <w:i w:val="false"/>
          <w:color w:val="000000"/>
          <w:sz w:val="28"/>
        </w:rPr>
        <w:t>
      7) жеке оқу жоспары – меңгерілетін орта білімнен кейінгі білімнің білім беру бағдарламасы шегінде жеке білім беру қажеттіліктерін іске асыруға ықпал ететін білім алушының оқу жоспары;</w:t>
      </w:r>
    </w:p>
    <w:p>
      <w:pPr>
        <w:spacing w:after="0"/>
        <w:ind w:left="0"/>
        <w:jc w:val="both"/>
      </w:pPr>
      <w:r>
        <w:rPr>
          <w:rFonts w:ascii="Times New Roman"/>
          <w:b w:val="false"/>
          <w:i w:val="false"/>
          <w:color w:val="000000"/>
          <w:sz w:val="28"/>
        </w:rPr>
        <w:t>
      8) жобалау жұмысы – педагогтің немесе тәлімгердің басшылығымен орындалатын білім алушының практикалық және/немесе шығармашылық жұмысы;</w:t>
      </w:r>
    </w:p>
    <w:p>
      <w:pPr>
        <w:spacing w:after="0"/>
        <w:ind w:left="0"/>
        <w:jc w:val="both"/>
      </w:pPr>
      <w:r>
        <w:rPr>
          <w:rFonts w:ascii="Times New Roman"/>
          <w:b w:val="false"/>
          <w:i w:val="false"/>
          <w:color w:val="000000"/>
          <w:sz w:val="28"/>
        </w:rPr>
        <w:t>
      9) жұмыс оқу бағдарламасы – жұмыс оқу жоспарының нақты модулі үшін орта білімнен кейінгі білім беру ұйымы әзірлейтін құжат;</w:t>
      </w:r>
    </w:p>
    <w:p>
      <w:pPr>
        <w:spacing w:after="0"/>
        <w:ind w:left="0"/>
        <w:jc w:val="both"/>
      </w:pPr>
      <w:r>
        <w:rPr>
          <w:rFonts w:ascii="Times New Roman"/>
          <w:b w:val="false"/>
          <w:i w:val="false"/>
          <w:color w:val="000000"/>
          <w:sz w:val="28"/>
        </w:rPr>
        <w:t>
      10) жұмыс оқу жоспары – орта білімнен кейінгі білім беру ұйымы әзірлейтін модульдерінің тізбесін, көлемдерін, оларды зерделеу дәйектілігін, сондай-ақ олардың игерілуін бақылау нысанын регламенттейтін құжат;</w:t>
      </w:r>
    </w:p>
    <w:p>
      <w:pPr>
        <w:spacing w:after="0"/>
        <w:ind w:left="0"/>
        <w:jc w:val="both"/>
      </w:pPr>
      <w:r>
        <w:rPr>
          <w:rFonts w:ascii="Times New Roman"/>
          <w:b w:val="false"/>
          <w:i w:val="false"/>
          <w:color w:val="000000"/>
          <w:sz w:val="28"/>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pPr>
        <w:spacing w:after="0"/>
        <w:ind w:left="0"/>
        <w:jc w:val="both"/>
      </w:pPr>
      <w:r>
        <w:rPr>
          <w:rFonts w:ascii="Times New Roman"/>
          <w:b w:val="false"/>
          <w:i w:val="false"/>
          <w:color w:val="000000"/>
          <w:sz w:val="28"/>
        </w:rPr>
        <w:t>
      12) кәсіптік модуль – кәсіби құзыретті қалыптастыруға бағытталған білім беру бағдарламасының функционалдық аяқталған құрылымдық элементі;</w:t>
      </w:r>
    </w:p>
    <w:p>
      <w:pPr>
        <w:spacing w:after="0"/>
        <w:ind w:left="0"/>
        <w:jc w:val="both"/>
      </w:pPr>
      <w:r>
        <w:rPr>
          <w:rFonts w:ascii="Times New Roman"/>
          <w:b w:val="false"/>
          <w:i w:val="false"/>
          <w:color w:val="000000"/>
          <w:sz w:val="28"/>
        </w:rPr>
        <w:t>
      13) консультация – білім беру бағдарламаcын меңгеру кезінде білім алушыларға көмек көрсетуді қамтамасыз ететін оқу сабақтарының нысаны;</w:t>
      </w:r>
    </w:p>
    <w:p>
      <w:pPr>
        <w:spacing w:after="0"/>
        <w:ind w:left="0"/>
        <w:jc w:val="both"/>
      </w:pPr>
      <w:r>
        <w:rPr>
          <w:rFonts w:ascii="Times New Roman"/>
          <w:b w:val="false"/>
          <w:i w:val="false"/>
          <w:color w:val="000000"/>
          <w:sz w:val="28"/>
        </w:rPr>
        <w:t>
      14) кредит – біліктіліктегі оқыту нәтижелерінің жалпы салмағының немесе біліктіліктің жеке компонентінің сандық көрінісі;</w:t>
      </w:r>
    </w:p>
    <w:p>
      <w:pPr>
        <w:spacing w:after="0"/>
        <w:ind w:left="0"/>
        <w:jc w:val="both"/>
      </w:pPr>
      <w:r>
        <w:rPr>
          <w:rFonts w:ascii="Times New Roman"/>
          <w:b w:val="false"/>
          <w:i w:val="false"/>
          <w:color w:val="000000"/>
          <w:sz w:val="28"/>
        </w:rPr>
        <w:t>
      15) кредиттік-модульдік жүйе – модульдік және кредиттік оқыту технологиясының бірлігіне негізделген оқу процесін ұйымдастыру моделі;</w:t>
      </w:r>
    </w:p>
    <w:p>
      <w:pPr>
        <w:spacing w:after="0"/>
        <w:ind w:left="0"/>
        <w:jc w:val="both"/>
      </w:pPr>
      <w:r>
        <w:rPr>
          <w:rFonts w:ascii="Times New Roman"/>
          <w:b w:val="false"/>
          <w:i w:val="false"/>
          <w:color w:val="000000"/>
          <w:sz w:val="28"/>
        </w:rPr>
        <w:t>
      16) міндетті компонент – білім алушылар міндетті түрде меңгеретін модульдерінің тізбесі;</w:t>
      </w:r>
    </w:p>
    <w:p>
      <w:pPr>
        <w:spacing w:after="0"/>
        <w:ind w:left="0"/>
        <w:jc w:val="both"/>
      </w:pPr>
      <w:r>
        <w:rPr>
          <w:rFonts w:ascii="Times New Roman"/>
          <w:b w:val="false"/>
          <w:i w:val="false"/>
          <w:color w:val="000000"/>
          <w:sz w:val="28"/>
        </w:rPr>
        <w:t>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Start w:name="z51" w:id="44"/>
    <w:p>
      <w:pPr>
        <w:spacing w:after="0"/>
        <w:ind w:left="0"/>
        <w:jc w:val="left"/>
      </w:pPr>
      <w:r>
        <w:rPr>
          <w:rFonts w:ascii="Times New Roman"/>
          <w:b/>
          <w:i w:val="false"/>
          <w:color w:val="000000"/>
        </w:rPr>
        <w:t xml:space="preserve"> 2 тарау. Орта білімнен кейінгі білім берудің мазмұнына оқыту нәтижелеріне бағдар жасай отырып қойылатын талаптар</w:t>
      </w:r>
    </w:p>
    <w:bookmarkEnd w:id="44"/>
    <w:bookmarkStart w:name="z52" w:id="45"/>
    <w:p>
      <w:pPr>
        <w:spacing w:after="0"/>
        <w:ind w:left="0"/>
        <w:jc w:val="both"/>
      </w:pPr>
      <w:r>
        <w:rPr>
          <w:rFonts w:ascii="Times New Roman"/>
          <w:b w:val="false"/>
          <w:i w:val="false"/>
          <w:color w:val="000000"/>
          <w:sz w:val="28"/>
        </w:rPr>
        <w:t>
      3. Орта білімнен кейінгі білімнің мазмұны білім беру бағдарламаларымен анықталады және оқыту нәтижелеріне бағдарланады.</w:t>
      </w:r>
    </w:p>
    <w:bookmarkEnd w:id="45"/>
    <w:p>
      <w:pPr>
        <w:spacing w:after="0"/>
        <w:ind w:left="0"/>
        <w:jc w:val="both"/>
      </w:pPr>
      <w:r>
        <w:rPr>
          <w:rFonts w:ascii="Times New Roman"/>
          <w:b w:val="false"/>
          <w:i w:val="false"/>
          <w:color w:val="000000"/>
          <w:sz w:val="28"/>
        </w:rPr>
        <w:t>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bookmarkStart w:name="z53" w:id="46"/>
    <w:p>
      <w:pPr>
        <w:spacing w:after="0"/>
        <w:ind w:left="0"/>
        <w:jc w:val="both"/>
      </w:pPr>
      <w:r>
        <w:rPr>
          <w:rFonts w:ascii="Times New Roman"/>
          <w:b w:val="false"/>
          <w:i w:val="false"/>
          <w:color w:val="000000"/>
          <w:sz w:val="28"/>
        </w:rPr>
        <w:t>
      4. Білім беру бағдарламаларын орта білімнен кейінгі білім беру ұйымдары жұмыс берушілердің қатысуымен осы МЖБС-ның, кәсіптік стандарттар (бар болса), WorldSkills кәсіптік стандарттар (бар болса) талаптарының негізінде дербес әзірлейді.</w:t>
      </w:r>
    </w:p>
    <w:bookmarkEnd w:id="46"/>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кіреді.</w:t>
      </w:r>
    </w:p>
    <w:bookmarkStart w:name="z54" w:id="47"/>
    <w:p>
      <w:pPr>
        <w:spacing w:after="0"/>
        <w:ind w:left="0"/>
        <w:jc w:val="both"/>
      </w:pPr>
      <w:r>
        <w:rPr>
          <w:rFonts w:ascii="Times New Roman"/>
          <w:b w:val="false"/>
          <w:i w:val="false"/>
          <w:color w:val="000000"/>
          <w:sz w:val="28"/>
        </w:rPr>
        <w:t>
      5.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7"/>
    <w:bookmarkStart w:name="z55" w:id="48"/>
    <w:p>
      <w:pPr>
        <w:spacing w:after="0"/>
        <w:ind w:left="0"/>
        <w:jc w:val="both"/>
      </w:pPr>
      <w:r>
        <w:rPr>
          <w:rFonts w:ascii="Times New Roman"/>
          <w:b w:val="false"/>
          <w:i w:val="false"/>
          <w:color w:val="000000"/>
          <w:sz w:val="28"/>
        </w:rPr>
        <w:t>
      6. Орта білімнен кейінгі білімнің білім беру бағдарламалары кредиттік-модульдік технологияны қолдана отырып, құзыреттілік тәсіл негізінде құрылады.</w:t>
      </w:r>
    </w:p>
    <w:bookmarkEnd w:id="48"/>
    <w:p>
      <w:pPr>
        <w:spacing w:after="0"/>
        <w:ind w:left="0"/>
        <w:jc w:val="both"/>
      </w:pPr>
      <w:r>
        <w:rPr>
          <w:rFonts w:ascii="Times New Roman"/>
          <w:b w:val="false"/>
          <w:i w:val="false"/>
          <w:color w:val="000000"/>
          <w:sz w:val="28"/>
        </w:rPr>
        <w:t>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Start w:name="z56" w:id="49"/>
    <w:p>
      <w:pPr>
        <w:spacing w:after="0"/>
        <w:ind w:left="0"/>
        <w:jc w:val="both"/>
      </w:pPr>
      <w:r>
        <w:rPr>
          <w:rFonts w:ascii="Times New Roman"/>
          <w:b w:val="false"/>
          <w:i w:val="false"/>
          <w:color w:val="000000"/>
          <w:sz w:val="28"/>
        </w:rPr>
        <w:t>
      7. Орта білімнен кейінгі білімнің білім беру бағдарламалары базалық құзыреттерді қалыптастыратын базалық модульдерді оқытуды көздейді.</w:t>
      </w:r>
    </w:p>
    <w:bookmarkEnd w:id="49"/>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pPr>
        <w:spacing w:after="0"/>
        <w:ind w:left="0"/>
        <w:jc w:val="both"/>
      </w:pPr>
      <w:r>
        <w:rPr>
          <w:rFonts w:ascii="Times New Roman"/>
          <w:b w:val="false"/>
          <w:i w:val="false"/>
          <w:color w:val="000000"/>
          <w:sz w:val="28"/>
        </w:rPr>
        <w:t>
      Орта білімнен кейінгі білімнің білім беру бағдарламаларын іске асыру кезінде мынадай базалық модульдер оқытылады:</w:t>
      </w:r>
    </w:p>
    <w:p>
      <w:pPr>
        <w:spacing w:after="0"/>
        <w:ind w:left="0"/>
        <w:jc w:val="both"/>
      </w:pPr>
      <w:r>
        <w:rPr>
          <w:rFonts w:ascii="Times New Roman"/>
          <w:b w:val="false"/>
          <w:i w:val="false"/>
          <w:color w:val="000000"/>
          <w:sz w:val="28"/>
        </w:rPr>
        <w:t>
      1) дене қасиеттерін дамыту және жетілдіру;</w:t>
      </w:r>
    </w:p>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p>
      <w:pPr>
        <w:spacing w:after="0"/>
        <w:ind w:left="0"/>
        <w:jc w:val="both"/>
      </w:pPr>
      <w:r>
        <w:rPr>
          <w:rFonts w:ascii="Times New Roman"/>
          <w:b w:val="false"/>
          <w:i w:val="false"/>
          <w:color w:val="000000"/>
          <w:sz w:val="28"/>
        </w:rPr>
        <w:t>
      Орта білімнен кейінгі білім беру ұйымның қалауы бойынша базалық модульдер мамандық бейініне байланысты кәсіптік модульдерге біріктіріледі.</w:t>
      </w:r>
    </w:p>
    <w:p>
      <w:pPr>
        <w:spacing w:after="0"/>
        <w:ind w:left="0"/>
        <w:jc w:val="both"/>
      </w:pPr>
      <w:r>
        <w:rPr>
          <w:rFonts w:ascii="Times New Roman"/>
          <w:b w:val="false"/>
          <w:i w:val="false"/>
          <w:color w:val="000000"/>
          <w:sz w:val="28"/>
        </w:rPr>
        <w:t>
      Қосымша базалық модульдерді қосуға рұқсат етіледі.</w:t>
      </w:r>
    </w:p>
    <w:bookmarkStart w:name="z57" w:id="50"/>
    <w:p>
      <w:pPr>
        <w:spacing w:after="0"/>
        <w:ind w:left="0"/>
        <w:jc w:val="both"/>
      </w:pPr>
      <w:r>
        <w:rPr>
          <w:rFonts w:ascii="Times New Roman"/>
          <w:b w:val="false"/>
          <w:i w:val="false"/>
          <w:color w:val="000000"/>
          <w:sz w:val="28"/>
        </w:rPr>
        <w:t xml:space="preserve">
      8. Кәсіптік модульдер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bookmarkEnd w:id="50"/>
    <w:p>
      <w:pPr>
        <w:spacing w:after="0"/>
        <w:ind w:left="0"/>
        <w:jc w:val="both"/>
      </w:pPr>
      <w:r>
        <w:rPr>
          <w:rFonts w:ascii="Times New Roman"/>
          <w:b w:val="false"/>
          <w:i w:val="false"/>
          <w:color w:val="000000"/>
          <w:sz w:val="28"/>
        </w:rPr>
        <w:t xml:space="preserve">
      Кәсіптік модульдерді орта білімнен кейінгі білім беру ұйымы дербес айқындайды. </w:t>
      </w:r>
    </w:p>
    <w:p>
      <w:pPr>
        <w:spacing w:after="0"/>
        <w:ind w:left="0"/>
        <w:jc w:val="both"/>
      </w:pPr>
      <w:r>
        <w:rPr>
          <w:rFonts w:ascii="Times New Roman"/>
          <w:b w:val="false"/>
          <w:i w:val="false"/>
          <w:color w:val="000000"/>
          <w:sz w:val="28"/>
        </w:rPr>
        <w:t>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Start w:name="z58" w:id="51"/>
    <w:p>
      <w:pPr>
        <w:spacing w:after="0"/>
        <w:ind w:left="0"/>
        <w:jc w:val="both"/>
      </w:pPr>
      <w:r>
        <w:rPr>
          <w:rFonts w:ascii="Times New Roman"/>
          <w:b w:val="false"/>
          <w:i w:val="false"/>
          <w:color w:val="000000"/>
          <w:sz w:val="28"/>
        </w:rPr>
        <w:t>
      9. Орта білімнен кейінгі білімнің білім беру бағдарламалары теориялық оқытумен қатар өндірістік оқыту мен кәсіптік практиканы қамтиды.</w:t>
      </w:r>
    </w:p>
    <w:bookmarkEnd w:id="51"/>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xml:space="preserve">
      Өндірістік оқыту мен кәсіптік практиканы өткізу мерзімдері мен мазмұны оқу процесінің жоспарымен және жұмыс оқу бағдарламаларымен айқындалады. </w:t>
      </w:r>
    </w:p>
    <w:p>
      <w:pPr>
        <w:spacing w:after="0"/>
        <w:ind w:left="0"/>
        <w:jc w:val="both"/>
      </w:pPr>
      <w:r>
        <w:rPr>
          <w:rFonts w:ascii="Times New Roman"/>
          <w:b w:val="false"/>
          <w:i w:val="false"/>
          <w:color w:val="000000"/>
          <w:sz w:val="28"/>
        </w:rPr>
        <w:t>
      Дуальды оқытуды пайдаланылатын орта білімнен кейінгі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Start w:name="z59" w:id="52"/>
    <w:p>
      <w:pPr>
        <w:spacing w:after="0"/>
        <w:ind w:left="0"/>
        <w:jc w:val="both"/>
      </w:pPr>
      <w:r>
        <w:rPr>
          <w:rFonts w:ascii="Times New Roman"/>
          <w:b w:val="false"/>
          <w:i w:val="false"/>
          <w:color w:val="000000"/>
          <w:sz w:val="28"/>
        </w:rPr>
        <w:t xml:space="preserve">
      10.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52"/>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Шығармашылық тапсырма туралы ережені орта білімнен кейінгі білім беру ұйымы дербес әзірлейді.</w:t>
      </w:r>
    </w:p>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орта білімнен кейінгі білім беру ұйымы айқындайды.</w:t>
      </w:r>
    </w:p>
    <w:bookmarkStart w:name="z60" w:id="53"/>
    <w:p>
      <w:pPr>
        <w:spacing w:after="0"/>
        <w:ind w:left="0"/>
        <w:jc w:val="both"/>
      </w:pPr>
      <w:r>
        <w:rPr>
          <w:rFonts w:ascii="Times New Roman"/>
          <w:b w:val="false"/>
          <w:i w:val="false"/>
          <w:color w:val="000000"/>
          <w:sz w:val="28"/>
        </w:rPr>
        <w:t>
      11. Жұмыс оқу жоспарлары МЖБС-ның қосымшасына сәйкес орта білімнен кейінгі білім берудің оқу жоспарының моделі негізінде әзірленеді.</w:t>
      </w:r>
    </w:p>
    <w:bookmarkEnd w:id="53"/>
    <w:bookmarkStart w:name="z61" w:id="54"/>
    <w:p>
      <w:pPr>
        <w:spacing w:after="0"/>
        <w:ind w:left="0"/>
        <w:jc w:val="both"/>
      </w:pPr>
      <w:r>
        <w:rPr>
          <w:rFonts w:ascii="Times New Roman"/>
          <w:b w:val="false"/>
          <w:i w:val="false"/>
          <w:color w:val="000000"/>
          <w:sz w:val="28"/>
        </w:rPr>
        <w:t>
      12. Жұмыс оқу бағдарламалары оқыту нәтижелеріне бағдарлана отырып, оқу жоспарының барлық модульдері бойынша әзірленеді және орта білімнен кейінгі білім беру ұйымы бекітеді.</w:t>
      </w:r>
    </w:p>
    <w:bookmarkEnd w:id="54"/>
    <w:bookmarkStart w:name="z62" w:id="55"/>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орта білімнен кейінгі білім беру ұйымы:</w:t>
      </w:r>
    </w:p>
    <w:bookmarkEnd w:id="55"/>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p>
      <w:pPr>
        <w:spacing w:after="0"/>
        <w:ind w:left="0"/>
        <w:jc w:val="both"/>
      </w:pPr>
      <w:r>
        <w:rPr>
          <w:rFonts w:ascii="Times New Roman"/>
          <w:b w:val="false"/>
          <w:i w:val="false"/>
          <w:color w:val="000000"/>
          <w:sz w:val="28"/>
        </w:rPr>
        <w:t xml:space="preserve">
      2) бір мамандық шеңберінде модульдердің/біліктіліктердің жүйелігін, тізбесін және санын айқындайды; </w:t>
      </w:r>
    </w:p>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Start w:name="z63" w:id="56"/>
    <w:p>
      <w:pPr>
        <w:spacing w:after="0"/>
        <w:ind w:left="0"/>
        <w:jc w:val="both"/>
      </w:pPr>
      <w:r>
        <w:rPr>
          <w:rFonts w:ascii="Times New Roman"/>
          <w:b w:val="false"/>
          <w:i w:val="false"/>
          <w:color w:val="000000"/>
          <w:sz w:val="28"/>
        </w:rPr>
        <w:t>
      14. Орта білімнен кейінгі білім беру бағдарламасының мазмұны жұмысшы біліктілігін игере отырып, қолданбалы бакалаврларды даярлауды көздейді және білім беру деңгейлерінің сабақтастығын қамтамасыз етеді және мәндес мамандықтар (біліктіліктер) бойынша білім берудің келесі деңгейінде оқыту нәтижелері мен кредиттерді/сағаттарды қайта есептеуді қамтамасыз етеді.</w:t>
      </w:r>
    </w:p>
    <w:bookmarkEnd w:id="56"/>
    <w:bookmarkStart w:name="z64" w:id="57"/>
    <w:p>
      <w:pPr>
        <w:spacing w:after="0"/>
        <w:ind w:left="0"/>
        <w:jc w:val="left"/>
      </w:pPr>
      <w:r>
        <w:rPr>
          <w:rFonts w:ascii="Times New Roman"/>
          <w:b/>
          <w:i w:val="false"/>
          <w:color w:val="000000"/>
        </w:rPr>
        <w:t xml:space="preserve"> 3- тарау. Білім алушылардың оқу жүктемесінің ең жоғары көлеміне қойылатын талаптар</w:t>
      </w:r>
    </w:p>
    <w:bookmarkEnd w:id="57"/>
    <w:bookmarkStart w:name="z65" w:id="58"/>
    <w:p>
      <w:pPr>
        <w:spacing w:after="0"/>
        <w:ind w:left="0"/>
        <w:jc w:val="both"/>
      </w:pPr>
      <w:r>
        <w:rPr>
          <w:rFonts w:ascii="Times New Roman"/>
          <w:b w:val="false"/>
          <w:i w:val="false"/>
          <w:color w:val="000000"/>
          <w:sz w:val="28"/>
        </w:rPr>
        <w:t xml:space="preserve">
      15.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bookmarkEnd w:id="58"/>
    <w:bookmarkStart w:name="z66" w:id="59"/>
    <w:p>
      <w:pPr>
        <w:spacing w:after="0"/>
        <w:ind w:left="0"/>
        <w:jc w:val="both"/>
      </w:pPr>
      <w:r>
        <w:rPr>
          <w:rFonts w:ascii="Times New Roman"/>
          <w:b w:val="false"/>
          <w:i w:val="false"/>
          <w:color w:val="000000"/>
          <w:sz w:val="28"/>
        </w:rPr>
        <w:t>
      16. Әрбір оқу жылына арналған міндетті оқу уақытының көлемі 60 кредитті/1440 сағатты құрайды.</w:t>
      </w:r>
    </w:p>
    <w:bookmarkEnd w:id="59"/>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Start w:name="z67" w:id="60"/>
    <w:p>
      <w:pPr>
        <w:spacing w:after="0"/>
        <w:ind w:left="0"/>
        <w:jc w:val="both"/>
      </w:pPr>
      <w:r>
        <w:rPr>
          <w:rFonts w:ascii="Times New Roman"/>
          <w:b w:val="false"/>
          <w:i w:val="false"/>
          <w:color w:val="000000"/>
          <w:sz w:val="28"/>
        </w:rPr>
        <w:t>
      17.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60"/>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Start w:name="z68" w:id="61"/>
    <w:p>
      <w:pPr>
        <w:spacing w:after="0"/>
        <w:ind w:left="0"/>
        <w:jc w:val="both"/>
      </w:pPr>
      <w:r>
        <w:rPr>
          <w:rFonts w:ascii="Times New Roman"/>
          <w:b w:val="false"/>
          <w:i w:val="false"/>
          <w:color w:val="000000"/>
          <w:sz w:val="28"/>
        </w:rPr>
        <w:t>
      18.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61"/>
    <w:bookmarkStart w:name="z69" w:id="62"/>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62"/>
    <w:bookmarkStart w:name="z70" w:id="63"/>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63"/>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Start w:name="z71" w:id="64"/>
    <w:p>
      <w:pPr>
        <w:spacing w:after="0"/>
        <w:ind w:left="0"/>
        <w:jc w:val="left"/>
      </w:pPr>
      <w:r>
        <w:rPr>
          <w:rFonts w:ascii="Times New Roman"/>
          <w:b/>
          <w:i w:val="false"/>
          <w:color w:val="000000"/>
        </w:rPr>
        <w:t xml:space="preserve"> 5-тарау. Оқу уақытына қойылатын талаптар</w:t>
      </w:r>
    </w:p>
    <w:bookmarkEnd w:id="64"/>
    <w:bookmarkStart w:name="z72" w:id="65"/>
    <w:p>
      <w:pPr>
        <w:spacing w:after="0"/>
        <w:ind w:left="0"/>
        <w:jc w:val="both"/>
      </w:pPr>
      <w:r>
        <w:rPr>
          <w:rFonts w:ascii="Times New Roman"/>
          <w:b w:val="false"/>
          <w:i w:val="false"/>
          <w:color w:val="000000"/>
          <w:sz w:val="28"/>
        </w:rPr>
        <w:t>
      20. Білім беру бағдарламаларын игеру мерзімдері білім беру деңгейлеріне байланысты анықталады:</w:t>
      </w:r>
    </w:p>
    <w:bookmarkEnd w:id="65"/>
    <w:p>
      <w:pPr>
        <w:spacing w:after="0"/>
        <w:ind w:left="0"/>
        <w:jc w:val="both"/>
      </w:pPr>
      <w:r>
        <w:rPr>
          <w:rFonts w:ascii="Times New Roman"/>
          <w:b w:val="false"/>
          <w:i w:val="false"/>
          <w:color w:val="000000"/>
          <w:sz w:val="28"/>
        </w:rPr>
        <w:t>
      - жалпы орта білім базасында 180 кредит;</w:t>
      </w:r>
    </w:p>
    <w:p>
      <w:pPr>
        <w:spacing w:after="0"/>
        <w:ind w:left="0"/>
        <w:jc w:val="both"/>
      </w:pPr>
      <w:r>
        <w:rPr>
          <w:rFonts w:ascii="Times New Roman"/>
          <w:b w:val="false"/>
          <w:i w:val="false"/>
          <w:color w:val="000000"/>
          <w:sz w:val="28"/>
        </w:rPr>
        <w:t>
      - техникалық және кәсіптік білім базасында білікті жұмысшы біліктілігімен 120 кредит;</w:t>
      </w:r>
    </w:p>
    <w:p>
      <w:pPr>
        <w:spacing w:after="0"/>
        <w:ind w:left="0"/>
        <w:jc w:val="both"/>
      </w:pPr>
      <w:r>
        <w:rPr>
          <w:rFonts w:ascii="Times New Roman"/>
          <w:b w:val="false"/>
          <w:i w:val="false"/>
          <w:color w:val="000000"/>
          <w:sz w:val="28"/>
        </w:rPr>
        <w:t>
      - техникалық және кәсіптік білім базасында орта буын маманы біліктілігімен 60 кредит.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 қосымша</w:t>
            </w:r>
          </w:p>
        </w:tc>
      </w:tr>
    </w:tbl>
    <w:bookmarkStart w:name="z74" w:id="66"/>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біліктілігімен техникалық және кәсіптік білім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деңгейі бойынша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 біліктілігінің кәсіптік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 өндірістік оқыту және/немесе кәсіптік практика кәсіптік модульдің кемінде 40% -ын құрайды.</w:t>
      </w:r>
    </w:p>
    <w:p>
      <w:pPr>
        <w:spacing w:after="0"/>
        <w:ind w:left="0"/>
        <w:jc w:val="both"/>
      </w:pPr>
      <w:r>
        <w:rPr>
          <w:rFonts w:ascii="Times New Roman"/>
          <w:b w:val="false"/>
          <w:i w:val="false"/>
          <w:color w:val="000000"/>
          <w:sz w:val="28"/>
        </w:rPr>
        <w:t>
      ** орта буын маманының мәндес біліктілігінің кәсіптік модульдерін игеру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