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2157" w14:textId="8f92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Алушыға – жеке тұлғаға арналған жадынамаларды бекіту туралы" Қазақстан Республикасы Ұлттық Банкі Басқармасының 2019 жылғы 23 желтоқсандағы № 248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30 шiлдедегi № 86 қаулысы. Қазақстан Республикасының Әділет министрлігінде 2021 жылғы 3 тамызда № 23814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01.10.2021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Алушыға – жеке тұлғаға арналған жадынамаларды бекіту туралы" Қазақстан Республикасы Ұлттық Банкі Басқармасының 2019 жылғы 23 желтоқсандағы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19774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Банктік қарыз шартын жасасу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Банктік қарыз шартының мазмұнына, ресімделуіне, міндетті талаптарына қойылатын талаптар;</w:t>
      </w:r>
    </w:p>
    <w:p>
      <w:pPr>
        <w:spacing w:after="0"/>
        <w:ind w:left="0"/>
        <w:jc w:val="both"/>
      </w:pPr>
      <w:r>
        <w:rPr>
          <w:rFonts w:ascii="Times New Roman"/>
          <w:b w:val="false"/>
          <w:i w:val="false"/>
          <w:color w:val="000000"/>
          <w:sz w:val="28"/>
        </w:rPr>
        <w:t>
      3) осы қаулыға 3-қосымшаға сәйкес Қарызды өтеу кестесінің нысаны;</w:t>
      </w:r>
    </w:p>
    <w:p>
      <w:pPr>
        <w:spacing w:after="0"/>
        <w:ind w:left="0"/>
        <w:jc w:val="both"/>
      </w:pPr>
      <w:r>
        <w:rPr>
          <w:rFonts w:ascii="Times New Roman"/>
          <w:b w:val="false"/>
          <w:i w:val="false"/>
          <w:color w:val="000000"/>
          <w:sz w:val="28"/>
        </w:rPr>
        <w:t>
      4) осы қаулыға 4-қосымшаға сәйкес Қарыз алушы – жеке тұлғаға арналған жадынама нысаны бекітілсін.".</w:t>
      </w:r>
    </w:p>
    <w:bookmarkStart w:name="z7" w:id="4"/>
    <w:p>
      <w:pPr>
        <w:spacing w:after="0"/>
        <w:ind w:left="0"/>
        <w:jc w:val="both"/>
      </w:pPr>
      <w:r>
        <w:rPr>
          <w:rFonts w:ascii="Times New Roman"/>
          <w:b w:val="false"/>
          <w:i w:val="false"/>
          <w:color w:val="000000"/>
          <w:sz w:val="28"/>
        </w:rPr>
        <w:t xml:space="preserve">
      көрсетілген қаулымен бекітілген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 – жеке тұлғаға арналған </w:t>
      </w:r>
      <w:r>
        <w:rPr>
          <w:rFonts w:ascii="Times New Roman"/>
          <w:b w:val="false"/>
          <w:i w:val="false"/>
          <w:color w:val="000000"/>
          <w:sz w:val="28"/>
        </w:rPr>
        <w:t>жадынамалар</w:t>
      </w:r>
      <w:r>
        <w:rPr>
          <w:rFonts w:ascii="Times New Roman"/>
          <w:b w:val="false"/>
          <w:i w:val="false"/>
          <w:color w:val="000000"/>
          <w:sz w:val="28"/>
        </w:rPr>
        <w:t xml:space="preserve"> алып тасталсын;</w:t>
      </w:r>
    </w:p>
    <w:bookmarkEnd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редакциядағы 1-қосымшамен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2-қосымшамен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редакциядағы 3-қосымшамен толықтырылсын;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редакциядағы 4-қосымшамен толықтырылсын.</w:t>
      </w:r>
    </w:p>
    <w:bookmarkStart w:name="z8" w:id="5"/>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11"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қаулы 2021 жылғы 1 қазаннан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шілдедегі</w:t>
            </w:r>
            <w:r>
              <w:br/>
            </w:r>
            <w:r>
              <w:rPr>
                <w:rFonts w:ascii="Times New Roman"/>
                <w:b w:val="false"/>
                <w:i w:val="false"/>
                <w:color w:val="000000"/>
                <w:sz w:val="20"/>
              </w:rPr>
              <w:t>№ 86 Қаулыға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Банктік қарыз шартын жасасу қағидалары</w:t>
      </w:r>
    </w:p>
    <w:bookmarkEnd w:id="11"/>
    <w:bookmarkStart w:name="z17" w:id="12"/>
    <w:p>
      <w:pPr>
        <w:spacing w:after="0"/>
        <w:ind w:left="0"/>
        <w:jc w:val="left"/>
      </w:pPr>
      <w:r>
        <w:rPr>
          <w:rFonts w:ascii="Times New Roman"/>
          <w:b/>
          <w:i w:val="false"/>
          <w:color w:val="000000"/>
        </w:rPr>
        <w:t xml:space="preserve"> 1 тарау. Жалпы ережелер</w:t>
      </w:r>
    </w:p>
    <w:bookmarkEnd w:id="12"/>
    <w:bookmarkStart w:name="z18" w:id="13"/>
    <w:p>
      <w:pPr>
        <w:spacing w:after="0"/>
        <w:ind w:left="0"/>
        <w:jc w:val="both"/>
      </w:pPr>
      <w:r>
        <w:rPr>
          <w:rFonts w:ascii="Times New Roman"/>
          <w:b w:val="false"/>
          <w:i w:val="false"/>
          <w:color w:val="000000"/>
          <w:sz w:val="28"/>
        </w:rPr>
        <w:t xml:space="preserve">
      1. Осы Банктік қарыз шартын жасасу қағидалары (бұдан әрі – Қағидалар) "Қазақстан Республикасындағы банктер және банк қызметі туралы" Қазақстан Республикасының Заңы (бұдан әрі – Банктер туралы Заң)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екінші деңгейдегі банктердің, оның ішінде ислам банкінің Банктер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3) тармақшасында көзделген банк операциясын жүргізу кезінде, "Қазақстанның Даму Банкі" акционерлік қоғамының, Қазақстан Республикасының бейрезидент-банкі филиалдарының, Қазақстан Республикасының бейрезидент-ислам банкі филиалдарының, банктік қарыз операцияларын жүзеге асыруға лицензиясы бар, банк операцияларының жекелеген түрлерін жүзеге асыратын ұйымдардың (бұдан әрі – банк) банктік қарыз шартын жасасу қағидаларын айқындайды.</w:t>
      </w:r>
    </w:p>
    <w:bookmarkEnd w:id="13"/>
    <w:bookmarkStart w:name="z19" w:id="14"/>
    <w:p>
      <w:pPr>
        <w:spacing w:after="0"/>
        <w:ind w:left="0"/>
        <w:jc w:val="both"/>
      </w:pPr>
      <w:r>
        <w:rPr>
          <w:rFonts w:ascii="Times New Roman"/>
          <w:b w:val="false"/>
          <w:i w:val="false"/>
          <w:color w:val="000000"/>
          <w:sz w:val="28"/>
        </w:rPr>
        <w:t>
      2. Ережелердің мақсаттары үшін келесі ұғымдар қолданылады:</w:t>
      </w:r>
    </w:p>
    <w:bookmarkEnd w:id="14"/>
    <w:p>
      <w:pPr>
        <w:spacing w:after="0"/>
        <w:ind w:left="0"/>
        <w:jc w:val="both"/>
      </w:pPr>
      <w:r>
        <w:rPr>
          <w:rFonts w:ascii="Times New Roman"/>
          <w:b w:val="false"/>
          <w:i w:val="false"/>
          <w:color w:val="000000"/>
          <w:sz w:val="28"/>
        </w:rPr>
        <w:t>
      1) Кредиттік желі – бұл банктің қарыз алушыға банктік қарыз алу уақытын өзі белгілеуге мүмкіндік беретін талаптармен, бірақ кредиттеудің мұндай нысаны үшін банктің ішкі кредиттік саясаты туралы қағидаларда және кредиттік желіні беру (ашу) туралы келісімде айқындалған сома және уақыт шегінде қарыз алушыны кредиттеу міндеттемесі.</w:t>
      </w:r>
    </w:p>
    <w:p>
      <w:pPr>
        <w:spacing w:after="0"/>
        <w:ind w:left="0"/>
        <w:jc w:val="both"/>
      </w:pPr>
      <w:r>
        <w:rPr>
          <w:rFonts w:ascii="Times New Roman"/>
          <w:b w:val="false"/>
          <w:i w:val="false"/>
          <w:color w:val="000000"/>
          <w:sz w:val="28"/>
        </w:rPr>
        <w:t>
      2) Кредиттік желі беру (ашу) туралы келісім деп кредиттік желі беру (ашу) туралы келісімнің ажырамас бөлігі (бөліктері) болып табылатын шартта (шарттарда) немесе өтініште (өтініштерде) немесе төлем карточкасын пайдалану арқылы қарыз алушының қарыз сомасын және алу уақытын өзі айқындауға мүмкіндік беретін талаптармен жасалған шарт түсініледі.</w:t>
      </w:r>
    </w:p>
    <w:bookmarkStart w:name="z20" w:id="15"/>
    <w:p>
      <w:pPr>
        <w:spacing w:after="0"/>
        <w:ind w:left="0"/>
        <w:jc w:val="left"/>
      </w:pPr>
      <w:r>
        <w:rPr>
          <w:rFonts w:ascii="Times New Roman"/>
          <w:b/>
          <w:i w:val="false"/>
          <w:color w:val="000000"/>
        </w:rPr>
        <w:t xml:space="preserve"> 2 тарау. Банктік қарыз шартын жасасу тәртібі</w:t>
      </w:r>
    </w:p>
    <w:bookmarkEnd w:id="15"/>
    <w:bookmarkStart w:name="z21" w:id="16"/>
    <w:p>
      <w:pPr>
        <w:spacing w:after="0"/>
        <w:ind w:left="0"/>
        <w:jc w:val="both"/>
      </w:pPr>
      <w:r>
        <w:rPr>
          <w:rFonts w:ascii="Times New Roman"/>
          <w:b w:val="false"/>
          <w:i w:val="false"/>
          <w:color w:val="000000"/>
          <w:sz w:val="28"/>
        </w:rPr>
        <w:t xml:space="preserve">
      3. Банк банктік қарыз шартына (бұдан әрі – шарт) жасасқанға дейін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көзделген іс-шараларды жүзеге асырады.</w:t>
      </w:r>
    </w:p>
    <w:bookmarkEnd w:id="16"/>
    <w:p>
      <w:pPr>
        <w:spacing w:after="0"/>
        <w:ind w:left="0"/>
        <w:jc w:val="both"/>
      </w:pPr>
      <w:r>
        <w:rPr>
          <w:rFonts w:ascii="Times New Roman"/>
          <w:b w:val="false"/>
          <w:i w:val="false"/>
          <w:color w:val="000000"/>
          <w:sz w:val="28"/>
        </w:rPr>
        <w:t>
      Шарт жасасу үшін қажетті құжаттардың тізбесі банктің ішкі құжаттарымен белгіленеді.</w:t>
      </w:r>
    </w:p>
    <w:bookmarkStart w:name="z22" w:id="17"/>
    <w:p>
      <w:pPr>
        <w:spacing w:after="0"/>
        <w:ind w:left="0"/>
        <w:jc w:val="both"/>
      </w:pPr>
      <w:r>
        <w:rPr>
          <w:rFonts w:ascii="Times New Roman"/>
          <w:b w:val="false"/>
          <w:i w:val="false"/>
          <w:color w:val="000000"/>
          <w:sz w:val="28"/>
        </w:rPr>
        <w:t xml:space="preserve">
      3. Жеке тұлғамен шарт жасасқан жағдайда банк Банктер туралы заңның 39-бабы 2-тармағының екінші бөлігіне сәйкес банк қарызды өтеу әдісін таңдау үшін түрлі әдістермен есептелген қарызды өтеу кестелерінің жобаларын жеке тұлғаға ұсынады. Қарыз алушыға банк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бекіту туралы" Қазақстан Республикасы Ұлттық Банкі Басқармасының 2016 жылғы 28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13305 болып тіркелген) сәйкес төмендегідей өтеу әдістерімен есептелген қарызды өтеу кестелерінің жобаларын міндетті түрде ұсынады:</w:t>
      </w:r>
    </w:p>
    <w:bookmarkEnd w:id="17"/>
    <w:p>
      <w:pPr>
        <w:spacing w:after="0"/>
        <w:ind w:left="0"/>
        <w:jc w:val="both"/>
      </w:pPr>
      <w:r>
        <w:rPr>
          <w:rFonts w:ascii="Times New Roman"/>
          <w:b w:val="false"/>
          <w:i w:val="false"/>
          <w:color w:val="000000"/>
          <w:sz w:val="28"/>
        </w:rPr>
        <w:t>
      банктік қарыз бойынша берешекті өтеу негізгі борыш бойынша төлемдердің тең сомасынан және кезең ішінде негізгі борыштың қалдығына есептелген сыйақыны қамтитын, азайтылған төлемдермен жүзеге асырылатын сараланған төлемдер әдісі;</w:t>
      </w:r>
    </w:p>
    <w:p>
      <w:pPr>
        <w:spacing w:after="0"/>
        <w:ind w:left="0"/>
        <w:jc w:val="both"/>
      </w:pPr>
      <w:r>
        <w:rPr>
          <w:rFonts w:ascii="Times New Roman"/>
          <w:b w:val="false"/>
          <w:i w:val="false"/>
          <w:color w:val="000000"/>
          <w:sz w:val="28"/>
        </w:rPr>
        <w:t>
      банктік қарыз бойынша берешекті өтеу негізгі борыш бойынша ұлғаятын төлемдерден және кезең ішінде негізгі борыштың қалдығына есептелген сыйақы бойынша азайтылған төлемдерді қамтитын банктік қарыз мерзімінің бүкіл мерзімінде тең төлемдермен жүзеге асырылатын аннуитеттік төлемдер әдісі. Бірінші және соңғы төлемдер мөлшерлері басқаларынан өзгеше болуы мүмкін.</w:t>
      </w:r>
    </w:p>
    <w:p>
      <w:pPr>
        <w:spacing w:after="0"/>
        <w:ind w:left="0"/>
        <w:jc w:val="both"/>
      </w:pPr>
      <w:r>
        <w:rPr>
          <w:rFonts w:ascii="Times New Roman"/>
          <w:b w:val="false"/>
          <w:i w:val="false"/>
          <w:color w:val="000000"/>
          <w:sz w:val="28"/>
        </w:rPr>
        <w:t>
      банктің ішкі қағидаларында мұндай талап болған жағдайда, банк қарыз алушыға ішкі қағидаларға сәйкес есептелген, қарызды өтеудің қосымша әдістерін ұсынады.</w:t>
      </w:r>
    </w:p>
    <w:p>
      <w:pPr>
        <w:spacing w:after="0"/>
        <w:ind w:left="0"/>
        <w:jc w:val="both"/>
      </w:pPr>
      <w:r>
        <w:rPr>
          <w:rFonts w:ascii="Times New Roman"/>
          <w:b w:val="false"/>
          <w:i w:val="false"/>
          <w:color w:val="000000"/>
          <w:sz w:val="28"/>
        </w:rPr>
        <w:t>
      Осы тармақтың бірінші және екінші бөліктерінде көзделген талап талаптары бойынша қарыздың мерзімі бір айдан аспайтын шартқа, талаптары бойынша овердрафт кредиті берілген шартқа, сондай-ақ кредиттік желі беру (ашу) туралы келісімге қолданылмайды.</w:t>
      </w:r>
    </w:p>
    <w:bookmarkStart w:name="z23" w:id="18"/>
    <w:p>
      <w:pPr>
        <w:spacing w:after="0"/>
        <w:ind w:left="0"/>
        <w:jc w:val="both"/>
      </w:pPr>
      <w:r>
        <w:rPr>
          <w:rFonts w:ascii="Times New Roman"/>
          <w:b w:val="false"/>
          <w:i w:val="false"/>
          <w:color w:val="000000"/>
          <w:sz w:val="28"/>
        </w:rPr>
        <w:t>
      4. Кәсіпкерлік қызметпен байланысты емес қарыз алатын жеке тұлғамен шарт жасасқан кезде банк қарыз алушыға осы қаулыға 4-қосымшаға сәйкес нысан бойынша банктік қарыз шарты бойынша қарыз алушы – жеке тұлғаға арналған жадынаманы береді.</w:t>
      </w:r>
    </w:p>
    <w:bookmarkEnd w:id="18"/>
    <w:p>
      <w:pPr>
        <w:spacing w:after="0"/>
        <w:ind w:left="0"/>
        <w:jc w:val="both"/>
      </w:pPr>
      <w:r>
        <w:rPr>
          <w:rFonts w:ascii="Times New Roman"/>
          <w:b w:val="false"/>
          <w:i w:val="false"/>
          <w:color w:val="000000"/>
          <w:sz w:val="28"/>
        </w:rPr>
        <w:t>
      Осы тармақтың бірінші бөлігінде көзделген талап талаптары бойынша қарыздың мерзімі бір айдан аспайтын шартқа, талаптары бойынша овердрафт кредиті берілген шартқа, сондай-ақ кредиттік желі беру (ашу) туралы келісімге қолданылмайды.</w:t>
      </w:r>
    </w:p>
    <w:bookmarkStart w:name="z24" w:id="19"/>
    <w:p>
      <w:pPr>
        <w:spacing w:after="0"/>
        <w:ind w:left="0"/>
        <w:jc w:val="both"/>
      </w:pPr>
      <w:r>
        <w:rPr>
          <w:rFonts w:ascii="Times New Roman"/>
          <w:b w:val="false"/>
          <w:i w:val="false"/>
          <w:color w:val="000000"/>
          <w:sz w:val="28"/>
        </w:rPr>
        <w:t>
      5. Шарттың барлық маңызды талаптары бойынша келісімге қол жеткізілген кезде оған тараптар қол қояды.</w:t>
      </w:r>
    </w:p>
    <w:bookmarkEnd w:id="19"/>
    <w:p>
      <w:pPr>
        <w:spacing w:after="0"/>
        <w:ind w:left="0"/>
        <w:jc w:val="both"/>
      </w:pPr>
      <w:r>
        <w:rPr>
          <w:rFonts w:ascii="Times New Roman"/>
          <w:b w:val="false"/>
          <w:i w:val="false"/>
          <w:color w:val="000000"/>
          <w:sz w:val="28"/>
        </w:rPr>
        <w:t>
      Шарт шарттардың тиісті түрі үшін Қазақстан Республикасының заңнамасында белгіленген талаптарды, тараптардың келісімі бойынша айқындалған талаптарды, сондай-ақ осы қаулыға 4-қосымшаға сәйкес Банктік қарыз шартының мазмұнына, ресімделуіне, міндетті талаптарына қойылатын талаптарда көзделген міндетті талаптарды қамтиды.</w:t>
      </w:r>
    </w:p>
    <w:p>
      <w:pPr>
        <w:spacing w:after="0"/>
        <w:ind w:left="0"/>
        <w:jc w:val="both"/>
      </w:pPr>
      <w:r>
        <w:rPr>
          <w:rFonts w:ascii="Times New Roman"/>
          <w:b w:val="false"/>
          <w:i w:val="false"/>
          <w:color w:val="000000"/>
          <w:sz w:val="28"/>
        </w:rPr>
        <w:t>
      Осы тармақтың бірінші бөлігінде көзделген тәртіп қарыз алу мерзімі бір айдан аспайтын шартқа, оның талаптары бойынша овердрафт кредиті берілген шартта, сондай-ақ кредиттік желі беру (ашу) туралы келісімге қолданылмайды.</w:t>
      </w:r>
    </w:p>
    <w:bookmarkStart w:name="z25" w:id="20"/>
    <w:p>
      <w:pPr>
        <w:spacing w:after="0"/>
        <w:ind w:left="0"/>
        <w:jc w:val="both"/>
      </w:pPr>
      <w:r>
        <w:rPr>
          <w:rFonts w:ascii="Times New Roman"/>
          <w:b w:val="false"/>
          <w:i w:val="false"/>
          <w:color w:val="000000"/>
          <w:sz w:val="28"/>
        </w:rPr>
        <w:t>
      6. Шарт Қазақстан Республикасының азаматтық заңнамасының талаптарын ескере отырып жасалады.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шілдедегі</w:t>
            </w:r>
            <w:r>
              <w:br/>
            </w:r>
            <w:r>
              <w:rPr>
                <w:rFonts w:ascii="Times New Roman"/>
                <w:b w:val="false"/>
                <w:i w:val="false"/>
                <w:color w:val="000000"/>
                <w:sz w:val="20"/>
              </w:rPr>
              <w:t>№ 86 Қаулыға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Банктік қарыз шартының мазмұнына, ресімделуіне, міндетті талаптарына қойылатын талаптар</w:t>
      </w:r>
    </w:p>
    <w:bookmarkEnd w:id="21"/>
    <w:bookmarkStart w:name="z29" w:id="22"/>
    <w:p>
      <w:pPr>
        <w:spacing w:after="0"/>
        <w:ind w:left="0"/>
        <w:jc w:val="both"/>
      </w:pPr>
      <w:r>
        <w:rPr>
          <w:rFonts w:ascii="Times New Roman"/>
          <w:b w:val="false"/>
          <w:i w:val="false"/>
          <w:color w:val="000000"/>
          <w:sz w:val="28"/>
        </w:rPr>
        <w:t>
      1. Банктік қарыз шарты (бұдан әрі – шарт) шарттардың тиісті түрі үшін Қазақстан Республикасының заңнамасында белгіленген талаптар, тараптардың келісуі бойынша айқындалған талаптар, сондай-ақ мынадай тізбеге сәйкес міндетті талаптар қамтылады:</w:t>
      </w:r>
    </w:p>
    <w:bookmarkEnd w:id="22"/>
    <w:p>
      <w:pPr>
        <w:spacing w:after="0"/>
        <w:ind w:left="0"/>
        <w:jc w:val="both"/>
      </w:pPr>
      <w:r>
        <w:rPr>
          <w:rFonts w:ascii="Times New Roman"/>
          <w:b w:val="false"/>
          <w:i w:val="false"/>
          <w:color w:val="000000"/>
          <w:sz w:val="28"/>
        </w:rPr>
        <w:t>
      1) шарттың жалпы талаптары;</w:t>
      </w:r>
    </w:p>
    <w:p>
      <w:pPr>
        <w:spacing w:after="0"/>
        <w:ind w:left="0"/>
        <w:jc w:val="both"/>
      </w:pPr>
      <w:r>
        <w:rPr>
          <w:rFonts w:ascii="Times New Roman"/>
          <w:b w:val="false"/>
          <w:i w:val="false"/>
          <w:color w:val="000000"/>
          <w:sz w:val="28"/>
        </w:rPr>
        <w:t>
      2) қарыз алушының құқықтары;</w:t>
      </w:r>
    </w:p>
    <w:p>
      <w:pPr>
        <w:spacing w:after="0"/>
        <w:ind w:left="0"/>
        <w:jc w:val="both"/>
      </w:pPr>
      <w:r>
        <w:rPr>
          <w:rFonts w:ascii="Times New Roman"/>
          <w:b w:val="false"/>
          <w:i w:val="false"/>
          <w:color w:val="000000"/>
          <w:sz w:val="28"/>
        </w:rPr>
        <w:t>
      3) банктің құқықтары;</w:t>
      </w:r>
    </w:p>
    <w:p>
      <w:pPr>
        <w:spacing w:after="0"/>
        <w:ind w:left="0"/>
        <w:jc w:val="both"/>
      </w:pPr>
      <w:r>
        <w:rPr>
          <w:rFonts w:ascii="Times New Roman"/>
          <w:b w:val="false"/>
          <w:i w:val="false"/>
          <w:color w:val="000000"/>
          <w:sz w:val="28"/>
        </w:rPr>
        <w:t>
      4) банктің міндеттері;</w:t>
      </w:r>
    </w:p>
    <w:p>
      <w:pPr>
        <w:spacing w:after="0"/>
        <w:ind w:left="0"/>
        <w:jc w:val="both"/>
      </w:pPr>
      <w:r>
        <w:rPr>
          <w:rFonts w:ascii="Times New Roman"/>
          <w:b w:val="false"/>
          <w:i w:val="false"/>
          <w:color w:val="000000"/>
          <w:sz w:val="28"/>
        </w:rPr>
        <w:t>
      5) банкке арналған шектеулер;</w:t>
      </w:r>
    </w:p>
    <w:p>
      <w:pPr>
        <w:spacing w:after="0"/>
        <w:ind w:left="0"/>
        <w:jc w:val="both"/>
      </w:pPr>
      <w:r>
        <w:rPr>
          <w:rFonts w:ascii="Times New Roman"/>
          <w:b w:val="false"/>
          <w:i w:val="false"/>
          <w:color w:val="000000"/>
          <w:sz w:val="28"/>
        </w:rPr>
        <w:t>
      6) тараптардың міндеттемелерді бұзғаны үшін жауапкершілігі;</w:t>
      </w:r>
    </w:p>
    <w:p>
      <w:pPr>
        <w:spacing w:after="0"/>
        <w:ind w:left="0"/>
        <w:jc w:val="both"/>
      </w:pPr>
      <w:r>
        <w:rPr>
          <w:rFonts w:ascii="Times New Roman"/>
          <w:b w:val="false"/>
          <w:i w:val="false"/>
          <w:color w:val="000000"/>
          <w:sz w:val="28"/>
        </w:rPr>
        <w:t>
      7) шарттың талаптарына өзгерістер енгізу тәртібі;</w:t>
      </w:r>
    </w:p>
    <w:p>
      <w:pPr>
        <w:spacing w:after="0"/>
        <w:ind w:left="0"/>
        <w:jc w:val="both"/>
      </w:pPr>
      <w:r>
        <w:rPr>
          <w:rFonts w:ascii="Times New Roman"/>
          <w:b w:val="false"/>
          <w:i w:val="false"/>
          <w:color w:val="000000"/>
          <w:sz w:val="28"/>
        </w:rPr>
        <w:t>
      8) банк шарт бойынша құқықты (талап етуді) үшінші тұлғаға берген кезде Қазақстан Республикасының заңнамасымен шарт шеңберінде кредитордың қарыз алушымен өзара қарым-қатынастарына қатысты қойылатын талаптар мен шектеулер қарыз алушының құқық (талап ету) берілген үшінші тұлғамен құқықтық қатынастарына қолданылатыны көзделетін талап.</w:t>
      </w:r>
    </w:p>
    <w:bookmarkStart w:name="z30" w:id="23"/>
    <w:p>
      <w:pPr>
        <w:spacing w:after="0"/>
        <w:ind w:left="0"/>
        <w:jc w:val="both"/>
      </w:pPr>
      <w:r>
        <w:rPr>
          <w:rFonts w:ascii="Times New Roman"/>
          <w:b w:val="false"/>
          <w:i w:val="false"/>
          <w:color w:val="000000"/>
          <w:sz w:val="28"/>
        </w:rPr>
        <w:t>
      2. Шарттың жалпы талаптарында мыналар қамтылады:</w:t>
      </w:r>
    </w:p>
    <w:bookmarkEnd w:id="23"/>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2) бизнес-жоспарға немесе қарыздың техникалық-экономикалық негіздемесіне және (немесе) қарыз алушы берген өтінішке сәйкес келетін банктік қарыздың (бұдан әрі – қарыз) мақсаты.</w:t>
      </w:r>
    </w:p>
    <w:p>
      <w:pPr>
        <w:spacing w:after="0"/>
        <w:ind w:left="0"/>
        <w:jc w:val="both"/>
      </w:pPr>
      <w:r>
        <w:rPr>
          <w:rFonts w:ascii="Times New Roman"/>
          <w:b w:val="false"/>
          <w:i w:val="false"/>
          <w:color w:val="000000"/>
          <w:sz w:val="28"/>
        </w:rPr>
        <w:t>
      Талаптары бойынша қарыздың мерзімі бір айдан аспайтын шартта, талаптары бойынша овердрафт кредиті берілген шартта, сондай-ақ кредиттік желі беру (ашу) туралы келісімде қарыз мақсаты көрсетілмейді;</w:t>
      </w:r>
    </w:p>
    <w:p>
      <w:pPr>
        <w:spacing w:after="0"/>
        <w:ind w:left="0"/>
        <w:jc w:val="both"/>
      </w:pPr>
      <w:r>
        <w:rPr>
          <w:rFonts w:ascii="Times New Roman"/>
          <w:b w:val="false"/>
          <w:i w:val="false"/>
          <w:color w:val="000000"/>
          <w:sz w:val="28"/>
        </w:rPr>
        <w:t>
      3) қарыз сомасы мен валютасы;</w:t>
      </w:r>
    </w:p>
    <w:p>
      <w:pPr>
        <w:spacing w:after="0"/>
        <w:ind w:left="0"/>
        <w:jc w:val="both"/>
      </w:pPr>
      <w:r>
        <w:rPr>
          <w:rFonts w:ascii="Times New Roman"/>
          <w:b w:val="false"/>
          <w:i w:val="false"/>
          <w:color w:val="000000"/>
          <w:sz w:val="28"/>
        </w:rPr>
        <w:t>
      4) қарыздың мерзімі;</w:t>
      </w:r>
    </w:p>
    <w:p>
      <w:pPr>
        <w:spacing w:after="0"/>
        <w:ind w:left="0"/>
        <w:jc w:val="both"/>
      </w:pPr>
      <w:r>
        <w:rPr>
          <w:rFonts w:ascii="Times New Roman"/>
          <w:b w:val="false"/>
          <w:i w:val="false"/>
          <w:color w:val="000000"/>
          <w:sz w:val="28"/>
        </w:rPr>
        <w:t xml:space="preserve">
      5) сыйақы мөлшерлемесінің түрі (белгіленген немесе өзгермелі), сыйақы мөлшерлемесінің мөлшері (жылдық пайызбен не белгіленген сомада), шартты жасасу күніне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сәйкес шынайы жылдық тиімді салыстырмалы есептеудегі сыйақы мөлшерлемесінің мөлшері.</w:t>
      </w:r>
    </w:p>
    <w:p>
      <w:pPr>
        <w:spacing w:after="0"/>
        <w:ind w:left="0"/>
        <w:jc w:val="both"/>
      </w:pPr>
      <w:r>
        <w:rPr>
          <w:rFonts w:ascii="Times New Roman"/>
          <w:b w:val="false"/>
          <w:i w:val="false"/>
          <w:color w:val="000000"/>
          <w:sz w:val="28"/>
        </w:rPr>
        <w:t>
      Талаптары бойынша қарыздың мерзімі бір айдан аспайтын шартта, талаптары бойынша овердрафт кредиті берілген шартта, сондай-ақ кредиттік желі беру (ашу) туралы келісімде сыйақы мөлшерлемесінің мөлшерін белгіленген сомада көрсетуге рұқсат етіледі;</w:t>
      </w:r>
    </w:p>
    <w:p>
      <w:pPr>
        <w:spacing w:after="0"/>
        <w:ind w:left="0"/>
        <w:jc w:val="both"/>
      </w:pPr>
      <w:r>
        <w:rPr>
          <w:rFonts w:ascii="Times New Roman"/>
          <w:b w:val="false"/>
          <w:i w:val="false"/>
          <w:color w:val="000000"/>
          <w:sz w:val="28"/>
        </w:rPr>
        <w:t>
      6) шартта өзгермелі сыйақы мөлшерлемесі көзделген болса, өзгермелі сыйақы мөлшерлемесін есептеу тәртібі;</w:t>
      </w:r>
    </w:p>
    <w:p>
      <w:pPr>
        <w:spacing w:after="0"/>
        <w:ind w:left="0"/>
        <w:jc w:val="both"/>
      </w:pPr>
      <w:r>
        <w:rPr>
          <w:rFonts w:ascii="Times New Roman"/>
          <w:b w:val="false"/>
          <w:i w:val="false"/>
          <w:color w:val="000000"/>
          <w:sz w:val="28"/>
        </w:rPr>
        <w:t>
      7) өтеу тәсілі (қолма-қол ақшамен, қолма-қол ақшасыз);</w:t>
      </w:r>
    </w:p>
    <w:p>
      <w:pPr>
        <w:spacing w:after="0"/>
        <w:ind w:left="0"/>
        <w:jc w:val="both"/>
      </w:pPr>
      <w:r>
        <w:rPr>
          <w:rFonts w:ascii="Times New Roman"/>
          <w:b w:val="false"/>
          <w:i w:val="false"/>
          <w:color w:val="000000"/>
          <w:sz w:val="28"/>
        </w:rPr>
        <w:t>
      8) қарызды өтеу әдісі: аннуитеттік (тең төлемдермен өтеу арқылы, сараланған (негізгі борышты тең үлеспен өтеу арқылы) не банктің ішкі қағидаларына сәйкес басқа әдіс;</w:t>
      </w:r>
    </w:p>
    <w:p>
      <w:pPr>
        <w:spacing w:after="0"/>
        <w:ind w:left="0"/>
        <w:jc w:val="both"/>
      </w:pPr>
      <w:r>
        <w:rPr>
          <w:rFonts w:ascii="Times New Roman"/>
          <w:b w:val="false"/>
          <w:i w:val="false"/>
          <w:color w:val="000000"/>
          <w:sz w:val="28"/>
        </w:rPr>
        <w:t>
      9) қарыз бойынша берешекті өтеу кезектілігі;</w:t>
      </w:r>
    </w:p>
    <w:p>
      <w:pPr>
        <w:spacing w:after="0"/>
        <w:ind w:left="0"/>
        <w:jc w:val="both"/>
      </w:pPr>
      <w:r>
        <w:rPr>
          <w:rFonts w:ascii="Times New Roman"/>
          <w:b w:val="false"/>
          <w:i w:val="false"/>
          <w:color w:val="000000"/>
          <w:sz w:val="28"/>
        </w:rPr>
        <w:t xml:space="preserve">
      10) уақтылы негізгі борыш өтелмеген және сыйақы төленбеген жағдайда айыпақыны (айыппұлды, өсімпұлды) есептеу тәртібі және оның мөлшері. Жеке тұлғаға қарыз беру кезінде айыпақының (айыппұлдың, өсімпұлдың) шекті мөлшері, сондай-ақ "Қазақстан Республикасындағы банктер және банк қызметі туралы" Қазақстан Республикасы Заңының (бұдан әрі – Банктер туралы заң) 35-бабының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оны есептеу тәртібі көрсетіледі;</w:t>
      </w:r>
    </w:p>
    <w:p>
      <w:pPr>
        <w:spacing w:after="0"/>
        <w:ind w:left="0"/>
        <w:jc w:val="both"/>
      </w:pPr>
      <w:r>
        <w:rPr>
          <w:rFonts w:ascii="Times New Roman"/>
          <w:b w:val="false"/>
          <w:i w:val="false"/>
          <w:color w:val="000000"/>
          <w:sz w:val="28"/>
        </w:rPr>
        <w:t>
      11) кредиттеу шарттары комиссияларды және басқа төлемдерді алуды көздемейтін жағдайларды қоспағанда, қарыз беруге және оған қызмет көрсетуге байланысты алынуға тиісті комиссиялардың және басқа да төлемдердің толық тізбесі, сондай-ақ олардың мөлшерлері;</w:t>
      </w:r>
    </w:p>
    <w:p>
      <w:pPr>
        <w:spacing w:after="0"/>
        <w:ind w:left="0"/>
        <w:jc w:val="both"/>
      </w:pPr>
      <w:r>
        <w:rPr>
          <w:rFonts w:ascii="Times New Roman"/>
          <w:b w:val="false"/>
          <w:i w:val="false"/>
          <w:color w:val="000000"/>
          <w:sz w:val="28"/>
        </w:rPr>
        <w:t>
      12) қарызды және сыйақыны өтеудің тәртібі (касса арқылы, банктік шотқа қашықтан терминал арқылы және тараптардың келісімі бойынша басқалар), кезеңділігі;</w:t>
      </w:r>
    </w:p>
    <w:p>
      <w:pPr>
        <w:spacing w:after="0"/>
        <w:ind w:left="0"/>
        <w:jc w:val="both"/>
      </w:pPr>
      <w:r>
        <w:rPr>
          <w:rFonts w:ascii="Times New Roman"/>
          <w:b w:val="false"/>
          <w:i w:val="false"/>
          <w:color w:val="000000"/>
          <w:sz w:val="28"/>
        </w:rPr>
        <w:t>
      13) қамтамасыз етусіз берілген қарызды қоспағанда, қамтамасыз ету (түрі: кепіл, айыпақы, кепілдік, кепілдеме, ұстап қалу және басқа түрлері);</w:t>
      </w:r>
    </w:p>
    <w:p>
      <w:pPr>
        <w:spacing w:after="0"/>
        <w:ind w:left="0"/>
        <w:jc w:val="both"/>
      </w:pPr>
      <w:r>
        <w:rPr>
          <w:rFonts w:ascii="Times New Roman"/>
          <w:b w:val="false"/>
          <w:i w:val="false"/>
          <w:color w:val="000000"/>
          <w:sz w:val="28"/>
        </w:rPr>
        <w:t>
      14) қарыз алушы шарт бойынша міндеттемелерін орындамаған не тиісінше тәсілмен орындамаған жағдайда банк қабылдайтын шаралар;</w:t>
      </w:r>
    </w:p>
    <w:p>
      <w:pPr>
        <w:spacing w:after="0"/>
        <w:ind w:left="0"/>
        <w:jc w:val="both"/>
      </w:pPr>
      <w:r>
        <w:rPr>
          <w:rFonts w:ascii="Times New Roman"/>
          <w:b w:val="false"/>
          <w:i w:val="false"/>
          <w:color w:val="000000"/>
          <w:sz w:val="28"/>
        </w:rPr>
        <w:t>
      15) шарттың қолданылу мерзімі;</w:t>
      </w:r>
    </w:p>
    <w:p>
      <w:pPr>
        <w:spacing w:after="0"/>
        <w:ind w:left="0"/>
        <w:jc w:val="both"/>
      </w:pPr>
      <w:r>
        <w:rPr>
          <w:rFonts w:ascii="Times New Roman"/>
          <w:b w:val="false"/>
          <w:i w:val="false"/>
          <w:color w:val="000000"/>
          <w:sz w:val="28"/>
        </w:rPr>
        <w:t>
      16) қарыз алушы-заңды тұлғаның банкке ұсынатын есептілігінің түрлері мен мерзімдері;</w:t>
      </w:r>
    </w:p>
    <w:p>
      <w:pPr>
        <w:spacing w:after="0"/>
        <w:ind w:left="0"/>
        <w:jc w:val="both"/>
      </w:pPr>
      <w:r>
        <w:rPr>
          <w:rFonts w:ascii="Times New Roman"/>
          <w:b w:val="false"/>
          <w:i w:val="false"/>
          <w:color w:val="000000"/>
          <w:sz w:val="28"/>
        </w:rPr>
        <w:t>
      17) қарыз алушының (қоса қарыз алушының) ол туралы ақпаратты кредиттік бюроға беруге және кредиттік бюроның ол туралы банкке кредиттік есеп беруге келісімінің, сондай-ақ тараптардың өз міндеттемелерін орындауына байланысты ақпараттың болуын көрсету;</w:t>
      </w:r>
    </w:p>
    <w:p>
      <w:pPr>
        <w:spacing w:after="0"/>
        <w:ind w:left="0"/>
        <w:jc w:val="both"/>
      </w:pPr>
      <w:r>
        <w:rPr>
          <w:rFonts w:ascii="Times New Roman"/>
          <w:b w:val="false"/>
          <w:i w:val="false"/>
          <w:color w:val="000000"/>
          <w:sz w:val="28"/>
        </w:rPr>
        <w:t>
      18) банктің пошталық мекен-жайы мен электрондық мекенжайы туралы ақпарат, сондай-ақ оның ресми интернет-ресурсы туралы деректер.</w:t>
      </w:r>
    </w:p>
    <w:bookmarkStart w:name="z31" w:id="24"/>
    <w:p>
      <w:pPr>
        <w:spacing w:after="0"/>
        <w:ind w:left="0"/>
        <w:jc w:val="both"/>
      </w:pPr>
      <w:r>
        <w:rPr>
          <w:rFonts w:ascii="Times New Roman"/>
          <w:b w:val="false"/>
          <w:i w:val="false"/>
          <w:color w:val="000000"/>
          <w:sz w:val="28"/>
        </w:rPr>
        <w:t>
      3. Қарыз алушының құқықтары мынадай мүмкіндікті көздейді:</w:t>
      </w:r>
    </w:p>
    <w:bookmarkEnd w:id="24"/>
    <w:p>
      <w:pPr>
        <w:spacing w:after="0"/>
        <w:ind w:left="0"/>
        <w:jc w:val="both"/>
      </w:pPr>
      <w:r>
        <w:rPr>
          <w:rFonts w:ascii="Times New Roman"/>
          <w:b w:val="false"/>
          <w:i w:val="false"/>
          <w:color w:val="000000"/>
          <w:sz w:val="28"/>
        </w:rPr>
        <w:t>
      1) кәсіпкерлік қызметті жүзеге асыруға байланысты емес, тауарларды, жұмыстарды және көрсетілетін қызметтерді сатып алуға қарыз алған жеке тұлғаның шарт жасалған күннен бастап күнтізбелік он төрт күн ішінде қарызды қайтарғаны үшін айыпақыны және айыппұл санкцияларының өзге де түрлерін төлемей, қарыз берілген күннен бастап банк есептеген сыйақыны төлей отырып, қарызды қайтаруы;</w:t>
      </w:r>
    </w:p>
    <w:p>
      <w:pPr>
        <w:spacing w:after="0"/>
        <w:ind w:left="0"/>
        <w:jc w:val="both"/>
      </w:pPr>
      <w:r>
        <w:rPr>
          <w:rFonts w:ascii="Times New Roman"/>
          <w:b w:val="false"/>
          <w:i w:val="false"/>
          <w:color w:val="000000"/>
          <w:sz w:val="28"/>
        </w:rPr>
        <w:t>
      2) егер негізгі борышты және (немесе) сыйақыны өтеу күні демалыс не мереке күніне түссе, одан кейінгі жұмыс күні айыпақыны және айыппұл санкцияларының өзге де түрлерін төлемей, негізгі борышты және (немесе) сыйақыны төлеуді жүргізу;</w:t>
      </w:r>
    </w:p>
    <w:p>
      <w:pPr>
        <w:spacing w:after="0"/>
        <w:ind w:left="0"/>
        <w:jc w:val="both"/>
      </w:pPr>
      <w:r>
        <w:rPr>
          <w:rFonts w:ascii="Times New Roman"/>
          <w:b w:val="false"/>
          <w:i w:val="false"/>
          <w:color w:val="000000"/>
          <w:sz w:val="28"/>
        </w:rPr>
        <w:t>
      3) өтініш бойынша үш жұмыс күнінен аспайтын мерзімде, ақысыз, айына кем дегенде бір рет шарт бойынша берешекті өтеу есебіне түсетін ақшаны бөлу (негізгі борышқа, сыйақыға, комиссияларға, айыпақыға және айыппұл санкцияларының өзге де түрлеріне, сондай-ақ төленуге жататын басқа да сомаларға) туралы ақпаратты жазбаша нысанда алу;</w:t>
      </w:r>
    </w:p>
    <w:p>
      <w:pPr>
        <w:spacing w:after="0"/>
        <w:ind w:left="0"/>
        <w:jc w:val="both"/>
      </w:pPr>
      <w:r>
        <w:rPr>
          <w:rFonts w:ascii="Times New Roman"/>
          <w:b w:val="false"/>
          <w:i w:val="false"/>
          <w:color w:val="000000"/>
          <w:sz w:val="28"/>
        </w:rPr>
        <w:t>
      4) шарт бойынша берілген ақшаны ішінара немесе толық мерзімінен бұрын банкке қайтару туралы өтініш бойынша ақысыз, үш жұмыс күнінен аспайтын мерзімде негізгі борышқа, сыйақыға, комиссияларға, айыпақыға және айыппұл санкцияларының өзге де түрлеріне, сондай-ақ төленуге жататын басқа да сомаларға бөлінген, қайтарылуға тиісті соманың мөлшері туралы мәліметті жазбаша нысанда алу;</w:t>
      </w:r>
    </w:p>
    <w:p>
      <w:pPr>
        <w:spacing w:after="0"/>
        <w:ind w:left="0"/>
        <w:jc w:val="both"/>
      </w:pPr>
      <w:r>
        <w:rPr>
          <w:rFonts w:ascii="Times New Roman"/>
          <w:b w:val="false"/>
          <w:i w:val="false"/>
          <w:color w:val="000000"/>
          <w:sz w:val="28"/>
        </w:rPr>
        <w:t>
      5) бір жылға дейін мерзімге берілген қарызды алған күннен бастап алты ай өткен соң, бір жылдан астам мерзімге берілген қарызды алған күннен бастап бір жыл өткен соң айыпақыны және айыппұл санкцияларының басқа түрлерін төлемей, қарызды ішінара немесе толық көлемде мерзімінен бұрын өтеу;</w:t>
      </w:r>
    </w:p>
    <w:p>
      <w:pPr>
        <w:spacing w:after="0"/>
        <w:ind w:left="0"/>
        <w:jc w:val="both"/>
      </w:pPr>
      <w:r>
        <w:rPr>
          <w:rFonts w:ascii="Times New Roman"/>
          <w:b w:val="false"/>
          <w:i w:val="false"/>
          <w:color w:val="000000"/>
          <w:sz w:val="28"/>
        </w:rPr>
        <w:t>
      6) шарт талаптарын қарыз алушы үшін жақсарту жағына қарай оларды өзгерту туралы хабарлама алған күннен бастап күнтізбелік он төрт күн ішінде банк ұсынған жақсартатын талаптардан шартта көзделген тәртіппен бас тарту;</w:t>
      </w:r>
    </w:p>
    <w:p>
      <w:pPr>
        <w:spacing w:after="0"/>
        <w:ind w:left="0"/>
        <w:jc w:val="both"/>
      </w:pPr>
      <w:r>
        <w:rPr>
          <w:rFonts w:ascii="Times New Roman"/>
          <w:b w:val="false"/>
          <w:i w:val="false"/>
          <w:color w:val="000000"/>
          <w:sz w:val="28"/>
        </w:rPr>
        <w:t>
      7) алынатын қызметтер бойынша даулы жағдайлар туындаған кезде банкке жазбаша өтініш жасау;</w:t>
      </w:r>
    </w:p>
    <w:p>
      <w:pPr>
        <w:spacing w:after="0"/>
        <w:ind w:left="0"/>
        <w:jc w:val="both"/>
      </w:pPr>
      <w:r>
        <w:rPr>
          <w:rFonts w:ascii="Times New Roman"/>
          <w:b w:val="false"/>
          <w:i w:val="false"/>
          <w:color w:val="000000"/>
          <w:sz w:val="28"/>
        </w:rPr>
        <w:t>
      8) мерзімінің өтуі басталған күннен бастап күнтізбелік отыз күн ішінде жеке тұлға банкке баруға және өзінің шарттың талаптарына, оның ішінде:</w:t>
      </w:r>
    </w:p>
    <w:p>
      <w:pPr>
        <w:spacing w:after="0"/>
        <w:ind w:left="0"/>
        <w:jc w:val="both"/>
      </w:pPr>
      <w:r>
        <w:rPr>
          <w:rFonts w:ascii="Times New Roman"/>
          <w:b w:val="false"/>
          <w:i w:val="false"/>
          <w:color w:val="000000"/>
          <w:sz w:val="28"/>
        </w:rPr>
        <w:t>
      шарт бойынша сыйақы мөлшерлемесін азайту жағына қарай өзгертуге;</w:t>
      </w:r>
    </w:p>
    <w:p>
      <w:pPr>
        <w:spacing w:after="0"/>
        <w:ind w:left="0"/>
        <w:jc w:val="both"/>
      </w:pPr>
      <w:r>
        <w:rPr>
          <w:rFonts w:ascii="Times New Roman"/>
          <w:b w:val="false"/>
          <w:i w:val="false"/>
          <w:color w:val="000000"/>
          <w:sz w:val="28"/>
        </w:rPr>
        <w:t>
      шетел валютасымен берілген банктік қарыз бойынша негізгі борыштың қалдық сомасының валютасын ұлттық валютаға өзгертуге;</w:t>
      </w:r>
    </w:p>
    <w:p>
      <w:pPr>
        <w:spacing w:after="0"/>
        <w:ind w:left="0"/>
        <w:jc w:val="both"/>
      </w:pPr>
      <w:r>
        <w:rPr>
          <w:rFonts w:ascii="Times New Roman"/>
          <w:b w:val="false"/>
          <w:i w:val="false"/>
          <w:color w:val="000000"/>
          <w:sz w:val="28"/>
        </w:rPr>
        <w:t>
      негізгі борыш және (немесе) сыйақы бойынша төлем мерзімін кейінге қалдыруға;</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өзгертуге;</w:t>
      </w:r>
    </w:p>
    <w:p>
      <w:pPr>
        <w:spacing w:after="0"/>
        <w:ind w:left="0"/>
        <w:jc w:val="both"/>
      </w:pPr>
      <w:r>
        <w:rPr>
          <w:rFonts w:ascii="Times New Roman"/>
          <w:b w:val="false"/>
          <w:i w:val="false"/>
          <w:color w:val="000000"/>
          <w:sz w:val="28"/>
        </w:rPr>
        <w:t>
      банктік қарыздың мерзімін өзгертуге;</w:t>
      </w:r>
    </w:p>
    <w:p>
      <w:pPr>
        <w:spacing w:after="0"/>
        <w:ind w:left="0"/>
        <w:jc w:val="both"/>
      </w:pPr>
      <w:r>
        <w:rPr>
          <w:rFonts w:ascii="Times New Roman"/>
          <w:b w:val="false"/>
          <w:i w:val="false"/>
          <w:color w:val="000000"/>
          <w:sz w:val="28"/>
        </w:rPr>
        <w:t>
      мерзімі өткен негізгі борышты және (немесе) сыйақыны кешіруге, айыпақының (айыппұлдың, өсімпұлдың), банктік қарыз шартына қызмет көрсетуге байланысты комиссиялардың және өзге төлемдердің күшін жоюға;</w:t>
      </w:r>
    </w:p>
    <w:p>
      <w:pPr>
        <w:spacing w:after="0"/>
        <w:ind w:left="0"/>
        <w:jc w:val="both"/>
      </w:pP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тәртіппен ипотека нысанасы болып табылатын жылжымайтын мүлікті кепіл берушінің дербес өткізуіне;</w:t>
      </w:r>
    </w:p>
    <w:p>
      <w:pPr>
        <w:spacing w:after="0"/>
        <w:ind w:left="0"/>
        <w:jc w:val="both"/>
      </w:pPr>
      <w:r>
        <w:rPr>
          <w:rFonts w:ascii="Times New Roman"/>
          <w:b w:val="false"/>
          <w:i w:val="false"/>
          <w:color w:val="000000"/>
          <w:sz w:val="28"/>
        </w:rPr>
        <w:t>
      банкке кепіл мүлкін беру арқылы шарт бойынша міндеттемені орындаудың орнына бас тарту төлемін ұсынуына;</w:t>
      </w:r>
    </w:p>
    <w:p>
      <w:pPr>
        <w:spacing w:after="0"/>
        <w:ind w:left="0"/>
        <w:jc w:val="both"/>
      </w:pPr>
      <w:r>
        <w:rPr>
          <w:rFonts w:ascii="Times New Roman"/>
          <w:b w:val="false"/>
          <w:i w:val="false"/>
          <w:color w:val="000000"/>
          <w:sz w:val="28"/>
        </w:rPr>
        <w:t>
      шарт бойынша міндеттемені сатып алушыға бере отырып, ипотеканың мәні болып табылатын жылжымайтын мүліктің өткізілуіне байланысты міндеттемелерді орындауға байланысты өзгерістер енгізу туралы өтінішін (бұдан әрі – өтініш) негіздейтін шарт бойынша міндеттемелерді орындаудың мерзімі өтуінің туындау себептері, кірістер және басқа да расталған мән-жайлар (фактілер) туралы мәліметтер қамтылған жазбаша нысандағы не шартта көзделген тәсілмен өтініш ұсыну.</w:t>
      </w:r>
    </w:p>
    <w:p>
      <w:pPr>
        <w:spacing w:after="0"/>
        <w:ind w:left="0"/>
        <w:jc w:val="both"/>
      </w:pPr>
      <w:r>
        <w:rPr>
          <w:rFonts w:ascii="Times New Roman"/>
          <w:b w:val="false"/>
          <w:i w:val="false"/>
          <w:color w:val="000000"/>
          <w:sz w:val="28"/>
        </w:rPr>
        <w:t>
      Жеке тұлғамен жасалған ипотекалық қарыз шартында жасалған ипотекалық қарыз шартынан туындаған келіспеушіліктерді реттеу үшін қарыз алушының Банктер туралы заңға сәйкес банк омбудсманына жазбаша өтініш жасау құқығы қамтылады.</w:t>
      </w:r>
    </w:p>
    <w:bookmarkStart w:name="z32" w:id="25"/>
    <w:p>
      <w:pPr>
        <w:spacing w:after="0"/>
        <w:ind w:left="0"/>
        <w:jc w:val="both"/>
      </w:pPr>
      <w:r>
        <w:rPr>
          <w:rFonts w:ascii="Times New Roman"/>
          <w:b w:val="false"/>
          <w:i w:val="false"/>
          <w:color w:val="000000"/>
          <w:sz w:val="28"/>
        </w:rPr>
        <w:t>
      4. Банктің құқықтарында:</w:t>
      </w:r>
    </w:p>
    <w:bookmarkEnd w:id="25"/>
    <w:p>
      <w:pPr>
        <w:spacing w:after="0"/>
        <w:ind w:left="0"/>
        <w:jc w:val="both"/>
      </w:pPr>
      <w:r>
        <w:rPr>
          <w:rFonts w:ascii="Times New Roman"/>
          <w:b w:val="false"/>
          <w:i w:val="false"/>
          <w:color w:val="000000"/>
          <w:sz w:val="28"/>
        </w:rPr>
        <w:t xml:space="preserve">
      1) Банктер туралы заңның 34-бабының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сондай-ақ шартта белгіленген жағдайларда шарттың талаптарын қарыз алушы үшін оларды жақсарту жағына қарай біржақты тәртіппен өзгерту;</w:t>
      </w:r>
    </w:p>
    <w:p>
      <w:pPr>
        <w:spacing w:after="0"/>
        <w:ind w:left="0"/>
        <w:jc w:val="both"/>
      </w:pPr>
      <w:r>
        <w:rPr>
          <w:rFonts w:ascii="Times New Roman"/>
          <w:b w:val="false"/>
          <w:i w:val="false"/>
          <w:color w:val="000000"/>
          <w:sz w:val="28"/>
        </w:rPr>
        <w:t>
      2) қарыз алушы қарыздың кезекті бөлігін қайтару және (немесе) сыйақы төлеу үшін белгіленген мерзімді күнтізбелік қырық күннен астам бұзған кезде қарыз сомасын және ол бойынша сыйақыны мерзімінен бұрын қайтару талаптары мүмкіндігі көзделеді.</w:t>
      </w:r>
    </w:p>
    <w:bookmarkStart w:name="z33" w:id="26"/>
    <w:p>
      <w:pPr>
        <w:spacing w:after="0"/>
        <w:ind w:left="0"/>
        <w:jc w:val="both"/>
      </w:pPr>
      <w:r>
        <w:rPr>
          <w:rFonts w:ascii="Times New Roman"/>
          <w:b w:val="false"/>
          <w:i w:val="false"/>
          <w:color w:val="000000"/>
          <w:sz w:val="28"/>
        </w:rPr>
        <w:t>
      5. Банктің міндеттерінде:</w:t>
      </w:r>
    </w:p>
    <w:bookmarkEnd w:id="26"/>
    <w:p>
      <w:pPr>
        <w:spacing w:after="0"/>
        <w:ind w:left="0"/>
        <w:jc w:val="both"/>
      </w:pPr>
      <w:r>
        <w:rPr>
          <w:rFonts w:ascii="Times New Roman"/>
          <w:b w:val="false"/>
          <w:i w:val="false"/>
          <w:color w:val="000000"/>
          <w:sz w:val="28"/>
        </w:rPr>
        <w:t>
      1) шарт жасалған күннен бастап күнтізбелік он төрт күн ішінде қайтарғаны үшін айыпақыны немесе айыппұл санкцияларының өзге де түрлерін өндіріп алмай, қарыз берілген күннен бастап есептелген сыйақыны ұстай отырып, кәсіпкерлік қызметті жүзеге асыруға байланысты емес тауарларды, жұмыстарды және қызметтерді сатып алуға қарыз алған қарыз алушы - жеке тұлғадан қарызды қабылдау;</w:t>
      </w:r>
    </w:p>
    <w:p>
      <w:pPr>
        <w:spacing w:after="0"/>
        <w:ind w:left="0"/>
        <w:jc w:val="both"/>
      </w:pPr>
      <w:r>
        <w:rPr>
          <w:rFonts w:ascii="Times New Roman"/>
          <w:b w:val="false"/>
          <w:i w:val="false"/>
          <w:color w:val="000000"/>
          <w:sz w:val="28"/>
        </w:rPr>
        <w:t>
      2) қарыз алушының өтініші бойынша ақысыз түрде айына бір реттен жиі емес үш жұмыс күнінен аспайтын мерзімде шарт бойынша берешекті өтеу есебіне түсетін ақшаны бөлу (негізгі борышқа, сыйақыға, комиссияларға, тұрақсыздық айыбына және айыппұл санкцияларының басқа да түрлеріне, сондай-ақ төленуге жататын басқа да сомаларға) туралы ақпаратты жазбаша нысанда беру;</w:t>
      </w:r>
    </w:p>
    <w:p>
      <w:pPr>
        <w:spacing w:after="0"/>
        <w:ind w:left="0"/>
        <w:jc w:val="both"/>
      </w:pPr>
      <w:r>
        <w:rPr>
          <w:rFonts w:ascii="Times New Roman"/>
          <w:b w:val="false"/>
          <w:i w:val="false"/>
          <w:color w:val="000000"/>
          <w:sz w:val="28"/>
        </w:rPr>
        <w:t>
      3) қарыз алушының шарт бойынша берілген ақшаны ішінара немесе толық мерзімінен бұрын банкке қайтару туралы өтініші бойынша ақысыз, үш жұмыс күнінен аспайтын мерзімде оған негізгі борышқа, сыйақыға, комиссияларға, тұрақсыздық айыбына және айыппұл санкцияларының басқа да түрлеріне, сондай-ақ төленуге жататын басқа да сомаларға бөлінген, қайтарылуға тиісті соманың мөлшерін хабарлау;</w:t>
      </w:r>
    </w:p>
    <w:p>
      <w:pPr>
        <w:spacing w:after="0"/>
        <w:ind w:left="0"/>
        <w:jc w:val="both"/>
      </w:pPr>
      <w:r>
        <w:rPr>
          <w:rFonts w:ascii="Times New Roman"/>
          <w:b w:val="false"/>
          <w:i w:val="false"/>
          <w:color w:val="000000"/>
          <w:sz w:val="28"/>
        </w:rPr>
        <w:t>
      4) қарыз алушыны шарт талаптарының оларды жақсарту жағына қарай өзгергені туралы шартта көзделген тәртіппен хабардар ету;</w:t>
      </w:r>
    </w:p>
    <w:p>
      <w:pPr>
        <w:spacing w:after="0"/>
        <w:ind w:left="0"/>
        <w:jc w:val="both"/>
      </w:pPr>
      <w:r>
        <w:rPr>
          <w:rFonts w:ascii="Times New Roman"/>
          <w:b w:val="false"/>
          <w:i w:val="false"/>
          <w:color w:val="000000"/>
          <w:sz w:val="28"/>
        </w:rPr>
        <w:t>
      5) міндеттемені орындау мерзімін өткізіп алған жағдайда, бірақ ол басталған күннен бастап күнтізбелік жиырма күннен кешіктірмей қарыз алушыны шартта көзделген тәсілмен және мерзімде:</w:t>
      </w:r>
    </w:p>
    <w:p>
      <w:pPr>
        <w:spacing w:after="0"/>
        <w:ind w:left="0"/>
        <w:jc w:val="both"/>
      </w:pPr>
      <w:r>
        <w:rPr>
          <w:rFonts w:ascii="Times New Roman"/>
          <w:b w:val="false"/>
          <w:i w:val="false"/>
          <w:color w:val="000000"/>
          <w:sz w:val="28"/>
        </w:rPr>
        <w:t>
      шарт бойынша міндеттемені орындау бойынша мерзімін өткізіп алудың туындауы және хабарламада көрсетілген күні мерзімі өткен берешектің мөлшерін көрсете отырып, шарт бойынша төлемдер енгізу қажеттігі туралы;</w:t>
      </w:r>
    </w:p>
    <w:p>
      <w:pPr>
        <w:spacing w:after="0"/>
        <w:ind w:left="0"/>
        <w:jc w:val="both"/>
      </w:pPr>
      <w:r>
        <w:rPr>
          <w:rFonts w:ascii="Times New Roman"/>
          <w:b w:val="false"/>
          <w:i w:val="false"/>
          <w:color w:val="000000"/>
          <w:sz w:val="28"/>
        </w:rPr>
        <w:t>
      қарыз алушы-жеке тұлғаның шарт бойынша банкке жүгіну құқығы;</w:t>
      </w:r>
    </w:p>
    <w:p>
      <w:pPr>
        <w:spacing w:after="0"/>
        <w:ind w:left="0"/>
        <w:jc w:val="both"/>
      </w:pPr>
      <w:r>
        <w:rPr>
          <w:rFonts w:ascii="Times New Roman"/>
          <w:b w:val="false"/>
          <w:i w:val="false"/>
          <w:color w:val="000000"/>
          <w:sz w:val="28"/>
        </w:rPr>
        <w:t>
      қарыз алушының шарт бойынша өз міндеттемелерін орындамауының салдары туралы хабардар ету талаптары көзделеді.</w:t>
      </w:r>
    </w:p>
    <w:p>
      <w:pPr>
        <w:spacing w:after="0"/>
        <w:ind w:left="0"/>
        <w:jc w:val="both"/>
      </w:pPr>
      <w:r>
        <w:rPr>
          <w:rFonts w:ascii="Times New Roman"/>
          <w:b w:val="false"/>
          <w:i w:val="false"/>
          <w:color w:val="000000"/>
          <w:sz w:val="28"/>
        </w:rPr>
        <w:t>
      Шартта, егер хабарлама шартта көзделген мынадай тәсілдердің бірімен қарыз алушыға жіберілсе:</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pPr>
        <w:spacing w:after="0"/>
        <w:ind w:left="0"/>
        <w:jc w:val="both"/>
      </w:pPr>
      <w:r>
        <w:rPr>
          <w:rFonts w:ascii="Times New Roman"/>
          <w:b w:val="false"/>
          <w:i w:val="false"/>
          <w:color w:val="000000"/>
          <w:sz w:val="28"/>
        </w:rPr>
        <w:t>
      қарыз алушының хабарлама алғанын тіркеуді қамтамасыз ететін өзге де байланыс құралдарын пайдалана отырып хабарлама жеткізілген болып есептеледі деген талап қамтылады.</w:t>
      </w:r>
    </w:p>
    <w:p>
      <w:pPr>
        <w:spacing w:after="0"/>
        <w:ind w:left="0"/>
        <w:jc w:val="both"/>
      </w:pPr>
      <w:r>
        <w:rPr>
          <w:rFonts w:ascii="Times New Roman"/>
          <w:b w:val="false"/>
          <w:i w:val="false"/>
          <w:color w:val="000000"/>
          <w:sz w:val="28"/>
        </w:rPr>
        <w:t>
      Хабарламаны адресатқа,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pPr>
        <w:spacing w:after="0"/>
        <w:ind w:left="0"/>
        <w:jc w:val="both"/>
      </w:pPr>
      <w:r>
        <w:rPr>
          <w:rFonts w:ascii="Times New Roman"/>
          <w:b w:val="false"/>
          <w:i w:val="false"/>
          <w:color w:val="000000"/>
          <w:sz w:val="28"/>
        </w:rPr>
        <w:t>
      6) қарыз алушының жазбаша өтінішіне жазбаша жауапты қарау және дайындау;</w:t>
      </w:r>
    </w:p>
    <w:p>
      <w:pPr>
        <w:spacing w:after="0"/>
        <w:ind w:left="0"/>
        <w:jc w:val="both"/>
      </w:pPr>
      <w:r>
        <w:rPr>
          <w:rFonts w:ascii="Times New Roman"/>
          <w:b w:val="false"/>
          <w:i w:val="false"/>
          <w:color w:val="000000"/>
          <w:sz w:val="28"/>
        </w:rPr>
        <w:t>
      7) қарыз алушы – жеке тұлғаның өтініші алынған күннен кейін күнтізбелік он бес күн ішінде шарт талаптарына ұсынылған өзгерістерді қарау;</w:t>
      </w:r>
    </w:p>
    <w:p>
      <w:pPr>
        <w:spacing w:after="0"/>
        <w:ind w:left="0"/>
        <w:jc w:val="both"/>
      </w:pPr>
      <w:r>
        <w:rPr>
          <w:rFonts w:ascii="Times New Roman"/>
          <w:b w:val="false"/>
          <w:i w:val="false"/>
          <w:color w:val="000000"/>
          <w:sz w:val="28"/>
        </w:rPr>
        <w:t>
      8) шарт (бұдан әрі – талап ету құқығын басқаға беру шарты) бойынша банк құқығының (талап ету) үшінші тұлғаға өту талаптары қамтылған шартты жасасу кезінде қарыз алушыны (немесе оның уәкілетті өкілін):</w:t>
      </w:r>
    </w:p>
    <w:p>
      <w:pPr>
        <w:spacing w:after="0"/>
        <w:ind w:left="0"/>
        <w:jc w:val="both"/>
      </w:pPr>
      <w:r>
        <w:rPr>
          <w:rFonts w:ascii="Times New Roman"/>
          <w:b w:val="false"/>
          <w:i w:val="false"/>
          <w:color w:val="000000"/>
          <w:sz w:val="28"/>
        </w:rPr>
        <w:t>
      талап ету құқығын басқаға беру шарты жасалғанға дейін құқықтардың (талаптардың) үшінші тұлғаға өту мүмкіндігі туралы, сондай-ақ осындай басқаға беруге байланысты қарыз алушының дербес деректерін шартта көзделген не Қазақстан Республикасының заңнамасына қайшы келмейтін тәсілмен өңдеу туралы;</w:t>
      </w:r>
    </w:p>
    <w:p>
      <w:pPr>
        <w:spacing w:after="0"/>
        <w:ind w:left="0"/>
        <w:jc w:val="both"/>
      </w:pPr>
      <w:r>
        <w:rPr>
          <w:rFonts w:ascii="Times New Roman"/>
          <w:b w:val="false"/>
          <w:i w:val="false"/>
          <w:color w:val="000000"/>
          <w:sz w:val="28"/>
        </w:rPr>
        <w:t>
      құқықтың (талап етудің) үшінші тұлғаға шартта көзделген не Қазақстан Республикасының заңнамасына қайшы келмейтін тәсілмен, талап ету құқығын басқаға беру шарты жасалған күннен бастап күнтізбелік отыз күн ішінде, банктік қарызды өтеу жөніндегі одан кейінгі төлемдердің үшінші тұлғаға (шарт бойынша құқық (талап ету) өткен тұлғаның атауы және орналасқан жері) тағайындалуын, берілген құқықтардың (талаптардың) толық көлемін, сондай-ақ негізгі борыштың, сыйақының, комиссиялардың, тұрақсыздық айыбының (айыппұлдың) мерзімі өткен және ағымдағы сомаларының қалдықтарын көрсете отырып, өткені туралы хабардар ету қамтылады.</w:t>
      </w:r>
    </w:p>
    <w:bookmarkStart w:name="z34" w:id="27"/>
    <w:p>
      <w:pPr>
        <w:spacing w:after="0"/>
        <w:ind w:left="0"/>
        <w:jc w:val="both"/>
      </w:pPr>
      <w:r>
        <w:rPr>
          <w:rFonts w:ascii="Times New Roman"/>
          <w:b w:val="false"/>
          <w:i w:val="false"/>
          <w:color w:val="000000"/>
          <w:sz w:val="28"/>
        </w:rPr>
        <w:t>
      6. Банк үшін шектеулерде мыналарға тыйым салуды көзделеді:</w:t>
      </w:r>
    </w:p>
    <w:bookmarkEnd w:id="27"/>
    <w:p>
      <w:pPr>
        <w:spacing w:after="0"/>
        <w:ind w:left="0"/>
        <w:jc w:val="both"/>
      </w:pPr>
      <w:r>
        <w:rPr>
          <w:rFonts w:ascii="Times New Roman"/>
          <w:b w:val="false"/>
          <w:i w:val="false"/>
          <w:color w:val="000000"/>
          <w:sz w:val="28"/>
        </w:rPr>
        <w:t>
      1) шарт жасасу күніне белгіленген қарызға қызмет көрсету жөніндегі комиссиялар мен өзге де төлемдердің мөлшері мен есептеу тәртібін ұлғайту жағына қарай біржақты тәртіппен өзгертуге;</w:t>
      </w:r>
    </w:p>
    <w:p>
      <w:pPr>
        <w:spacing w:after="0"/>
        <w:ind w:left="0"/>
        <w:jc w:val="both"/>
      </w:pPr>
      <w:r>
        <w:rPr>
          <w:rFonts w:ascii="Times New Roman"/>
          <w:b w:val="false"/>
          <w:i w:val="false"/>
          <w:color w:val="000000"/>
          <w:sz w:val="28"/>
        </w:rPr>
        <w:t>
      2) жасалған шарт шеңберінде комиссиялардың және өзге де төлемдердің жаңа түрлерін біржақты тәртіппен енгізуге;</w:t>
      </w:r>
    </w:p>
    <w:p>
      <w:pPr>
        <w:spacing w:after="0"/>
        <w:ind w:left="0"/>
        <w:jc w:val="both"/>
      </w:pPr>
      <w:r>
        <w:rPr>
          <w:rFonts w:ascii="Times New Roman"/>
          <w:b w:val="false"/>
          <w:i w:val="false"/>
          <w:color w:val="000000"/>
          <w:sz w:val="28"/>
        </w:rPr>
        <w:t>
      3) егер қарыз беру туралы шартпен сақтандыру шартын жасасу туралы және (немесе) қамтамасыз ету болып табылатын мүліктің нарықтық құнын анықтау мақсатында бағалау жүргізуге талаптар көзделгесе қарыз алушыны, кепіл берушіні сақтандыру ұйымын және (немесе) бағалаушыны таңдау кезінде шектеу, сондай-ақ қарыз алушыға өзінің өмірі мен денсаулығын сақтандыру міндетін жүктеуге;</w:t>
      </w:r>
    </w:p>
    <w:p>
      <w:pPr>
        <w:spacing w:after="0"/>
        <w:ind w:left="0"/>
        <w:jc w:val="both"/>
      </w:pPr>
      <w:r>
        <w:rPr>
          <w:rFonts w:ascii="Times New Roman"/>
          <w:b w:val="false"/>
          <w:i w:val="false"/>
          <w:color w:val="000000"/>
          <w:sz w:val="28"/>
        </w:rPr>
        <w:t>
      4) төмендегі жағдайларды қоспағанда, кредиттік желі беру (ашу) туралы жасалған келісім шеңберінде жаңа қарыздар беруді біржақты тәртіппен тоқтата тұруға:</w:t>
      </w:r>
    </w:p>
    <w:p>
      <w:pPr>
        <w:spacing w:after="0"/>
        <w:ind w:left="0"/>
        <w:jc w:val="both"/>
      </w:pPr>
      <w:r>
        <w:rPr>
          <w:rFonts w:ascii="Times New Roman"/>
          <w:b w:val="false"/>
          <w:i w:val="false"/>
          <w:color w:val="000000"/>
          <w:sz w:val="28"/>
        </w:rPr>
        <w:t>
      банкте жаңа қарыздар беруді жүзеге асырмау құқығы туындайтын кредиттік желі беру (ашу) туралы келісімде көзделген;</w:t>
      </w:r>
    </w:p>
    <w:p>
      <w:pPr>
        <w:spacing w:after="0"/>
        <w:ind w:left="0"/>
        <w:jc w:val="both"/>
      </w:pPr>
      <w:r>
        <w:rPr>
          <w:rFonts w:ascii="Times New Roman"/>
          <w:b w:val="false"/>
          <w:i w:val="false"/>
          <w:color w:val="000000"/>
          <w:sz w:val="28"/>
        </w:rPr>
        <w:t>
      қарыз алушының кредит желісін беру (ашу) туралы келісім және (немесе) шарт бойынша банк алдындағы өз міндеттемелерін бұзуы;</w:t>
      </w:r>
    </w:p>
    <w:p>
      <w:pPr>
        <w:spacing w:after="0"/>
        <w:ind w:left="0"/>
        <w:jc w:val="both"/>
      </w:pPr>
      <w:r>
        <w:rPr>
          <w:rFonts w:ascii="Times New Roman"/>
          <w:b w:val="false"/>
          <w:i w:val="false"/>
          <w:color w:val="000000"/>
          <w:sz w:val="28"/>
        </w:rPr>
        <w:t>
      халықаралық қаржылық есептілік стандарттарына сәйкес келетін Банктің ішкі кредиттік саясатына сәйкес банк жүргізетін мониторинг нәтижелері бойынша анықталған қарыз алушының қаржылық жай-күйінің нашарлауы;</w:t>
      </w:r>
    </w:p>
    <w:p>
      <w:pPr>
        <w:spacing w:after="0"/>
        <w:ind w:left="0"/>
        <w:jc w:val="both"/>
      </w:pPr>
      <w:r>
        <w:rPr>
          <w:rFonts w:ascii="Times New Roman"/>
          <w:b w:val="false"/>
          <w:i w:val="false"/>
          <w:color w:val="000000"/>
          <w:sz w:val="28"/>
        </w:rPr>
        <w:t>
      банктің кредиттік желі беру (ашу) туралы келісімді және (немесе) шартты тиісінше орындауына әсер ететін Қазақстан Республикасы заңнамасының талаптарын өзгерту;</w:t>
      </w:r>
    </w:p>
    <w:p>
      <w:pPr>
        <w:spacing w:after="0"/>
        <w:ind w:left="0"/>
        <w:jc w:val="both"/>
      </w:pPr>
      <w:r>
        <w:rPr>
          <w:rFonts w:ascii="Times New Roman"/>
          <w:b w:val="false"/>
          <w:i w:val="false"/>
          <w:color w:val="000000"/>
          <w:sz w:val="28"/>
        </w:rPr>
        <w:t>
      5) мына жағдайларды қоспағанда, заңды тұлға қарыз алушымен шарт жасасу күніне белгілеген сыйақы мөлшерлемесін бір жақты тәртіппен ұлғайту жағына өзгерту:</w:t>
      </w:r>
    </w:p>
    <w:p>
      <w:pPr>
        <w:spacing w:after="0"/>
        <w:ind w:left="0"/>
        <w:jc w:val="both"/>
      </w:pPr>
      <w:r>
        <w:rPr>
          <w:rFonts w:ascii="Times New Roman"/>
          <w:b w:val="false"/>
          <w:i w:val="false"/>
          <w:color w:val="000000"/>
          <w:sz w:val="28"/>
        </w:rPr>
        <w:t>
      шартта көзделген жағдайларда, қарыз алушының қарыз алуға және қызмет көрсетуге байланысты дәйекті ақпарат ұсыну бойынша өз міндеттемелерін бұзуы;</w:t>
      </w:r>
    </w:p>
    <w:p>
      <w:pPr>
        <w:spacing w:after="0"/>
        <w:ind w:left="0"/>
        <w:jc w:val="both"/>
      </w:pPr>
      <w:r>
        <w:rPr>
          <w:rFonts w:ascii="Times New Roman"/>
          <w:b w:val="false"/>
          <w:i w:val="false"/>
          <w:color w:val="000000"/>
          <w:sz w:val="28"/>
        </w:rPr>
        <w:t>
      Қазақстан Республикасының Азаматтық кодексінде (бұдан әрі − Кодекс) көзделген жағдайларда, сондай-ақ шартта көзделген мынадай жағдайларда банкте міндеттемелерді мерзімінен бұрын орындауды талап ету құқығының туындауы:</w:t>
      </w:r>
    </w:p>
    <w:p>
      <w:pPr>
        <w:spacing w:after="0"/>
        <w:ind w:left="0"/>
        <w:jc w:val="both"/>
      </w:pPr>
      <w:r>
        <w:rPr>
          <w:rFonts w:ascii="Times New Roman"/>
          <w:b w:val="false"/>
          <w:i w:val="false"/>
          <w:color w:val="000000"/>
          <w:sz w:val="28"/>
        </w:rPr>
        <w:t>
      банктің алдын ала жазбаша хабарламасыз, жиынтығында акционерлік қоғамның (шаруашылық серіктестіктің) акцияларының он және одан көп пайызын (қатысу үлесін) иеленетін қарыз алушының қатысушылары (акционерлері) құрамының өзгеруі;</w:t>
      </w:r>
    </w:p>
    <w:p>
      <w:pPr>
        <w:spacing w:after="0"/>
        <w:ind w:left="0"/>
        <w:jc w:val="both"/>
      </w:pPr>
      <w:r>
        <w:rPr>
          <w:rFonts w:ascii="Times New Roman"/>
          <w:b w:val="false"/>
          <w:i w:val="false"/>
          <w:color w:val="000000"/>
          <w:sz w:val="28"/>
        </w:rPr>
        <w:t>
      қарыз алушымен және (немесе) кепіл берушімен кепілге қойылған мүліктің құжаттар бойынша және нақты болуын, мөлшерін, жай-күйін және оны сақтау талаптарын, сондай-ақ үшінші тұлғалардың қарыз алушының (кепіл берушінің) мүлкіне, оның ішінде банкке кепілге қойылған мүлікке талап етуді беру кепіл ұстаушы болып табылатын банктің тексеру құқығын бұзуы;</w:t>
      </w:r>
    </w:p>
    <w:p>
      <w:pPr>
        <w:spacing w:after="0"/>
        <w:ind w:left="0"/>
        <w:jc w:val="both"/>
      </w:pPr>
      <w:r>
        <w:rPr>
          <w:rFonts w:ascii="Times New Roman"/>
          <w:b w:val="false"/>
          <w:i w:val="false"/>
          <w:color w:val="000000"/>
          <w:sz w:val="28"/>
        </w:rPr>
        <w:t>
      6)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мерзімінен бұрын ішінара мерзімінен бұрын өтеу немесе толығымен мерзімінен бұрын өтеу жағдайларын қоспағанда, қарыздарды мерзімінен бұрын өтегені үшін айыпақыны немесе айыппұл санкцияларының өзге түрлерін өндіріп алу;</w:t>
      </w:r>
    </w:p>
    <w:p>
      <w:pPr>
        <w:spacing w:after="0"/>
        <w:ind w:left="0"/>
        <w:jc w:val="both"/>
      </w:pPr>
      <w:r>
        <w:rPr>
          <w:rFonts w:ascii="Times New Roman"/>
          <w:b w:val="false"/>
          <w:i w:val="false"/>
          <w:color w:val="000000"/>
          <w:sz w:val="28"/>
        </w:rPr>
        <w:t>
      7) егер негізгі борышты немесе сыйақыны өтеу күні демалыс не мереке күніне түскен болса айыпақыны немесе басқа айыппұл санкцияларын өндіріп алу және сыйақыны немесе негізгі борышты төлеу одан кейінгі жұмыс күні жүргізіледі.</w:t>
      </w:r>
    </w:p>
    <w:bookmarkStart w:name="z35" w:id="28"/>
    <w:p>
      <w:pPr>
        <w:spacing w:after="0"/>
        <w:ind w:left="0"/>
        <w:jc w:val="both"/>
      </w:pPr>
      <w:r>
        <w:rPr>
          <w:rFonts w:ascii="Times New Roman"/>
          <w:b w:val="false"/>
          <w:i w:val="false"/>
          <w:color w:val="000000"/>
          <w:sz w:val="28"/>
        </w:rPr>
        <w:t>
      7. Тараптардың міндеттемелерді бұзғаны үшін жауапкершілік шарттың талаптарын орындамаған не тиісінше орындамаған жағдайда тараптардың жауапкершілігінің туындау талаптарын қамтиды.</w:t>
      </w:r>
    </w:p>
    <w:bookmarkEnd w:id="28"/>
    <w:bookmarkStart w:name="z36" w:id="29"/>
    <w:p>
      <w:pPr>
        <w:spacing w:after="0"/>
        <w:ind w:left="0"/>
        <w:jc w:val="both"/>
      </w:pPr>
      <w:r>
        <w:rPr>
          <w:rFonts w:ascii="Times New Roman"/>
          <w:b w:val="false"/>
          <w:i w:val="false"/>
          <w:color w:val="000000"/>
          <w:sz w:val="28"/>
        </w:rPr>
        <w:t>
      8. Шарттың талаптарына өзгерістер енгізу тәртібі "Банктік қарыз шартының талаптарына өзгерістерді қарау қағидаларын бекіту туралы" Қазақстан Республикасының Қаржы нарығын реттеу және дамыту агенттігі Басқармасының 2021 жылғы 16 шілдедегі № 84 қаулысында (Нормативтік құқықтық актілерді мемлекеттік тіркеу тізілімінде № 23619 болып тіркелген) көзделген.</w:t>
      </w:r>
    </w:p>
    <w:bookmarkEnd w:id="29"/>
    <w:bookmarkStart w:name="z37" w:id="30"/>
    <w:p>
      <w:pPr>
        <w:spacing w:after="0"/>
        <w:ind w:left="0"/>
        <w:jc w:val="both"/>
      </w:pPr>
      <w:r>
        <w:rPr>
          <w:rFonts w:ascii="Times New Roman"/>
          <w:b w:val="false"/>
          <w:i w:val="false"/>
          <w:color w:val="000000"/>
          <w:sz w:val="28"/>
        </w:rPr>
        <w:t>
      9. Шарт банк пен қарыз алушының арасында жазбаша нысанда қажет болған жағдайда басқа тілдердегі аудармасын қоса берумен, қазақ және орыс тілдерінде, ал шетелдік тұлғалармен шарт жасасқан кезде – қазақ тілінде және тараптарға қолайлы тілде жасалады.</w:t>
      </w:r>
    </w:p>
    <w:bookmarkEnd w:id="30"/>
    <w:p>
      <w:pPr>
        <w:spacing w:after="0"/>
        <w:ind w:left="0"/>
        <w:jc w:val="both"/>
      </w:pPr>
      <w:r>
        <w:rPr>
          <w:rFonts w:ascii="Times New Roman"/>
          <w:b w:val="false"/>
          <w:i w:val="false"/>
          <w:color w:val="000000"/>
          <w:sz w:val="28"/>
        </w:rPr>
        <w:t>
      Шартта банктің ішкі құжаттарына және шарттың қолданылу мерзімі ішінде біржақты түрде өзгертілуі мүмкін және қарыз алушының қарауына қол жетімді емес құжаттарға сілтеме жасауға жол берілмейді.</w:t>
      </w:r>
    </w:p>
    <w:p>
      <w:pPr>
        <w:spacing w:after="0"/>
        <w:ind w:left="0"/>
        <w:jc w:val="both"/>
      </w:pPr>
      <w:r>
        <w:rPr>
          <w:rFonts w:ascii="Times New Roman"/>
          <w:b w:val="false"/>
          <w:i w:val="false"/>
          <w:color w:val="000000"/>
          <w:sz w:val="28"/>
        </w:rPr>
        <w:t>
      Шарттың мәтіні А4 форматты парақтарда, "Тіmеs New Rоmаn" шрифтінің мөлшері он екіден кем емес, әдеттегі әріпаралық, бір жоларалық интервалмен және абзац шегінісін қолдана отырып теріледі.</w:t>
      </w:r>
    </w:p>
    <w:bookmarkStart w:name="z38" w:id="31"/>
    <w:p>
      <w:pPr>
        <w:spacing w:after="0"/>
        <w:ind w:left="0"/>
        <w:jc w:val="both"/>
      </w:pPr>
      <w:r>
        <w:rPr>
          <w:rFonts w:ascii="Times New Roman"/>
          <w:b w:val="false"/>
          <w:i w:val="false"/>
          <w:color w:val="000000"/>
          <w:sz w:val="28"/>
        </w:rPr>
        <w:t>
      10. Кәсіпкерлік қызметті жүзеге асыруға байланысты емес қарыз алатын қарыз алушы (қоса қарыз алушы) жеке тұлғамен жасалатын шартқа шарттың ажырамас бөлігі болып табылатын титулдық парақ қоса беріледі.</w:t>
      </w:r>
    </w:p>
    <w:bookmarkEnd w:id="31"/>
    <w:p>
      <w:pPr>
        <w:spacing w:after="0"/>
        <w:ind w:left="0"/>
        <w:jc w:val="both"/>
      </w:pPr>
      <w:r>
        <w:rPr>
          <w:rFonts w:ascii="Times New Roman"/>
          <w:b w:val="false"/>
          <w:i w:val="false"/>
          <w:color w:val="000000"/>
          <w:sz w:val="28"/>
        </w:rPr>
        <w:t>
      Титулдық парақ шарттың алғашқы парақтары түрінде жазылады және онда қарыз сомасы мен мерзімі, сыйақы мөлшерлемесінің мөлшері, жылдық тиімді сыйақы мөлшерлемесінің мөлшері, өтеу әдісі мен тәсілі, егер қарыз алушы шарттағы негізгі қарызды ішінара немесе толық мерзімінен бұрын өтеуге құқылы болса – қарыз алушының осы құқықты пайдалану үшін тиісті өтінішпен банкке жүгіну қажеттілігі туралы ақпарат, шарт бойынша міндеттемелерді бұзғаны үшін айыпақының (айыппұлдың, өсімпұлдың) мөлшері, қарыз алушының банкке банктік қарыз шарты бойынша міндеттемелерді орындаудың кешіктірілу себептері, кірістер және шарттың талаптарын өзгерту туралы оның өтінішін анықтайтын басқа да расталған жағдайлар (фактілер) туралы мәліметтерді қамтитын жазбаша өтініш беру құқығы туралы ақпарат көрсетіледі.</w:t>
      </w:r>
    </w:p>
    <w:bookmarkStart w:name="z39" w:id="32"/>
    <w:p>
      <w:pPr>
        <w:spacing w:after="0"/>
        <w:ind w:left="0"/>
        <w:jc w:val="both"/>
      </w:pPr>
      <w:r>
        <w:rPr>
          <w:rFonts w:ascii="Times New Roman"/>
          <w:b w:val="false"/>
          <w:i w:val="false"/>
          <w:color w:val="000000"/>
          <w:sz w:val="28"/>
        </w:rPr>
        <w:t>
      11. Шартқа оның тараптары қол қойған қарызды өтеу графигі қоса беріледі.</w:t>
      </w:r>
    </w:p>
    <w:bookmarkEnd w:id="32"/>
    <w:p>
      <w:pPr>
        <w:spacing w:after="0"/>
        <w:ind w:left="0"/>
        <w:jc w:val="both"/>
      </w:pPr>
      <w:r>
        <w:rPr>
          <w:rFonts w:ascii="Times New Roman"/>
          <w:b w:val="false"/>
          <w:i w:val="false"/>
          <w:color w:val="000000"/>
          <w:sz w:val="28"/>
        </w:rPr>
        <w:t>
      Сыйақы мөлшерлемесі өзгермелі шарт бойынша қарызды өтеу графигі оның берілу күніне жасалады және одан кейін кезекті төлемдердің мөлшерлері түзетіледі және шартта белгіленген тәртіппен қарыз алушыға (қоса қарыз алушыға) жіберіледі.</w:t>
      </w:r>
    </w:p>
    <w:p>
      <w:pPr>
        <w:spacing w:after="0"/>
        <w:ind w:left="0"/>
        <w:jc w:val="both"/>
      </w:pPr>
      <w:r>
        <w:rPr>
          <w:rFonts w:ascii="Times New Roman"/>
          <w:b w:val="false"/>
          <w:i w:val="false"/>
          <w:color w:val="000000"/>
          <w:sz w:val="28"/>
        </w:rPr>
        <w:t>
      Егер қарыз алушы (қоса қарыз алушы) жеке тұлға болып табылса, қарызды беру күніне жасалған қарызды өтеу графигінде сондай-ақ қарыз алушының (қоса қарыз алушының) таңдаған әдісі туралы белгісі бар банк ұсынған өтеу әдістерінің тізбесі болады.</w:t>
      </w:r>
    </w:p>
    <w:p>
      <w:pPr>
        <w:spacing w:after="0"/>
        <w:ind w:left="0"/>
        <w:jc w:val="both"/>
      </w:pPr>
      <w:r>
        <w:rPr>
          <w:rFonts w:ascii="Times New Roman"/>
          <w:b w:val="false"/>
          <w:i w:val="false"/>
          <w:color w:val="000000"/>
          <w:sz w:val="28"/>
        </w:rPr>
        <w:t>
      Тараптардың келісімі бойынша банк өзінің ішкі қағидаларына сәйкес сараланған және аннуитеттік төлемдер әдістерімен банктік қарызды өтеу кестелерінің жобаларын есептеу кезінде қолданылатын кезеңділікпен есептелген қарызды өтеу кестелерінің қосымша жобаларын ұсынады.</w:t>
      </w:r>
    </w:p>
    <w:bookmarkStart w:name="z40" w:id="33"/>
    <w:p>
      <w:pPr>
        <w:spacing w:after="0"/>
        <w:ind w:left="0"/>
        <w:jc w:val="both"/>
      </w:pPr>
      <w:r>
        <w:rPr>
          <w:rFonts w:ascii="Times New Roman"/>
          <w:b w:val="false"/>
          <w:i w:val="false"/>
          <w:color w:val="000000"/>
          <w:sz w:val="28"/>
        </w:rPr>
        <w:t>
      12. Қарыз алушының ақшалай міндеттемелерінің сомасын (мөлшерін) және (немесе) оларды төлеу мерзімін өзгертуге әкеп соғатын қарыз талаптары өзгертілген кезде банк қарызды өтеудің жаңа графигін жасайды және қарыз алушыға береді.</w:t>
      </w:r>
    </w:p>
    <w:bookmarkEnd w:id="33"/>
    <w:p>
      <w:pPr>
        <w:spacing w:after="0"/>
        <w:ind w:left="0"/>
        <w:jc w:val="both"/>
      </w:pPr>
      <w:r>
        <w:rPr>
          <w:rFonts w:ascii="Times New Roman"/>
          <w:b w:val="false"/>
          <w:i w:val="false"/>
          <w:color w:val="000000"/>
          <w:sz w:val="28"/>
        </w:rPr>
        <w:t>
      Қарыз алушының ақшалай міндеттемелерінің сомасын (мөлшерін) ұлғайтуға, қарыз мерзімін ұлғайтуға, сыйақы мөлшерлемесін ұлғайтуға, сондай-ақ қарыз валютасын өзгертуге әкеп соғатын қарыз талаптары өзгертілген кезде банк жаңа талаптарды ескере отырып, жаңа титулдық парақ жасайды және қарыз алушыға береді.</w:t>
      </w:r>
    </w:p>
    <w:p>
      <w:pPr>
        <w:spacing w:after="0"/>
        <w:ind w:left="0"/>
        <w:jc w:val="both"/>
      </w:pPr>
      <w:r>
        <w:rPr>
          <w:rFonts w:ascii="Times New Roman"/>
          <w:b w:val="false"/>
          <w:i w:val="false"/>
          <w:color w:val="000000"/>
          <w:sz w:val="28"/>
        </w:rPr>
        <w:t>
      Қарыздар төлем карточкасын пайдалану жолымен берілетін кредиттік желіні қоспағанда, шарттың немесе қарыз алушының өтініші негізінде кредиттік желі шеңберінде қарыздың кезекті бөлігін беру кезінде қарыз алушыға қарызды өтеу графигі және осы тармақтың талаптарына сәйкес титулдық парақ беріледі.</w:t>
      </w:r>
    </w:p>
    <w:bookmarkStart w:name="z41" w:id="34"/>
    <w:p>
      <w:pPr>
        <w:spacing w:after="0"/>
        <w:ind w:left="0"/>
        <w:jc w:val="both"/>
      </w:pPr>
      <w:r>
        <w:rPr>
          <w:rFonts w:ascii="Times New Roman"/>
          <w:b w:val="false"/>
          <w:i w:val="false"/>
          <w:color w:val="000000"/>
          <w:sz w:val="28"/>
        </w:rPr>
        <w:t>
      13. Талаптары бойынша қарыз мерзімі бір айдан аспайтын шартқа, талаптары бойынша овердрафт кредиті берілген шартқа, сондай-ақ кредиттік желі беру (ашу) туралы келісімге Тәртіптің 10, 11, және 12-тармақтарының талаптары қолданылмайды.</w:t>
      </w:r>
    </w:p>
    <w:bookmarkEnd w:id="34"/>
    <w:bookmarkStart w:name="z42" w:id="35"/>
    <w:p>
      <w:pPr>
        <w:spacing w:after="0"/>
        <w:ind w:left="0"/>
        <w:jc w:val="both"/>
      </w:pPr>
      <w:r>
        <w:rPr>
          <w:rFonts w:ascii="Times New Roman"/>
          <w:b w:val="false"/>
          <w:i w:val="false"/>
          <w:color w:val="000000"/>
          <w:sz w:val="28"/>
        </w:rPr>
        <w:t>
      14. Банк кредиттік желі ашу туралы келісім шеңберінде берілген қарыздар (транштар) бойынша қарыз алушыға шартта көзделген тәсілмен алынған қарыздың (қарыздардың) сомасы, сыйақы мөлшерлемелерінің мөлшері, қарызды (қарыздарды) өтеу мерзімдері, төлемдердің күндері, қарызды беруге және оған қызмет көрсетуге байланысты комиссиялар мен өзге де төлемдердің атауы және мөлшерлері (бар болса) туралы мәліметтер қамтылатын ақпаратты ұсынады.</w:t>
      </w:r>
    </w:p>
    <w:bookmarkEnd w:id="35"/>
    <w:p>
      <w:pPr>
        <w:spacing w:after="0"/>
        <w:ind w:left="0"/>
        <w:jc w:val="both"/>
      </w:pPr>
      <w:r>
        <w:rPr>
          <w:rFonts w:ascii="Times New Roman"/>
          <w:b w:val="false"/>
          <w:i w:val="false"/>
          <w:color w:val="000000"/>
          <w:sz w:val="28"/>
        </w:rPr>
        <w:t>
      Талаптардың 2-тармағының 1), 2), 3), 4), 5), 6), 7), 8), 9), 10), 11), 12), 13), 14) және 15) тармақшаларында және 1-тармағының 6) тармақшасында көрсетілген талаптар шартта титулдық парақтан кейін көрсетілген жүйелілікпен көрсетіледі.</w:t>
      </w:r>
    </w:p>
    <w:p>
      <w:pPr>
        <w:spacing w:after="0"/>
        <w:ind w:left="0"/>
        <w:jc w:val="both"/>
      </w:pPr>
      <w:r>
        <w:rPr>
          <w:rFonts w:ascii="Times New Roman"/>
          <w:b w:val="false"/>
          <w:i w:val="false"/>
          <w:color w:val="000000"/>
          <w:sz w:val="28"/>
        </w:rPr>
        <w:t>
      Кредиттік желі ұсыну (ашу) туралы келісімді, сондай-ақ оның шеңберінде шартты (шарттарды) жасау немесе қарыз алушының кредиттік желі ұсыну (ашу) туралы келісімнің ажырамас бөлігі (бөліктері) болып табылатын және соның (солардың) негізінде кезекті қарызды беру жүзеге асырылатын өтінішті (өтініштерді) беруі арқылы кредиттік желі ұсыну кезінде:</w:t>
      </w:r>
    </w:p>
    <w:p>
      <w:pPr>
        <w:spacing w:after="0"/>
        <w:ind w:left="0"/>
        <w:jc w:val="both"/>
      </w:pPr>
      <w:r>
        <w:rPr>
          <w:rFonts w:ascii="Times New Roman"/>
          <w:b w:val="false"/>
          <w:i w:val="false"/>
          <w:color w:val="000000"/>
          <w:sz w:val="28"/>
        </w:rPr>
        <w:t>
      кредиттік желі ұсыну (ашу) туралы келісімде кредиттік желінің жалпы сомасы мен жалпы мерзімі көрсетіледі;</w:t>
      </w:r>
    </w:p>
    <w:p>
      <w:pPr>
        <w:spacing w:after="0"/>
        <w:ind w:left="0"/>
        <w:jc w:val="both"/>
      </w:pPr>
      <w:r>
        <w:rPr>
          <w:rFonts w:ascii="Times New Roman"/>
          <w:b w:val="false"/>
          <w:i w:val="false"/>
          <w:color w:val="000000"/>
          <w:sz w:val="28"/>
        </w:rPr>
        <w:t>
      Талаптардың 2-тармағының 1), 2), 3), 4), 5), 6), 8), 11) және 15) тармақшаларында көзделген талаптар шартта немесе өтініште титулдық парақтан кейін көрсетілген жүйелілікпен көрсетіледі;</w:t>
      </w:r>
    </w:p>
    <w:p>
      <w:pPr>
        <w:spacing w:after="0"/>
        <w:ind w:left="0"/>
        <w:jc w:val="both"/>
      </w:pPr>
      <w:r>
        <w:rPr>
          <w:rFonts w:ascii="Times New Roman"/>
          <w:b w:val="false"/>
          <w:i w:val="false"/>
          <w:color w:val="000000"/>
          <w:sz w:val="28"/>
        </w:rPr>
        <w:t>
      Талаптардың 1-тармағының 6), 7) және 8) тармақшаларында, 3, 4, 5 және 6-тармақтарында, 2-тармақтың 7), 9), 10), 12), 13), 14), 16), 17) және 18) тармақшаларында көзделген талаптар кредиттік желі ұсыну (ашу) туралы келісімде көрсетілген кезде, оларды шартта немесе өтініште қосымша көрсету талап етілмейді.</w:t>
      </w:r>
    </w:p>
    <w:bookmarkStart w:name="z43" w:id="36"/>
    <w:p>
      <w:pPr>
        <w:spacing w:after="0"/>
        <w:ind w:left="0"/>
        <w:jc w:val="both"/>
      </w:pPr>
      <w:r>
        <w:rPr>
          <w:rFonts w:ascii="Times New Roman"/>
          <w:b w:val="false"/>
          <w:i w:val="false"/>
          <w:color w:val="000000"/>
          <w:sz w:val="28"/>
        </w:rPr>
        <w:t>
      15. Тараптар Кодекстің 381-бабына сәйкес шарттың элементтері бар аралас шарт жасасқан кезде аралас шарт Талаптардың 9-тармағының талаптарына сәйкес ресімделеді.</w:t>
      </w:r>
    </w:p>
    <w:bookmarkEnd w:id="36"/>
    <w:p>
      <w:pPr>
        <w:spacing w:after="0"/>
        <w:ind w:left="0"/>
        <w:jc w:val="both"/>
      </w:pPr>
      <w:r>
        <w:rPr>
          <w:rFonts w:ascii="Times New Roman"/>
          <w:b w:val="false"/>
          <w:i w:val="false"/>
          <w:color w:val="000000"/>
          <w:sz w:val="28"/>
        </w:rPr>
        <w:t>
      Шарт бөлігінде аралас шартта Талаптардың 14-тармағының екінші бөлігінде көрсетілген талап ескеріле отырып, Талаптардың 1-тармағында көрсетілген тізбеге сәйкес міндетті талаптар қамтылады.</w:t>
      </w:r>
    </w:p>
    <w:p>
      <w:pPr>
        <w:spacing w:after="0"/>
        <w:ind w:left="0"/>
        <w:jc w:val="both"/>
      </w:pPr>
      <w:r>
        <w:rPr>
          <w:rFonts w:ascii="Times New Roman"/>
          <w:b w:val="false"/>
          <w:i w:val="false"/>
          <w:color w:val="000000"/>
          <w:sz w:val="28"/>
        </w:rPr>
        <w:t>
      Кодекстің 389-бабына сәйкес қосылу талаптарымен шарт жасаған жағдайда, банктің және қарыз алушының қолтаңбаларын қамтитын шарттың (қосылу туралы өтініштің) бөлігі Талаптардың 9-тармағының бірінші, екінші және үшінші бөліктерінің талаптарына сәйкес келеді, Талаптардың 14-тармағының екінші бөлігінде көрсетілген талапты қамтиды, олар шарттың (қосылу туралы өтініштің) бөлігінде титул парағына кейін тиісті бірізділікпен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шілдедегі</w:t>
            </w:r>
            <w:r>
              <w:br/>
            </w:r>
            <w:r>
              <w:rPr>
                <w:rFonts w:ascii="Times New Roman"/>
                <w:b w:val="false"/>
                <w:i w:val="false"/>
                <w:color w:val="000000"/>
                <w:sz w:val="20"/>
              </w:rPr>
              <w:t>№ 86 Қаулыға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 ай, жыл)</w:t>
            </w:r>
            <w:r>
              <w:br/>
            </w:r>
            <w:r>
              <w:rPr>
                <w:rFonts w:ascii="Times New Roman"/>
                <w:b w:val="false"/>
                <w:i w:val="false"/>
                <w:color w:val="000000"/>
                <w:sz w:val="20"/>
              </w:rPr>
              <w:t>№_____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қарыз шартына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________________ №_____ банктік қарыз шартына  (күн, ай, жыл)  _________________( күн, ай, жыл) қарызды өтеу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5"/>
        <w:gridCol w:w="7135"/>
      </w:tblGrid>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тегі, аты, әкесінің аты (ол бар болса)/атауы</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(ЖСН)/ бизнес сәйкестендіру нөмірі (БСН)</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және валютасы</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мөлшері:</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жылдық пайыз /теңге</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сыйақы мөлшерлемесінің мөлшері:</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жылдық пайыз</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(күні, айы, жылы)</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(қоса қарыз алушы) таңдаған қарызды өтеу әдісі</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(аннуитеттік, дифференциалды немесе банктің ішкі қағидаларына сәйкес басқа әдіс)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(қоса қарыз алушының) деректемелері</w:t>
            </w:r>
          </w:p>
        </w:tc>
      </w:tr>
    </w:tbl>
    <w:p>
      <w:pPr>
        <w:spacing w:after="0"/>
        <w:ind w:left="0"/>
        <w:jc w:val="both"/>
      </w:pPr>
      <w:r>
        <w:rPr>
          <w:rFonts w:ascii="Times New Roman"/>
          <w:b w:val="false"/>
          <w:i w:val="false"/>
          <w:color w:val="000000"/>
          <w:sz w:val="28"/>
        </w:rPr>
        <w:t>
      Қарызды өтеу кестесі талаптардың келісімі бойынша қосымша мәліметтерді қамтиды.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төлемдердің жасалған күндері енгізіледі (бірінші күн қарыздың берілген бірінші күні болып табылады).</w:t>
      </w:r>
    </w:p>
    <w:p>
      <w:pPr>
        <w:spacing w:after="0"/>
        <w:ind w:left="0"/>
        <w:jc w:val="both"/>
      </w:pPr>
      <w:r>
        <w:rPr>
          <w:rFonts w:ascii="Times New Roman"/>
          <w:b w:val="false"/>
          <w:i w:val="false"/>
          <w:color w:val="000000"/>
          <w:sz w:val="28"/>
        </w:rPr>
        <w:t>
      2-бағанда қарыз алушының төлемдер сомасы енгізіледі (қарыз алушы тарапынан төлемнің бірінші сомасы жоқ).</w:t>
      </w:r>
    </w:p>
    <w:p>
      <w:pPr>
        <w:spacing w:after="0"/>
        <w:ind w:left="0"/>
        <w:jc w:val="both"/>
      </w:pPr>
      <w:r>
        <w:rPr>
          <w:rFonts w:ascii="Times New Roman"/>
          <w:b w:val="false"/>
          <w:i w:val="false"/>
          <w:color w:val="000000"/>
          <w:sz w:val="28"/>
        </w:rPr>
        <w:t>
      3 және 4-бағандарпда қарыз алушының төлем сомасын құрайтын сыйақы және негізгі борыш сомасы енгізіледі.</w:t>
      </w:r>
    </w:p>
    <w:p>
      <w:pPr>
        <w:spacing w:after="0"/>
        <w:ind w:left="0"/>
        <w:jc w:val="both"/>
      </w:pPr>
      <w:r>
        <w:rPr>
          <w:rFonts w:ascii="Times New Roman"/>
          <w:b w:val="false"/>
          <w:i w:val="false"/>
          <w:color w:val="000000"/>
          <w:sz w:val="28"/>
        </w:rPr>
        <w:t>
      5-бағанда қарыз алушының кезекті төлемі енгізілгеннен кейінгі негізгі борыш (сыйақы) қалдығы енгізіледі.</w:t>
      </w:r>
    </w:p>
    <w:p>
      <w:pPr>
        <w:spacing w:after="0"/>
        <w:ind w:left="0"/>
        <w:jc w:val="both"/>
      </w:pPr>
      <w:r>
        <w:rPr>
          <w:rFonts w:ascii="Times New Roman"/>
          <w:b w:val="false"/>
          <w:i w:val="false"/>
          <w:color w:val="000000"/>
          <w:sz w:val="28"/>
        </w:rPr>
        <w:t>
      "Жиынтығы" деген жолда 2, 3 және 4-бағандар бойынша төлемдер ағындарының соманы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шілдедегі</w:t>
            </w:r>
            <w:r>
              <w:br/>
            </w:r>
            <w:r>
              <w:rPr>
                <w:rFonts w:ascii="Times New Roman"/>
                <w:b w:val="false"/>
                <w:i w:val="false"/>
                <w:color w:val="000000"/>
                <w:sz w:val="20"/>
              </w:rPr>
              <w:t>№ 86 Қаулыға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 w:id="37"/>
    <w:p>
      <w:pPr>
        <w:spacing w:after="0"/>
        <w:ind w:left="0"/>
        <w:jc w:val="left"/>
      </w:pPr>
      <w:r>
        <w:rPr>
          <w:rFonts w:ascii="Times New Roman"/>
          <w:b/>
          <w:i w:val="false"/>
          <w:color w:val="000000"/>
        </w:rPr>
        <w:t xml:space="preserve"> _________________( күн, ай, жыл) жағдай бойынша банктік қарыз шарты бойынша қарыз алушы – жеке тұлғаға арналған жадынама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527"/>
        <w:gridCol w:w="8077"/>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және валютасы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 (белгіленген немесе өзгермелі), жылдық пайыздармен не белгіленген сомадағы сыйақы мөлшерлемесінің мөлшері</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жылдық, тиімді, салыстырмалы есептеудегі сыйақы мөлшерлемесінің мөлшері</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беру және оған қызмет көрсетуге байланысты комиссиялар мен өзге де төлемдердің атауы және мөлшерлері</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жалпы сома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жиынтық сомасы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сыйақыны уақтылы өтемегені үшін айыпақының (айыппұлдың, өсімпұлдың) мөлшері</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сәйкес айыппұлдардың, өсімпұлдардың өзге де түрлері (оның ішінде қарызды мақсатты пайдаланбағаны, сақтандыру шарттарын уақтылы ресімдемегені үшін және сол сияқты)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w:t>
            </w:r>
            <w:r>
              <w:br/>
            </w:r>
            <w:r>
              <w:rPr>
                <w:rFonts w:ascii="Times New Roman"/>
                <w:b w:val="false"/>
                <w:i w:val="false"/>
                <w:color w:val="000000"/>
                <w:sz w:val="20"/>
              </w:rPr>
              <w:t>
(айыппұлдың, өсімпұлдың атауы, олардың мөлшерлері)</w:t>
            </w:r>
            <w:r>
              <w:br/>
            </w:r>
            <w:r>
              <w:rPr>
                <w:rFonts w:ascii="Times New Roman"/>
                <w:b w:val="false"/>
                <w:i w:val="false"/>
                <w:color w:val="000000"/>
                <w:sz w:val="20"/>
              </w:rPr>
              <w:t>
2)______________________________</w:t>
            </w:r>
            <w:r>
              <w:br/>
            </w:r>
            <w:r>
              <w:rPr>
                <w:rFonts w:ascii="Times New Roman"/>
                <w:b w:val="false"/>
                <w:i w:val="false"/>
                <w:color w:val="000000"/>
                <w:sz w:val="20"/>
              </w:rPr>
              <w:t>
(айыппұлдың, өсімпұлдың атауы, олардың мөлшерлері)</w:t>
            </w:r>
            <w:r>
              <w:br/>
            </w:r>
            <w:r>
              <w:rPr>
                <w:rFonts w:ascii="Times New Roman"/>
                <w:b w:val="false"/>
                <w:i w:val="false"/>
                <w:color w:val="000000"/>
                <w:sz w:val="20"/>
              </w:rPr>
              <w:t>
3)______________________________</w:t>
            </w:r>
            <w:r>
              <w:br/>
            </w:r>
            <w:r>
              <w:rPr>
                <w:rFonts w:ascii="Times New Roman"/>
                <w:b w:val="false"/>
                <w:i w:val="false"/>
                <w:color w:val="000000"/>
                <w:sz w:val="20"/>
              </w:rPr>
              <w:t>
(айыппұлдың, өсімпұлдың атауы, олардың мөлшерлері)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қажеттілігі және оны ұзарту мерзімдері</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байланыс деректері (телефон нөмірлері, электрондық пошта мекенжайы, банк сайтының мекенжайы)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Жадынамада көрсетілген қарыз беру талаптары клиенттің оның кірістері мен міндеттемелері туралы ауызша ақпараты негізінде есептелді және банктік қарыз талаптарын таныстыру мен басқа банктердің қарыз талаптарымен салыстыру мақсатында болжамды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