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83a7" w14:textId="25a8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10 тамыздағы № 690 бұйрығы. Қазақстан Республикасының Әділет министрлігінде 2021 жылғы 17 тамызда № 24016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толықтырулар енгізілсін:</w:t>
      </w:r>
    </w:p>
    <w:bookmarkEnd w:id="1"/>
    <w:bookmarkStart w:name="z4"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жазылсын:</w:t>
      </w:r>
    </w:p>
    <w:bookmarkStart w:name="z6" w:id="3"/>
    <w:p>
      <w:pPr>
        <w:spacing w:after="0"/>
        <w:ind w:left="0"/>
        <w:jc w:val="both"/>
      </w:pPr>
      <w:r>
        <w:rPr>
          <w:rFonts w:ascii="Times New Roman"/>
          <w:b w:val="false"/>
          <w:i w:val="false"/>
          <w:color w:val="000000"/>
          <w:sz w:val="28"/>
        </w:rPr>
        <w:t xml:space="preserve">
      "20. Баланың тууын мемлекеттік тіркеу үшін ата – аналары немесе басқа да мүдделі тұлғалар бала туған күннен бастап үш жұмыс күнінен кешіктірмей баланың тууын мемлекеттік тіркеу туралы өтінішті (бұдан әрі - туу туралы өтініш) кез келген тіркеуші органға, қаладағы аудандардың, аудандық маңызы бар қалалардың ЖАО-на, кенттердің, ауылдардың, ауылдық округтердің әкімдеріне немесе Мемлекеттік корпорацияға өтініш берушінің қалауы бойынша жазбаша нысанда не электрондық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береді.</w:t>
      </w:r>
    </w:p>
    <w:bookmarkEnd w:id="3"/>
    <w:p>
      <w:pPr>
        <w:spacing w:after="0"/>
        <w:ind w:left="0"/>
        <w:jc w:val="both"/>
      </w:pPr>
      <w:r>
        <w:rPr>
          <w:rFonts w:ascii="Times New Roman"/>
          <w:b w:val="false"/>
          <w:i w:val="false"/>
          <w:color w:val="000000"/>
          <w:sz w:val="28"/>
        </w:rPr>
        <w:t>
      Бала өлі туған және бала өмірінің алғашқы аптасында шетінеген жағдайда өтінішті медициналық ұйымның жауапты лауазымды адамы бала туылған кезден бастап немесе қайтыс болған сәттен бастап бір жұмыс күнінен кешіктірмей береді.</w:t>
      </w:r>
    </w:p>
    <w:p>
      <w:pPr>
        <w:spacing w:after="0"/>
        <w:ind w:left="0"/>
        <w:jc w:val="both"/>
      </w:pPr>
      <w:r>
        <w:rPr>
          <w:rFonts w:ascii="Times New Roman"/>
          <w:b w:val="false"/>
          <w:i w:val="false"/>
          <w:color w:val="000000"/>
          <w:sz w:val="28"/>
        </w:rPr>
        <w:t>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 және туу туралы акт жазбасының негізінде осы Қағидаларға 6-қосымшаға сәйкес өлі туғандығы туралы немесе өмірінің алғашқы аптасында шетінеген баланың туу туралы анықтамасы беріледі.</w:t>
      </w:r>
    </w:p>
    <w:p>
      <w:pPr>
        <w:spacing w:after="0"/>
        <w:ind w:left="0"/>
        <w:jc w:val="both"/>
      </w:pPr>
      <w:r>
        <w:rPr>
          <w:rFonts w:ascii="Times New Roman"/>
          <w:b w:val="false"/>
          <w:i w:val="false"/>
          <w:color w:val="000000"/>
          <w:sz w:val="28"/>
        </w:rPr>
        <w:t>
      Баланың тууын мемлекеттік тіркеу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ол:</w:t>
      </w:r>
    </w:p>
    <w:p>
      <w:pPr>
        <w:spacing w:after="0"/>
        <w:ind w:left="0"/>
        <w:jc w:val="both"/>
      </w:pPr>
      <w:r>
        <w:rPr>
          <w:rFonts w:ascii="Times New Roman"/>
          <w:b w:val="false"/>
          <w:i w:val="false"/>
          <w:color w:val="000000"/>
          <w:sz w:val="28"/>
        </w:rPr>
        <w:t>
      1) көрсетілетін қызметті алушыға тууды мемлекеттік тіркеуді көрсетуге сұраным жасалған автоматты хабарлама жіберуді;</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алуды қамтиды.";</w:t>
      </w:r>
    </w:p>
    <w:bookmarkStart w:name="z7" w:id="4"/>
    <w:p>
      <w:pPr>
        <w:spacing w:after="0"/>
        <w:ind w:left="0"/>
        <w:jc w:val="both"/>
      </w:pPr>
      <w:r>
        <w:rPr>
          <w:rFonts w:ascii="Times New Roman"/>
          <w:b w:val="false"/>
          <w:i w:val="false"/>
          <w:color w:val="000000"/>
          <w:sz w:val="28"/>
        </w:rPr>
        <w:t>
      мындай редакцияда 20-1 тармақпен толықтырылсын:</w:t>
      </w:r>
    </w:p>
    <w:bookmarkEnd w:id="4"/>
    <w:bookmarkStart w:name="z8" w:id="5"/>
    <w:p>
      <w:pPr>
        <w:spacing w:after="0"/>
        <w:ind w:left="0"/>
        <w:jc w:val="both"/>
      </w:pPr>
      <w:r>
        <w:rPr>
          <w:rFonts w:ascii="Times New Roman"/>
          <w:b w:val="false"/>
          <w:i w:val="false"/>
          <w:color w:val="000000"/>
          <w:sz w:val="28"/>
        </w:rPr>
        <w:t>
      "20-1.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Азаматтық хал актілерін мемлекеттік тіркеу, азаматтық хал актілері жазбаларына өзгерістер енгізу, қалпына келтіру, жоюды ұйымдастыру қағидаларына </w:t>
      </w:r>
      <w:r>
        <w:rPr>
          <w:rFonts w:ascii="Times New Roman"/>
          <w:b w:val="false"/>
          <w:i w:val="false"/>
          <w:color w:val="000000"/>
          <w:sz w:val="28"/>
        </w:rPr>
        <w:t>4-қосымшада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2-тармақ келесі редакцияда жазылсын:</w:t>
      </w:r>
    </w:p>
    <w:bookmarkEnd w:id="7"/>
    <w:bookmarkStart w:name="z12" w:id="8"/>
    <w:p>
      <w:pPr>
        <w:spacing w:after="0"/>
        <w:ind w:left="0"/>
        <w:jc w:val="both"/>
      </w:pPr>
      <w:r>
        <w:rPr>
          <w:rFonts w:ascii="Times New Roman"/>
          <w:b w:val="false"/>
          <w:i w:val="false"/>
          <w:color w:val="000000"/>
          <w:sz w:val="28"/>
        </w:rPr>
        <w:t>
      "2. Мемлекеттік қызметті ұсыну тәсілдері (кіру арналары):</w:t>
      </w:r>
    </w:p>
    <w:bookmarkEnd w:id="8"/>
    <w:p>
      <w:pPr>
        <w:spacing w:after="0"/>
        <w:ind w:left="0"/>
        <w:jc w:val="both"/>
      </w:pPr>
      <w:r>
        <w:rPr>
          <w:rFonts w:ascii="Times New Roman"/>
          <w:b w:val="false"/>
          <w:i w:val="false"/>
          <w:color w:val="000000"/>
          <w:sz w:val="28"/>
        </w:rPr>
        <w:t>
      1) Мемлекеттік корпорация арқылы;</w:t>
      </w:r>
    </w:p>
    <w:p>
      <w:pPr>
        <w:spacing w:after="0"/>
        <w:ind w:left="0"/>
        <w:jc w:val="both"/>
      </w:pPr>
      <w:r>
        <w:rPr>
          <w:rFonts w:ascii="Times New Roman"/>
          <w:b w:val="false"/>
          <w:i w:val="false"/>
          <w:color w:val="000000"/>
          <w:sz w:val="28"/>
        </w:rPr>
        <w:t>
      2)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p>
      <w:pPr>
        <w:spacing w:after="0"/>
        <w:ind w:left="0"/>
        <w:jc w:val="both"/>
      </w:pPr>
      <w:r>
        <w:rPr>
          <w:rFonts w:ascii="Times New Roman"/>
          <w:b w:val="false"/>
          <w:i w:val="false"/>
          <w:color w:val="000000"/>
          <w:sz w:val="28"/>
        </w:rPr>
        <w:t>
      3) "электрондық үкіметтің" веб-порталы;</w:t>
      </w:r>
    </w:p>
    <w:p>
      <w:pPr>
        <w:spacing w:after="0"/>
        <w:ind w:left="0"/>
        <w:jc w:val="both"/>
      </w:pPr>
      <w:r>
        <w:rPr>
          <w:rFonts w:ascii="Times New Roman"/>
          <w:b w:val="false"/>
          <w:i w:val="false"/>
          <w:color w:val="000000"/>
          <w:sz w:val="28"/>
        </w:rPr>
        <w:t>
      4) ұялы байланыстың абоненттік құрылғысы.";</w:t>
      </w:r>
    </w:p>
    <w:bookmarkStart w:name="z13" w:id="9"/>
    <w:p>
      <w:pPr>
        <w:spacing w:after="0"/>
        <w:ind w:left="0"/>
        <w:jc w:val="both"/>
      </w:pPr>
      <w:r>
        <w:rPr>
          <w:rFonts w:ascii="Times New Roman"/>
          <w:b w:val="false"/>
          <w:i w:val="false"/>
          <w:color w:val="000000"/>
          <w:sz w:val="28"/>
        </w:rPr>
        <w:t>
      4-тармақ келесі редакцияда жазылсын:</w:t>
      </w:r>
    </w:p>
    <w:bookmarkEnd w:id="9"/>
    <w:bookmarkStart w:name="z14" w:id="10"/>
    <w:p>
      <w:pPr>
        <w:spacing w:after="0"/>
        <w:ind w:left="0"/>
        <w:jc w:val="both"/>
      </w:pPr>
      <w:r>
        <w:rPr>
          <w:rFonts w:ascii="Times New Roman"/>
          <w:b w:val="false"/>
          <w:i w:val="false"/>
          <w:color w:val="000000"/>
          <w:sz w:val="28"/>
        </w:rPr>
        <w:t>
      "4. Мемлекеттік қызметтік көрсету нысаны:</w:t>
      </w:r>
    </w:p>
    <w:bookmarkEnd w:id="10"/>
    <w:p>
      <w:pPr>
        <w:spacing w:after="0"/>
        <w:ind w:left="0"/>
        <w:jc w:val="both"/>
      </w:pPr>
      <w:r>
        <w:rPr>
          <w:rFonts w:ascii="Times New Roman"/>
          <w:b w:val="false"/>
          <w:i w:val="false"/>
          <w:color w:val="000000"/>
          <w:sz w:val="28"/>
        </w:rPr>
        <w:t>
      Электронды (ішінара автоматтандырылған)/қағаз түрінде/проактивті/"бір өтініш" қағидаты бойынша көрсетілетін.".</w:t>
      </w:r>
    </w:p>
    <w:bookmarkStart w:name="z15" w:id="1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мемлекеттік тіркелуін;</w:t>
      </w:r>
    </w:p>
    <w:bookmarkEnd w:id="12"/>
    <w:bookmarkStart w:name="z17" w:id="13"/>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