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2ec4" w14:textId="1f92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тәуелсіз сарапшыларды тарту қағидаларын, оның ішінде оларға қойылатын біліктілік өлшемшарттарын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17 тамыздағы № 331 бұйрығы. Қазақстан Республикасының Әділет министрлігінде 2021 жылғы 19 тамызда № 24038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137-бабының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Сыртқы тәуелсіз сарапшыларды тарту қағидалары, оның ішінде оларға қойылатын біліктілік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Кожаниязов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министрдің </w:t>
            </w:r>
            <w:r>
              <w:br/>
            </w:r>
            <w:r>
              <w:rPr>
                <w:rFonts w:ascii="Times New Roman"/>
                <w:b w:val="false"/>
                <w:i w:val="false"/>
                <w:color w:val="000000"/>
                <w:sz w:val="20"/>
              </w:rPr>
              <w:t>м.а.</w:t>
            </w:r>
            <w:r>
              <w:br/>
            </w:r>
            <w:r>
              <w:rPr>
                <w:rFonts w:ascii="Times New Roman"/>
                <w:b w:val="false"/>
                <w:i w:val="false"/>
                <w:color w:val="000000"/>
                <w:sz w:val="20"/>
              </w:rPr>
              <w:t xml:space="preserve">2021 жылғы 17 тамыздағы </w:t>
            </w:r>
            <w:r>
              <w:br/>
            </w:r>
            <w:r>
              <w:rPr>
                <w:rFonts w:ascii="Times New Roman"/>
                <w:b w:val="false"/>
                <w:i w:val="false"/>
                <w:color w:val="000000"/>
                <w:sz w:val="20"/>
              </w:rPr>
              <w:t xml:space="preserve">№ 331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Сыртқы тәуелсіз сарапшыларды тарту қағидалары, оның ішінде оларға қойылатын біліктілік өлшемшарттары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сыртқы тәуелсіз сарапшыларды тарту қағидалары, оның ішінде оларға қойылатын біліктілік </w:t>
      </w:r>
      <w:r>
        <w:rPr>
          <w:rFonts w:ascii="Times New Roman"/>
          <w:b w:val="false"/>
          <w:i w:val="false"/>
          <w:color w:val="000000"/>
          <w:sz w:val="28"/>
        </w:rPr>
        <w:t>өлшемшарттары</w:t>
      </w:r>
      <w:r>
        <w:rPr>
          <w:rFonts w:ascii="Times New Roman"/>
          <w:b w:val="false"/>
          <w:i w:val="false"/>
          <w:color w:val="000000"/>
          <w:sz w:val="28"/>
        </w:rPr>
        <w:t xml:space="preserve"> (бұдан әрі – Қағидалар) Қазақстан Республикасы Экология кодексінің (бұдан әрі – Кодекс) 137-бабының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сыртқы тәуелсіз сарапшыларды тарту тәртібін, оның ішінде оларға қойылатын біліктілік өлшемшарттарын айқындайды.</w:t>
      </w:r>
    </w:p>
    <w:bookmarkEnd w:id="10"/>
    <w:bookmarkStart w:name="z13" w:id="11"/>
    <w:p>
      <w:pPr>
        <w:spacing w:after="0"/>
        <w:ind w:left="0"/>
        <w:jc w:val="both"/>
      </w:pPr>
      <w:r>
        <w:rPr>
          <w:rFonts w:ascii="Times New Roman"/>
          <w:b w:val="false"/>
          <w:i w:val="false"/>
          <w:color w:val="000000"/>
          <w:sz w:val="28"/>
        </w:rPr>
        <w:t>
      2. Сыртқы тәуелсіз сарапшылар:</w:t>
      </w:r>
    </w:p>
    <w:bookmarkEnd w:id="11"/>
    <w:bookmarkStart w:name="z14" w:id="12"/>
    <w:p>
      <w:pPr>
        <w:spacing w:after="0"/>
        <w:ind w:left="0"/>
        <w:jc w:val="both"/>
      </w:pPr>
      <w:r>
        <w:rPr>
          <w:rFonts w:ascii="Times New Roman"/>
          <w:b w:val="false"/>
          <w:i w:val="false"/>
          <w:color w:val="000000"/>
          <w:sz w:val="28"/>
        </w:rPr>
        <w:t>
      1) келтірілген экологиялық залалды зерделеу, оның сипатын, ауқымын бағалау, сондай-ақ ремедиациялау жөніндегі ықтимал шараларды әзірлеу;</w:t>
      </w:r>
    </w:p>
    <w:bookmarkEnd w:id="12"/>
    <w:bookmarkStart w:name="z15" w:id="13"/>
    <w:p>
      <w:pPr>
        <w:spacing w:after="0"/>
        <w:ind w:left="0"/>
        <w:jc w:val="both"/>
      </w:pPr>
      <w:r>
        <w:rPr>
          <w:rFonts w:ascii="Times New Roman"/>
          <w:b w:val="false"/>
          <w:i w:val="false"/>
          <w:color w:val="000000"/>
          <w:sz w:val="28"/>
        </w:rPr>
        <w:t>
      2) стратегиялық экологиялық бағалау жөніндегі есепті дайындау, стратегиялық экологиялық бағалау жүргізу процесінде өзге де жұмыстарды орындау және өзге де қызметтерді көрсету кезінде тартылады.</w:t>
      </w:r>
    </w:p>
    <w:bookmarkEnd w:id="13"/>
    <w:bookmarkStart w:name="z16" w:id="14"/>
    <w:p>
      <w:pPr>
        <w:spacing w:after="0"/>
        <w:ind w:left="0"/>
        <w:jc w:val="left"/>
      </w:pPr>
      <w:r>
        <w:rPr>
          <w:rFonts w:ascii="Times New Roman"/>
          <w:b/>
          <w:i w:val="false"/>
          <w:color w:val="000000"/>
        </w:rPr>
        <w:t xml:space="preserve"> 2-тарау. Сыртқы тәуелсіз сарапшыларды тарту тәртібі, оның ішінде оларға қойылатын біліктілік өлшемшарттары</w:t>
      </w:r>
    </w:p>
    <w:bookmarkEnd w:id="14"/>
    <w:bookmarkStart w:name="z17" w:id="15"/>
    <w:p>
      <w:pPr>
        <w:spacing w:after="0"/>
        <w:ind w:left="0"/>
        <w:jc w:val="both"/>
      </w:pPr>
      <w:r>
        <w:rPr>
          <w:rFonts w:ascii="Times New Roman"/>
          <w:b w:val="false"/>
          <w:i w:val="false"/>
          <w:color w:val="000000"/>
          <w:sz w:val="28"/>
        </w:rPr>
        <w:t>
      3. Төменде жазылған барлық өлшемшарттарға сәйкес келетін жеке тұлғалар сыртқы тәуелсіз сарапшы ретінде тартылады:</w:t>
      </w:r>
    </w:p>
    <w:bookmarkEnd w:id="15"/>
    <w:bookmarkStart w:name="z18" w:id="16"/>
    <w:p>
      <w:pPr>
        <w:spacing w:after="0"/>
        <w:ind w:left="0"/>
        <w:jc w:val="both"/>
      </w:pPr>
      <w:r>
        <w:rPr>
          <w:rFonts w:ascii="Times New Roman"/>
          <w:b w:val="false"/>
          <w:i w:val="false"/>
          <w:color w:val="000000"/>
          <w:sz w:val="28"/>
        </w:rPr>
        <w:t>
      1) сыртқы тәуелсіз сарапшы ретінде тартылатын білім саласына сәйкес келетін мамандық немесе сабақтас мамандықтар бойынша жоғары білімі бар;</w:t>
      </w:r>
    </w:p>
    <w:bookmarkEnd w:id="16"/>
    <w:bookmarkStart w:name="z19" w:id="17"/>
    <w:p>
      <w:pPr>
        <w:spacing w:after="0"/>
        <w:ind w:left="0"/>
        <w:jc w:val="both"/>
      </w:pPr>
      <w:r>
        <w:rPr>
          <w:rFonts w:ascii="Times New Roman"/>
          <w:b w:val="false"/>
          <w:i w:val="false"/>
          <w:color w:val="000000"/>
          <w:sz w:val="28"/>
        </w:rPr>
        <w:t>
      2) сыртқы тәуелсіз сарапшы ретінде тартылған тиісті білім саласында кемінде 5 (бес) жыл жұмыс тәжірибесі бар;</w:t>
      </w:r>
    </w:p>
    <w:bookmarkEnd w:id="17"/>
    <w:bookmarkStart w:name="z20" w:id="18"/>
    <w:p>
      <w:pPr>
        <w:spacing w:after="0"/>
        <w:ind w:left="0"/>
        <w:jc w:val="both"/>
      </w:pPr>
      <w:r>
        <w:rPr>
          <w:rFonts w:ascii="Times New Roman"/>
          <w:b w:val="false"/>
          <w:i w:val="false"/>
          <w:color w:val="000000"/>
          <w:sz w:val="28"/>
        </w:rPr>
        <w:t>
      3) тәуелсіздік (мүдделер қақтығысының болмауы, бейтараптық).</w:t>
      </w:r>
    </w:p>
    <w:bookmarkEnd w:id="18"/>
    <w:bookmarkStart w:name="z21" w:id="19"/>
    <w:p>
      <w:pPr>
        <w:spacing w:after="0"/>
        <w:ind w:left="0"/>
        <w:jc w:val="both"/>
      </w:pPr>
      <w:r>
        <w:rPr>
          <w:rFonts w:ascii="Times New Roman"/>
          <w:b w:val="false"/>
          <w:i w:val="false"/>
          <w:color w:val="000000"/>
          <w:sz w:val="28"/>
        </w:rPr>
        <w:t xml:space="preserve">
      4.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өлшемшартқа сәйкестікті растау жоғары білім туралы диплом көшірмесі негізінде жүзеге асырылады.</w:t>
      </w:r>
    </w:p>
    <w:bookmarkEnd w:id="19"/>
    <w:bookmarkStart w:name="z22" w:id="20"/>
    <w:p>
      <w:pPr>
        <w:spacing w:after="0"/>
        <w:ind w:left="0"/>
        <w:jc w:val="both"/>
      </w:pPr>
      <w:r>
        <w:rPr>
          <w:rFonts w:ascii="Times New Roman"/>
          <w:b w:val="false"/>
          <w:i w:val="false"/>
          <w:color w:val="000000"/>
          <w:sz w:val="28"/>
        </w:rPr>
        <w:t xml:space="preserve">
      5.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өлшемшартқа сәйкестікті растау еңбек кітапшаларының, еңбек немесе азаматтық-құқықтық шарттардың, көрсетілген қызметтер актілерінің көшірмелері немесе тиісті жұмыс тәжірибесінің болуын растайтын өзге де құжаттар (тәжірибе сипатталған түйіндеме, осы адам бұрын берген сараптамалық қорытындылар, сертификаттар, ұсыным – хаттар және өзге де) негізінде жүзеге асырылады.</w:t>
      </w:r>
    </w:p>
    <w:bookmarkEnd w:id="20"/>
    <w:bookmarkStart w:name="z23" w:id="21"/>
    <w:p>
      <w:pPr>
        <w:spacing w:after="0"/>
        <w:ind w:left="0"/>
        <w:jc w:val="both"/>
      </w:pPr>
      <w:r>
        <w:rPr>
          <w:rFonts w:ascii="Times New Roman"/>
          <w:b w:val="false"/>
          <w:i w:val="false"/>
          <w:color w:val="000000"/>
          <w:sz w:val="28"/>
        </w:rPr>
        <w:t>
      6. Қоршаған ортаны қорғау саласындағы уәкілетті органға сараптамалық қолдау талап етілетін білімнің негізгі салаларына: қоршаған орта және сабақтас ғылымдар; физикалық және химиялық ғылымдар; биологиялық және сабақтас ғылымдар; су ресурстары және суды пайдалану; жер ресурстары; орман шаруашылығы; балық шаруашылығы; денсаулық сақтау; техникалық ғылымдар (инженерия және инженерлік іс, геология, тау-кен ісі, өндіріс технологиялары, құрылыс); құқық; экономикалық ғылымдар жатады.</w:t>
      </w:r>
    </w:p>
    <w:bookmarkEnd w:id="21"/>
    <w:bookmarkStart w:name="z24" w:id="22"/>
    <w:p>
      <w:pPr>
        <w:spacing w:after="0"/>
        <w:ind w:left="0"/>
        <w:jc w:val="both"/>
      </w:pPr>
      <w:r>
        <w:rPr>
          <w:rFonts w:ascii="Times New Roman"/>
          <w:b w:val="false"/>
          <w:i w:val="false"/>
          <w:color w:val="000000"/>
          <w:sz w:val="28"/>
        </w:rPr>
        <w:t>
      7. Сыртқы сарапшының тәуелсіздігі оның әділ болып табылатын, объективтілік пен адалдық қағидаттарына сәйкес келетін, фактілерге, оларды негіздеудің ғылыми принциптеріне, өзінің білімі мен тәжірибесіне негізделген және басқа да мүдделі тұлғалардың, оның ішінде реттеу субъектісінің коммерциялық, қаржылық немесе өзге де әсерге негізделмейтін өзінің сараптамалық пікірін еркін қалыптастыру және білдіру қабілетін білдіреді.</w:t>
      </w:r>
    </w:p>
    <w:bookmarkEnd w:id="22"/>
    <w:bookmarkStart w:name="z25" w:id="23"/>
    <w:p>
      <w:pPr>
        <w:spacing w:after="0"/>
        <w:ind w:left="0"/>
        <w:jc w:val="both"/>
      </w:pPr>
      <w:r>
        <w:rPr>
          <w:rFonts w:ascii="Times New Roman"/>
          <w:b w:val="false"/>
          <w:i w:val="false"/>
          <w:color w:val="000000"/>
          <w:sz w:val="28"/>
        </w:rPr>
        <w:t>
      Осы Қағидаларда реттеу субъектісі деп қызметіне қатысты сараптамалық қолдау сұратылатын тұлға түсініледі, оның ішінде:</w:t>
      </w:r>
    </w:p>
    <w:bookmarkEnd w:id="23"/>
    <w:bookmarkStart w:name="z26" w:id="24"/>
    <w:p>
      <w:pPr>
        <w:spacing w:after="0"/>
        <w:ind w:left="0"/>
        <w:jc w:val="both"/>
      </w:pPr>
      <w:r>
        <w:rPr>
          <w:rFonts w:ascii="Times New Roman"/>
          <w:b w:val="false"/>
          <w:i w:val="false"/>
          <w:color w:val="000000"/>
          <w:sz w:val="28"/>
        </w:rPr>
        <w:t>
      1) келтірілген экологиялық залалды зерделеу, оның сипатын, ауқымын бағалау, сондай-ақ ремедиациялау бойынша ықтимал шараларды әзірлеу кезінде – экологиялық залал келтірген не келтірілген экологиялық залалды жоюға жауапты тұлға;</w:t>
      </w:r>
    </w:p>
    <w:bookmarkEnd w:id="24"/>
    <w:bookmarkStart w:name="z27" w:id="25"/>
    <w:p>
      <w:pPr>
        <w:spacing w:after="0"/>
        <w:ind w:left="0"/>
        <w:jc w:val="both"/>
      </w:pPr>
      <w:r>
        <w:rPr>
          <w:rFonts w:ascii="Times New Roman"/>
          <w:b w:val="false"/>
          <w:i w:val="false"/>
          <w:color w:val="000000"/>
          <w:sz w:val="28"/>
        </w:rPr>
        <w:t>
      2) стратегиялық экологиялық бағалау жөніндегі есепті дайындау кезінде, стратегиялық экологиялық бағалау жүргізу процесінде өзге де жұмыстарды орындау және өзге де қызметтерді көрсету.</w:t>
      </w:r>
    </w:p>
    <w:bookmarkEnd w:id="25"/>
    <w:bookmarkStart w:name="z28" w:id="26"/>
    <w:p>
      <w:pPr>
        <w:spacing w:after="0"/>
        <w:ind w:left="0"/>
        <w:jc w:val="both"/>
      </w:pPr>
      <w:r>
        <w:rPr>
          <w:rFonts w:ascii="Times New Roman"/>
          <w:b w:val="false"/>
          <w:i w:val="false"/>
          <w:color w:val="000000"/>
          <w:sz w:val="28"/>
        </w:rPr>
        <w:t>
      8. Сыртқы тәуелсіз сарапшы ретінде мүдделер қақтығысы бар жеке тұлғаны тартуға болмайды, атап айтқанда:</w:t>
      </w:r>
    </w:p>
    <w:bookmarkEnd w:id="26"/>
    <w:bookmarkStart w:name="z29" w:id="27"/>
    <w:p>
      <w:pPr>
        <w:spacing w:after="0"/>
        <w:ind w:left="0"/>
        <w:jc w:val="both"/>
      </w:pPr>
      <w:r>
        <w:rPr>
          <w:rFonts w:ascii="Times New Roman"/>
          <w:b w:val="false"/>
          <w:i w:val="false"/>
          <w:color w:val="000000"/>
          <w:sz w:val="28"/>
        </w:rPr>
        <w:t>
      1) реттеу субъектісімен еңбек немесе өзге де шарттық қатынастарда тұрған не онымен бұрын осындай қатынастарда сыртқы тәуелсіз сарапшы ретінде тартылған күнге дейін кемінде 5 (бес) жылдан аз кезеңде болған;</w:t>
      </w:r>
    </w:p>
    <w:bookmarkEnd w:id="27"/>
    <w:bookmarkStart w:name="z30" w:id="28"/>
    <w:p>
      <w:pPr>
        <w:spacing w:after="0"/>
        <w:ind w:left="0"/>
        <w:jc w:val="both"/>
      </w:pPr>
      <w:r>
        <w:rPr>
          <w:rFonts w:ascii="Times New Roman"/>
          <w:b w:val="false"/>
          <w:i w:val="false"/>
          <w:color w:val="000000"/>
          <w:sz w:val="28"/>
        </w:rPr>
        <w:t>
      2) әрбір нақты жағдай қарауында жатқан қоршаған ортаны қорғау саласындағы уәкілетті орган өкілінің, қызметкерінің, сондай-ақ реттеу субъектісінің жақын туысы, жұбайы (зайыбы) не жекжаты не оның бірінші басшылары, уәкілетті өкілдері болып табылатын;</w:t>
      </w:r>
    </w:p>
    <w:bookmarkEnd w:id="28"/>
    <w:bookmarkStart w:name="z31" w:id="29"/>
    <w:p>
      <w:pPr>
        <w:spacing w:after="0"/>
        <w:ind w:left="0"/>
        <w:jc w:val="both"/>
      </w:pPr>
      <w:r>
        <w:rPr>
          <w:rFonts w:ascii="Times New Roman"/>
          <w:b w:val="false"/>
          <w:i w:val="false"/>
          <w:color w:val="000000"/>
          <w:sz w:val="28"/>
        </w:rPr>
        <w:t>
      3) сыртқы тәуелсіз сарапшы ретінде тартылған күнге дейін кемінде 5 (бес) жыл кезеңдегі реттеу субъектісінің өкілі болып табылатын немесе реттеуші қоршаған ортаны қорғау саласындағы уәкілетті органның өкілі, қызметкері болып табылатын;</w:t>
      </w:r>
    </w:p>
    <w:bookmarkEnd w:id="29"/>
    <w:bookmarkStart w:name="z32" w:id="30"/>
    <w:p>
      <w:pPr>
        <w:spacing w:after="0"/>
        <w:ind w:left="0"/>
        <w:jc w:val="both"/>
      </w:pPr>
      <w:r>
        <w:rPr>
          <w:rFonts w:ascii="Times New Roman"/>
          <w:b w:val="false"/>
          <w:i w:val="false"/>
          <w:color w:val="000000"/>
          <w:sz w:val="28"/>
        </w:rPr>
        <w:t>
      4) реттеу субъектісімен шарттық қатынастарда тұратын және сыртқы тәуелсіз сарапшы көрсететін қызметтердің нәтижелеріне тікелей немесе жанама мүдделі заңды тұлғаның немесе дара кәсіпкердің қызметкері немесе өкілі болып табылатын адам;</w:t>
      </w:r>
    </w:p>
    <w:bookmarkEnd w:id="30"/>
    <w:bookmarkStart w:name="z33" w:id="31"/>
    <w:p>
      <w:pPr>
        <w:spacing w:after="0"/>
        <w:ind w:left="0"/>
        <w:jc w:val="both"/>
      </w:pPr>
      <w:r>
        <w:rPr>
          <w:rFonts w:ascii="Times New Roman"/>
          <w:b w:val="false"/>
          <w:i w:val="false"/>
          <w:color w:val="000000"/>
          <w:sz w:val="28"/>
        </w:rPr>
        <w:t>
      5) сараптамалық қолдау көрсету кезінде оның тәуелсіздігіне әсер ететін, қаралатын мәселеде тікелей немесе жанама мүдделілігі бар адам қатыса алады.</w:t>
      </w:r>
    </w:p>
    <w:bookmarkEnd w:id="31"/>
    <w:bookmarkStart w:name="z34" w:id="32"/>
    <w:p>
      <w:pPr>
        <w:spacing w:after="0"/>
        <w:ind w:left="0"/>
        <w:jc w:val="both"/>
      </w:pPr>
      <w:r>
        <w:rPr>
          <w:rFonts w:ascii="Times New Roman"/>
          <w:b w:val="false"/>
          <w:i w:val="false"/>
          <w:color w:val="000000"/>
          <w:sz w:val="28"/>
        </w:rPr>
        <w:t xml:space="preserve">
      9. Сыртқы тәуелсіз сарапшылар құрамында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санамаланған өлшемшарттардың қайсы біріне сәйкес келмейтін адам анықталған жағдайда, қоршаған ортаны қорғау саласындағы уәкілетті орган 1 (бір) жұмыс күні ішінде мұндай адамды қаралатын мәселе бойынша сараптамалық қолдауға қатысудан дереу шеттетеді және өзге де сыртқы тәуелсіз сарапшыларды тарту жөнінде шаралар қабылдайды. Бұл ретте мұндай шеттетілген адамның қаралып отырған мәселе бойынша бұрын алған кез келген пікірін, қорытындыларын немесе көрсетілетін қызметтерінің өзге де нәтижелерін қоршаған ортаны қорғау саласындағы уәкілетті орган өз функциялары мен өкілеттіктерін жүзеге асыру кезінде ескермейді.</w:t>
      </w:r>
    </w:p>
    <w:bookmarkEnd w:id="32"/>
    <w:bookmarkStart w:name="z35" w:id="33"/>
    <w:p>
      <w:pPr>
        <w:spacing w:after="0"/>
        <w:ind w:left="0"/>
        <w:jc w:val="left"/>
      </w:pPr>
      <w:r>
        <w:rPr>
          <w:rFonts w:ascii="Times New Roman"/>
          <w:b/>
          <w:i w:val="false"/>
          <w:color w:val="000000"/>
        </w:rPr>
        <w:t xml:space="preserve"> 3-тарау. Әлеуетті сыртқы тәуелсіз сарапшылардың тізбесін қалыптастыру тәртібі</w:t>
      </w:r>
    </w:p>
    <w:bookmarkEnd w:id="33"/>
    <w:bookmarkStart w:name="z36" w:id="34"/>
    <w:p>
      <w:pPr>
        <w:spacing w:after="0"/>
        <w:ind w:left="0"/>
        <w:jc w:val="both"/>
      </w:pPr>
      <w:r>
        <w:rPr>
          <w:rFonts w:ascii="Times New Roman"/>
          <w:b w:val="false"/>
          <w:i w:val="false"/>
          <w:color w:val="000000"/>
          <w:sz w:val="28"/>
        </w:rPr>
        <w:t>
      10. Сыртқы тәуелсіз сарапшыларды жедел тарту мақсатында қоршаған ортаны қорғау саласындағы уәкілетті орган әрбір білім саласы бойынша уәкілетті органға сараптамалық қолдау қажет болуы мүмкін әлеуетті сыртқы тәуелсіз сарапшылардың тізбесін (бұдан әрі – тізбе) қалыптастырады және жүргізеді.</w:t>
      </w:r>
    </w:p>
    <w:bookmarkEnd w:id="34"/>
    <w:bookmarkStart w:name="z37" w:id="35"/>
    <w:p>
      <w:pPr>
        <w:spacing w:after="0"/>
        <w:ind w:left="0"/>
        <w:jc w:val="both"/>
      </w:pPr>
      <w:r>
        <w:rPr>
          <w:rFonts w:ascii="Times New Roman"/>
          <w:b w:val="false"/>
          <w:i w:val="false"/>
          <w:color w:val="000000"/>
          <w:sz w:val="28"/>
        </w:rPr>
        <w:t>
      11. Қоршаған ортаны қорғау саласындағы уәкілетті орган қызметінің ашықтығын қамтамасыз ету үшін тізбе қоршаған ортаны қорғау саласындағы уәкілетті органның ресми интернет-ресурсында орналастырылады.</w:t>
      </w:r>
    </w:p>
    <w:bookmarkEnd w:id="35"/>
    <w:bookmarkStart w:name="z38" w:id="36"/>
    <w:p>
      <w:pPr>
        <w:spacing w:after="0"/>
        <w:ind w:left="0"/>
        <w:jc w:val="both"/>
      </w:pPr>
      <w:r>
        <w:rPr>
          <w:rFonts w:ascii="Times New Roman"/>
          <w:b w:val="false"/>
          <w:i w:val="false"/>
          <w:color w:val="000000"/>
          <w:sz w:val="28"/>
        </w:rPr>
        <w:t>
      12. Тізбені қалыптастыру және өзектендіру үшін қоршаған ортаны қорғау саласындағы уәкілетті орган жыл сайын 1 қыркүйекке дейін мамандарды тізбеге енгізуге өтініш беруге шақыра отырып, өзінің ресми интернет-ресурсында хабарландыру орналастырады.</w:t>
      </w:r>
    </w:p>
    <w:bookmarkEnd w:id="36"/>
    <w:p>
      <w:pPr>
        <w:spacing w:after="0"/>
        <w:ind w:left="0"/>
        <w:jc w:val="both"/>
      </w:pPr>
      <w:r>
        <w:rPr>
          <w:rFonts w:ascii="Times New Roman"/>
          <w:b w:val="false"/>
          <w:i w:val="false"/>
          <w:color w:val="000000"/>
          <w:sz w:val="28"/>
        </w:rPr>
        <w:t>
      Хабарландыру қоршаған ортаны қорғау саласындағы уәкілетті орган сараптамалық қолдауға қызығушылық танытатын білім салаларының, сондай-ақ өтініш беру тәсілі мен орнының (электрондық пошта мекенжайын көрсете отырып, электрондық тәсілмен және (немесе) пошта мекенжайын көрсете отырып, қағаз жеткізгіште) сипаттамасын қамтиды.</w:t>
      </w:r>
    </w:p>
    <w:bookmarkStart w:name="z39" w:id="37"/>
    <w:p>
      <w:pPr>
        <w:spacing w:after="0"/>
        <w:ind w:left="0"/>
        <w:jc w:val="both"/>
      </w:pPr>
      <w:r>
        <w:rPr>
          <w:rFonts w:ascii="Times New Roman"/>
          <w:b w:val="false"/>
          <w:i w:val="false"/>
          <w:color w:val="000000"/>
          <w:sz w:val="28"/>
        </w:rPr>
        <w:t>
      13. Тізбеге енгізуге өтініш бергісі келетін білімнің тиісті салаларындағы сарапшылар қоршаған ортаны қорғау саласындағы уәкілетті органға келесіні:</w:t>
      </w:r>
    </w:p>
    <w:bookmarkEnd w:id="37"/>
    <w:bookmarkStart w:name="z40" w:id="38"/>
    <w:p>
      <w:pPr>
        <w:spacing w:after="0"/>
        <w:ind w:left="0"/>
        <w:jc w:val="both"/>
      </w:pPr>
      <w:r>
        <w:rPr>
          <w:rFonts w:ascii="Times New Roman"/>
          <w:b w:val="false"/>
          <w:i w:val="false"/>
          <w:color w:val="000000"/>
          <w:sz w:val="28"/>
        </w:rPr>
        <w:t xml:space="preserve">
      1) осы Қағидалардағы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 бойынша әлеуетті сыртқы тәуелсіз сарапшылар тізбесіне енгізуге өтініш</w:t>
      </w:r>
    </w:p>
    <w:bookmarkEnd w:id="38"/>
    <w:bookmarkStart w:name="z41" w:id="39"/>
    <w:p>
      <w:pPr>
        <w:spacing w:after="0"/>
        <w:ind w:left="0"/>
        <w:jc w:val="both"/>
      </w:pPr>
      <w:r>
        <w:rPr>
          <w:rFonts w:ascii="Times New Roman"/>
          <w:b w:val="false"/>
          <w:i w:val="false"/>
          <w:color w:val="000000"/>
          <w:sz w:val="28"/>
        </w:rPr>
        <w:t>
      2) өтініш берушінің қолтаңбасымен куәландырылған білімі, ғылыми дәрежелері (бар болса), тиісті саладағы жұмыс тәжірибесі және өзге де ақпараты бар еркін нысандағы жеке резюме;</w:t>
      </w:r>
    </w:p>
    <w:bookmarkEnd w:id="39"/>
    <w:bookmarkStart w:name="z42" w:id="40"/>
    <w:p>
      <w:pPr>
        <w:spacing w:after="0"/>
        <w:ind w:left="0"/>
        <w:jc w:val="both"/>
      </w:pPr>
      <w:r>
        <w:rPr>
          <w:rFonts w:ascii="Times New Roman"/>
          <w:b w:val="false"/>
          <w:i w:val="false"/>
          <w:color w:val="000000"/>
          <w:sz w:val="28"/>
        </w:rPr>
        <w:t xml:space="preserve">
      3) ұсынылған ақпараттың дұрыстығы және өтініш берушінің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нысан бойынша,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өлшемшарттарға сәйкестігі туралы өтініш берушінің қолымен куәландырылған жазбаша куәландыру;</w:t>
      </w:r>
    </w:p>
    <w:bookmarkEnd w:id="40"/>
    <w:bookmarkStart w:name="z43" w:id="41"/>
    <w:p>
      <w:pPr>
        <w:spacing w:after="0"/>
        <w:ind w:left="0"/>
        <w:jc w:val="both"/>
      </w:pPr>
      <w:r>
        <w:rPr>
          <w:rFonts w:ascii="Times New Roman"/>
          <w:b w:val="false"/>
          <w:i w:val="false"/>
          <w:color w:val="000000"/>
          <w:sz w:val="28"/>
        </w:rPr>
        <w:t xml:space="preserve">
      4)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өлшемшарттарға сәйкестігін растайтын құжаттардың көшірмелерін береді.</w:t>
      </w:r>
    </w:p>
    <w:bookmarkEnd w:id="41"/>
    <w:bookmarkStart w:name="z44" w:id="42"/>
    <w:p>
      <w:pPr>
        <w:spacing w:after="0"/>
        <w:ind w:left="0"/>
        <w:jc w:val="both"/>
      </w:pPr>
      <w:r>
        <w:rPr>
          <w:rFonts w:ascii="Times New Roman"/>
          <w:b w:val="false"/>
          <w:i w:val="false"/>
          <w:color w:val="000000"/>
          <w:sz w:val="28"/>
        </w:rPr>
        <w:t>
      14. Өтініш беруші сараптамалық қолдау талап етілетін білімнің екі немесе одан да көп саласында білімі мен тәжірибесінің болуы туралы өлшемшарттарға сәйкес келген жағдайда, өтініш білімнің әрбір тиісті саласы бойынша жеке беріледі.</w:t>
      </w:r>
    </w:p>
    <w:bookmarkEnd w:id="42"/>
    <w:bookmarkStart w:name="z45" w:id="43"/>
    <w:p>
      <w:pPr>
        <w:spacing w:after="0"/>
        <w:ind w:left="0"/>
        <w:jc w:val="both"/>
      </w:pPr>
      <w:r>
        <w:rPr>
          <w:rFonts w:ascii="Times New Roman"/>
          <w:b w:val="false"/>
          <w:i w:val="false"/>
          <w:color w:val="000000"/>
          <w:sz w:val="28"/>
        </w:rPr>
        <w:t>
      15. Өтініш қоршаған ортаны қорғау саласындағы уәкілетті орган оның ресми интернет-ресурсында тиісті хабарландыруды жариялағаннан кейін кез келген уақытта, бірақ осындай хабарландыру жарияланған жылдан кейінгі жылдың 31 мамырынан кешіктірілмей беріледі.</w:t>
      </w:r>
    </w:p>
    <w:bookmarkEnd w:id="43"/>
    <w:bookmarkStart w:name="z46" w:id="44"/>
    <w:p>
      <w:pPr>
        <w:spacing w:after="0"/>
        <w:ind w:left="0"/>
        <w:jc w:val="both"/>
      </w:pPr>
      <w:r>
        <w:rPr>
          <w:rFonts w:ascii="Times New Roman"/>
          <w:b w:val="false"/>
          <w:i w:val="false"/>
          <w:color w:val="000000"/>
          <w:sz w:val="28"/>
        </w:rPr>
        <w:t>
      16. Қоршаған ортаны қорғау саласындағы уәкілетті орган қоса берілген құжаттармен бірге өтінішті алғаннан кейін 5 (бес) жұмыс күнінен кешіктірмей оларды осы Қағидалардың тәртібіне сәйкестігі тұрғысынан қарайды және егер мұндай сәйкестік анықталса, өтініш берушіні тізбеге енгізеді.</w:t>
      </w:r>
    </w:p>
    <w:bookmarkEnd w:id="44"/>
    <w:bookmarkStart w:name="z47" w:id="45"/>
    <w:p>
      <w:pPr>
        <w:spacing w:after="0"/>
        <w:ind w:left="0"/>
        <w:jc w:val="both"/>
      </w:pPr>
      <w:r>
        <w:rPr>
          <w:rFonts w:ascii="Times New Roman"/>
          <w:b w:val="false"/>
          <w:i w:val="false"/>
          <w:color w:val="000000"/>
          <w:sz w:val="28"/>
        </w:rPr>
        <w:t xml:space="preserve">
      17. Өтініш беруші тізбеге енгізілген күннен бастап 10 (он) жұмыс күнінен кешіктірмей қоршаған ортаны қорғау саласындағы уәкілетті орган оны бұл туралы хабардар етеді (өтініш беру тәсіліне қарай – электрондық нысанда немесе жазбаша түрде) және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сыртқы тәуелсіз сарапшының өтеулі қызмет көрсету шартын жасасады.</w:t>
      </w:r>
    </w:p>
    <w:bookmarkEnd w:id="45"/>
    <w:bookmarkStart w:name="z48" w:id="46"/>
    <w:p>
      <w:pPr>
        <w:spacing w:after="0"/>
        <w:ind w:left="0"/>
        <w:jc w:val="both"/>
      </w:pPr>
      <w:r>
        <w:rPr>
          <w:rFonts w:ascii="Times New Roman"/>
          <w:b w:val="false"/>
          <w:i w:val="false"/>
          <w:color w:val="000000"/>
          <w:sz w:val="28"/>
        </w:rPr>
        <w:t xml:space="preserve">
      18. Қоршаған ортаны қорғау саласындағы уәкілетті орган тізбеге енгізілген әлеуетті сыртқы тәуелсіз сарапшының осы Қағидалардың 3-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өлшемшарттарға сәйкестігі болмаған жағдайда, күнтізбелік 5 (бес) күн ішінде мұндай тұлғаны тізбеден алып тастайды және алып тастау себептерін көрсете отырып, күнтізбелік 3 (үш) күн ішінде (электрондық нысанда немесе өтініш беру тәсіліне қарай жазбаша түрде) оны хабардар етеді.</w:t>
      </w:r>
    </w:p>
    <w:bookmarkEnd w:id="46"/>
    <w:p>
      <w:pPr>
        <w:spacing w:after="0"/>
        <w:ind w:left="0"/>
        <w:jc w:val="both"/>
      </w:pPr>
      <w:r>
        <w:rPr>
          <w:rFonts w:ascii="Times New Roman"/>
          <w:b w:val="false"/>
          <w:i w:val="false"/>
          <w:color w:val="000000"/>
          <w:sz w:val="28"/>
        </w:rPr>
        <w:t>
      Көрсетілген негіздер бойынша тұлғаны тізбеден шығару қоршаған ортаны қорғау саласындағы уәкілетті органның біржақты бас тартуына әкеп соғады.</w:t>
      </w:r>
    </w:p>
    <w:bookmarkStart w:name="z49" w:id="47"/>
    <w:p>
      <w:pPr>
        <w:spacing w:after="0"/>
        <w:ind w:left="0"/>
        <w:jc w:val="both"/>
      </w:pPr>
      <w:r>
        <w:rPr>
          <w:rFonts w:ascii="Times New Roman"/>
          <w:b w:val="false"/>
          <w:i w:val="false"/>
          <w:color w:val="000000"/>
          <w:sz w:val="28"/>
        </w:rPr>
        <w:t>
      19. Тұлғаны тізбеге енгізу оның әлеуетті сыртқы тәуелсіз сарапшы ретінде алдын ала біліктілік кезеңі болып табылады және қоршаған ортаны қорғау саласындағы уәкілетті органның осындай тұлғаны нақты тапсырмаларға тарту жөніндегі міндеттемелеріне әкеп соқпайды. Сыртқы тәуелсіз сарапшыларды тарту қоршаған ортаны қорғау саласындағы уәкілетті органның міндеті емес, өкілеттігі болып табылады.</w:t>
      </w:r>
    </w:p>
    <w:bookmarkEnd w:id="47"/>
    <w:bookmarkStart w:name="z50" w:id="48"/>
    <w:p>
      <w:pPr>
        <w:spacing w:after="0"/>
        <w:ind w:left="0"/>
        <w:jc w:val="both"/>
      </w:pPr>
      <w:r>
        <w:rPr>
          <w:rFonts w:ascii="Times New Roman"/>
          <w:b w:val="false"/>
          <w:i w:val="false"/>
          <w:color w:val="000000"/>
          <w:sz w:val="28"/>
        </w:rPr>
        <w:t>
      20. Сыртқы тәуелсіз сарапшыларды қоршаған ортаны қорғау саласындағы уәкілетті орган тізбеге енгізілген сарапшылар арасынан сараптамалық қолдау талап етілетін әрбір нақты тапсырма үшін айқындайды.</w:t>
      </w:r>
    </w:p>
    <w:bookmarkEnd w:id="48"/>
    <w:bookmarkStart w:name="z51" w:id="49"/>
    <w:p>
      <w:pPr>
        <w:spacing w:after="0"/>
        <w:ind w:left="0"/>
        <w:jc w:val="left"/>
      </w:pPr>
      <w:r>
        <w:rPr>
          <w:rFonts w:ascii="Times New Roman"/>
          <w:b/>
          <w:i w:val="false"/>
          <w:color w:val="000000"/>
        </w:rPr>
        <w:t xml:space="preserve"> 4-тарау. Нақты тапсырмалар бойынша сыртқы тәуелсіз сарапшыларды тарту тәртібі</w:t>
      </w:r>
    </w:p>
    <w:bookmarkEnd w:id="49"/>
    <w:bookmarkStart w:name="z52" w:id="50"/>
    <w:p>
      <w:pPr>
        <w:spacing w:after="0"/>
        <w:ind w:left="0"/>
        <w:jc w:val="both"/>
      </w:pPr>
      <w:r>
        <w:rPr>
          <w:rFonts w:ascii="Times New Roman"/>
          <w:b w:val="false"/>
          <w:i w:val="false"/>
          <w:color w:val="000000"/>
          <w:sz w:val="28"/>
        </w:rPr>
        <w:t xml:space="preserve">
      21. Қоршаған ортаны қорғау саласындағы уәкілетті орган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функцияларды жүзеге асырудың бастапқы кезеңінде енгізілген мамандар санынан сыртқы тәуелсіз сарапшыны (сыртқы тәуелсіз сарапшыларды) тарту қажеттілігі немесе қажеттілігінің болмауы туралы шешім қабылдайды.</w:t>
      </w:r>
    </w:p>
    <w:bookmarkEnd w:id="50"/>
    <w:bookmarkStart w:name="z53" w:id="51"/>
    <w:p>
      <w:pPr>
        <w:spacing w:after="0"/>
        <w:ind w:left="0"/>
        <w:jc w:val="both"/>
      </w:pPr>
      <w:r>
        <w:rPr>
          <w:rFonts w:ascii="Times New Roman"/>
          <w:b w:val="false"/>
          <w:i w:val="false"/>
          <w:color w:val="000000"/>
          <w:sz w:val="28"/>
        </w:rPr>
        <w:t>
      22. Осындай шешім қабылданған күннен кейінгі 1 (бір) жұмыс күнінен кешіктірмей қоршаған ортаны қорғау саласындағы уәкілетті орган сараптамалық қолдау сұратылатын тиісті білім саласы бойынша тізбеге енгізілген барлық әлеуетті сыртқы тәуелсіз сарапшыларға нақты тапсырманы (бұдан әрі – тапсырма) орындау туралы электрондық нысандағы сұрау салуды жібереді.</w:t>
      </w:r>
    </w:p>
    <w:bookmarkEnd w:id="51"/>
    <w:bookmarkStart w:name="z54" w:id="52"/>
    <w:p>
      <w:pPr>
        <w:spacing w:after="0"/>
        <w:ind w:left="0"/>
        <w:jc w:val="both"/>
      </w:pPr>
      <w:r>
        <w:rPr>
          <w:rFonts w:ascii="Times New Roman"/>
          <w:b w:val="false"/>
          <w:i w:val="false"/>
          <w:color w:val="000000"/>
          <w:sz w:val="28"/>
        </w:rPr>
        <w:t>
      23. Қоршаған ортаны қорғау саласындағы уәкілетті органның сұрау салуы жіберілген күннен бастап 2 (екі) жұмыс күнінен кешіктірмей тапсырманы орындауға мүдделі әлеуетті сыртқы тәуелсіз сарапшылар қоршаған ортаны қорғау саласындағы уәкілетті органға нақты тапсырмаларды орындау үшін өзінің дайындығын растауды электрондық пошта арқылы жібереді.</w:t>
      </w:r>
    </w:p>
    <w:bookmarkEnd w:id="52"/>
    <w:bookmarkStart w:name="z55" w:id="53"/>
    <w:p>
      <w:pPr>
        <w:spacing w:after="0"/>
        <w:ind w:left="0"/>
        <w:jc w:val="both"/>
      </w:pPr>
      <w:r>
        <w:rPr>
          <w:rFonts w:ascii="Times New Roman"/>
          <w:b w:val="false"/>
          <w:i w:val="false"/>
          <w:color w:val="000000"/>
          <w:sz w:val="28"/>
        </w:rPr>
        <w:t xml:space="preserve">
      24. Қоршаған ортаны қорғау саласындағы уәкілетті органды хабардар еткен күннен бастап 3 (үш) жұмыс күнінен кешіктірмей тапсырманы орындауға мүдделі әлеуетті сыртқы тәуелсіз сарапшылар қоршаған ортаны қорғау саласындағы уәкілетті органға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мүдделер қақтығысының болмауы және нақты тапсырмаларды орындауға мүдделіліктің болмауы туралы әлеуетті сыртқы тәуелсіз сарапшының қолымен куәландырылған жазбаша растауды не мүдделер қақтығысының болуы туралы хабарламаны электрондық пошта арқылы жібереді.</w:t>
      </w:r>
    </w:p>
    <w:bookmarkEnd w:id="53"/>
    <w:bookmarkStart w:name="z56" w:id="54"/>
    <w:p>
      <w:pPr>
        <w:spacing w:after="0"/>
        <w:ind w:left="0"/>
        <w:jc w:val="both"/>
      </w:pPr>
      <w:r>
        <w:rPr>
          <w:rFonts w:ascii="Times New Roman"/>
          <w:b w:val="false"/>
          <w:i w:val="false"/>
          <w:color w:val="000000"/>
          <w:sz w:val="28"/>
        </w:rPr>
        <w:t>
      25. Қоршаған ортаны қорғау саласындағы уәкілетті органның тапсырмаларын орындауға үш жыл ішінде белгіленген мерзімде өзінің дайындығын растамаған әлеуетті сыртқы тәуелсіз сарапшылар тізбеден алып тастауға жатады.</w:t>
      </w:r>
    </w:p>
    <w:bookmarkEnd w:id="54"/>
    <w:bookmarkStart w:name="z57" w:id="55"/>
    <w:p>
      <w:pPr>
        <w:spacing w:after="0"/>
        <w:ind w:left="0"/>
        <w:jc w:val="both"/>
      </w:pPr>
      <w:r>
        <w:rPr>
          <w:rFonts w:ascii="Times New Roman"/>
          <w:b w:val="false"/>
          <w:i w:val="false"/>
          <w:color w:val="000000"/>
          <w:sz w:val="28"/>
        </w:rPr>
        <w:t>
      26. Коммерциялық емес ұйымдардың қызметкерлері болып табылатын сыртқы тәуелсіз сарапшылар өз таңдауы бойынша және қоршаған ортаны қорғау саласындағы уәкілетті органның келісімімен коммерциялық емес (өтеусіз) немесе өтеулі негізде сараптамалық қолдауға қатысады.</w:t>
      </w:r>
    </w:p>
    <w:bookmarkEnd w:id="55"/>
    <w:bookmarkStart w:name="z58" w:id="56"/>
    <w:p>
      <w:pPr>
        <w:spacing w:after="0"/>
        <w:ind w:left="0"/>
        <w:jc w:val="both"/>
      </w:pPr>
      <w:r>
        <w:rPr>
          <w:rFonts w:ascii="Times New Roman"/>
          <w:b w:val="false"/>
          <w:i w:val="false"/>
          <w:color w:val="000000"/>
          <w:sz w:val="28"/>
        </w:rPr>
        <w:t xml:space="preserve">
      27. Сыртқы тәуелсіз сарапшы қызметтер көрсету шеңберінде алынған және коммерциялық немесе заңмен қорғалатын өзге де құпияны құрайтын барлық ақпараттың құпиялылығын қамтамасыз етеді. Алынған ақпаратты жария ету және (немесе) тарату тәртібі "Қазақстан Республикасының Мемлекеттік құпиялары туралы" </w:t>
      </w:r>
      <w:r>
        <w:rPr>
          <w:rFonts w:ascii="Times New Roman"/>
          <w:b w:val="false"/>
          <w:i w:val="false"/>
          <w:color w:val="000000"/>
          <w:sz w:val="28"/>
        </w:rPr>
        <w:t>Заңда</w:t>
      </w:r>
      <w:r>
        <w:rPr>
          <w:rFonts w:ascii="Times New Roman"/>
          <w:b w:val="false"/>
          <w:i w:val="false"/>
          <w:color w:val="000000"/>
          <w:sz w:val="28"/>
        </w:rPr>
        <w:t xml:space="preserve"> көзделген.</w:t>
      </w:r>
    </w:p>
    <w:bookmarkEnd w:id="56"/>
    <w:bookmarkStart w:name="z59" w:id="57"/>
    <w:p>
      <w:pPr>
        <w:spacing w:after="0"/>
        <w:ind w:left="0"/>
        <w:jc w:val="both"/>
      </w:pPr>
      <w:r>
        <w:rPr>
          <w:rFonts w:ascii="Times New Roman"/>
          <w:b w:val="false"/>
          <w:i w:val="false"/>
          <w:color w:val="000000"/>
          <w:sz w:val="28"/>
        </w:rPr>
        <w:t>
      28. Қоршаған ортаны қорғау саласындағы уәкілетті орган тапсырманы орындау үшін тартылған сыртқы тәуелсіз сарапшының жеке басының құпиялылығын қамтамасыз етеді. Қоршаған ортаны қорғау саласындағы уәкілетті органның немесе оның қызметкерлерінің тартылған сыртқы тәуелсіз сарапшының жеке басын және тапсырманы орындаудың бүкіл мерзімі ішінде сыртқы тәуелсіз сарапшыны тарту фактісінің өзін реттеу субъектісіне немесе оның үлестес тұлғаларына жария етуіне жол берілмейді.</w:t>
      </w:r>
    </w:p>
    <w:bookmarkEnd w:id="57"/>
    <w:bookmarkStart w:name="z60" w:id="58"/>
    <w:p>
      <w:pPr>
        <w:spacing w:after="0"/>
        <w:ind w:left="0"/>
        <w:jc w:val="both"/>
      </w:pPr>
      <w:r>
        <w:rPr>
          <w:rFonts w:ascii="Times New Roman"/>
          <w:b w:val="false"/>
          <w:i w:val="false"/>
          <w:color w:val="000000"/>
          <w:sz w:val="28"/>
        </w:rPr>
        <w:t>
      29. Қызметтерді сыртқы тәуелсіз сарапшылар қазақ және (немесе) орыс тілдерінде көрсетеді. Сыртқы тәуелсіз сарапшылар ретінде тартылған және қазақ және (немесе) орыс тілдерін білмейтін шетелдік сарапшылар өз есебінен өз қызметтері нәтижелерінің кәсіби аудармасын қамтамасыз етеді.</w:t>
      </w:r>
    </w:p>
    <w:bookmarkEnd w:id="58"/>
    <w:bookmarkStart w:name="z61" w:id="59"/>
    <w:p>
      <w:pPr>
        <w:spacing w:after="0"/>
        <w:ind w:left="0"/>
        <w:jc w:val="both"/>
      </w:pPr>
      <w:r>
        <w:rPr>
          <w:rFonts w:ascii="Times New Roman"/>
          <w:b w:val="false"/>
          <w:i w:val="false"/>
          <w:color w:val="000000"/>
          <w:sz w:val="28"/>
        </w:rPr>
        <w:t xml:space="preserve">
      30. Сыртқы тәуелсіз сарапшы сараптамалық қолдау көрсету шеңберінде қосалқы жұмыстарды (көрсетілетін қызметтерді) орындау үшін басқа жеке тұлғаларды тартқан жағдайда, тиісті тұлғалар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өлшемшарттарға сәйкес келуге тиіс.</w:t>
      </w:r>
    </w:p>
    <w:bookmarkEnd w:id="59"/>
    <w:bookmarkStart w:name="z62" w:id="60"/>
    <w:p>
      <w:pPr>
        <w:spacing w:after="0"/>
        <w:ind w:left="0"/>
        <w:jc w:val="both"/>
      </w:pPr>
      <w:r>
        <w:rPr>
          <w:rFonts w:ascii="Times New Roman"/>
          <w:b w:val="false"/>
          <w:i w:val="false"/>
          <w:color w:val="000000"/>
          <w:sz w:val="28"/>
        </w:rPr>
        <w:t xml:space="preserve">
      31. Келтірілген экологиялық залалды зерделеу, оның сипатын, ауқымын бағалау, сондай-ақ ремедиациялау жөніндегі ықтимал шараларды әзірлеу үшін сыртқы тәуелсіз сарапшыларды тартуға байланысты қоршаған ортаны қорғау саласындағы уәкілетті органнаншыққан шығыстар (сараптама қызметтерін көрсеткені, көлік, іссапар және сараптама қызметтерін көрсетуге байланысты өзге де шығыстар) Кодекстің </w:t>
      </w:r>
      <w:r>
        <w:rPr>
          <w:rFonts w:ascii="Times New Roman"/>
          <w:b w:val="false"/>
          <w:i w:val="false"/>
          <w:color w:val="000000"/>
          <w:sz w:val="28"/>
        </w:rPr>
        <w:t>136-бабында</w:t>
      </w:r>
      <w:r>
        <w:rPr>
          <w:rFonts w:ascii="Times New Roman"/>
          <w:b w:val="false"/>
          <w:i w:val="false"/>
          <w:color w:val="000000"/>
          <w:sz w:val="28"/>
        </w:rPr>
        <w:t xml:space="preserve"> көзделген тәртіппен келтірілген экологиялық залалды жоюға жауапты адамнан өндіріп алынуға жатады.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тәуелсіз сарапшыларды</w:t>
            </w:r>
            <w:r>
              <w:br/>
            </w:r>
            <w:r>
              <w:rPr>
                <w:rFonts w:ascii="Times New Roman"/>
                <w:b w:val="false"/>
                <w:i w:val="false"/>
                <w:color w:val="000000"/>
                <w:sz w:val="20"/>
              </w:rPr>
              <w:t xml:space="preserve">тарту қағидаларына, оның </w:t>
            </w:r>
            <w:r>
              <w:br/>
            </w:r>
            <w:r>
              <w:rPr>
                <w:rFonts w:ascii="Times New Roman"/>
                <w:b w:val="false"/>
                <w:i w:val="false"/>
                <w:color w:val="000000"/>
                <w:sz w:val="20"/>
              </w:rPr>
              <w:t xml:space="preserve">ішінде оларға қойылатын </w:t>
            </w:r>
            <w:r>
              <w:br/>
            </w:r>
            <w:r>
              <w:rPr>
                <w:rFonts w:ascii="Times New Roman"/>
                <w:b w:val="false"/>
                <w:i w:val="false"/>
                <w:color w:val="000000"/>
                <w:sz w:val="20"/>
              </w:rPr>
              <w:t xml:space="preserve">біліктілік өлшемшарттарына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w:t>
            </w:r>
          </w:p>
        </w:tc>
      </w:tr>
    </w:tbl>
    <w:bookmarkStart w:name="z64" w:id="61"/>
    <w:p>
      <w:pPr>
        <w:spacing w:after="0"/>
        <w:ind w:left="0"/>
        <w:jc w:val="left"/>
      </w:pPr>
      <w:r>
        <w:rPr>
          <w:rFonts w:ascii="Times New Roman"/>
          <w:b/>
          <w:i w:val="false"/>
          <w:color w:val="000000"/>
        </w:rPr>
        <w:t xml:space="preserve"> Әлеуетті сыртқы тәуелсіз сарапшылардың тізбесіне енгізуге өтініш</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жылғы"__" _________</w:t>
            </w:r>
          </w:p>
        </w:tc>
      </w:tr>
    </w:tbl>
    <w:p>
      <w:pPr>
        <w:spacing w:after="0"/>
        <w:ind w:left="0"/>
        <w:jc w:val="both"/>
      </w:pPr>
      <w:r>
        <w:rPr>
          <w:rFonts w:ascii="Times New Roman"/>
          <w:b w:val="false"/>
          <w:i w:val="false"/>
          <w:color w:val="000000"/>
          <w:sz w:val="28"/>
        </w:rPr>
        <w:t xml:space="preserve">
      Мен,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мені қоршаған ортаны қорғау саласындағы уәкілетті органның әлеуетті сыртқы тәуелсіз сарапшыларының тізбесіне енгізуді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5"/>
        <w:gridCol w:w="8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сарапшы туралы мәліметтер:</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r>
              <w:br/>
            </w:r>
            <w:r>
              <w:rPr>
                <w:rFonts w:ascii="Times New Roman"/>
                <w:b w:val="false"/>
                <w:i w:val="false"/>
                <w:color w:val="000000"/>
                <w:sz w:val="20"/>
              </w:rPr>
              <w:t>
(немесе оның резиденттік елдегі теңдесі)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және берілген күні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нөмері: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мәліметтер:</w:t>
            </w:r>
            <w:r>
              <w:br/>
            </w:r>
            <w:r>
              <w:rPr>
                <w:rFonts w:ascii="Times New Roman"/>
                <w:b w:val="false"/>
                <w:i w:val="false"/>
                <w:color w:val="000000"/>
                <w:sz w:val="20"/>
              </w:rPr>
              <w:t>
(академиялық дәрежесі, мамандануы көрсетіледі)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туралы мәліметтер:</w:t>
            </w:r>
            <w:r>
              <w:br/>
            </w:r>
            <w:r>
              <w:rPr>
                <w:rFonts w:ascii="Times New Roman"/>
                <w:b w:val="false"/>
                <w:i w:val="false"/>
                <w:color w:val="000000"/>
                <w:sz w:val="20"/>
              </w:rPr>
              <w:t>
- жалпы еңбек өтілі:</w:t>
            </w:r>
            <w:r>
              <w:br/>
            </w:r>
            <w:r>
              <w:rPr>
                <w:rFonts w:ascii="Times New Roman"/>
                <w:b w:val="false"/>
                <w:i w:val="false"/>
                <w:color w:val="000000"/>
                <w:sz w:val="20"/>
              </w:rPr>
              <w:t>
-мамандығы бойынша өтілі (мамандануын көрсету)</w:t>
            </w:r>
            <w:r>
              <w:br/>
            </w:r>
            <w:r>
              <w:rPr>
                <w:rFonts w:ascii="Times New Roman"/>
                <w:b w:val="false"/>
                <w:i w:val="false"/>
                <w:color w:val="000000"/>
                <w:sz w:val="20"/>
              </w:rPr>
              <w:t>
(өтінішке еркін нысандағы резюме қоса беріледі)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мақалалар мен жарияланымдар (болған жағдайда):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білуі</w:t>
            </w:r>
            <w:r>
              <w:br/>
            </w:r>
            <w:r>
              <w:rPr>
                <w:rFonts w:ascii="Times New Roman"/>
                <w:b w:val="false"/>
                <w:i w:val="false"/>
                <w:color w:val="000000"/>
                <w:sz w:val="20"/>
              </w:rPr>
              <w:t>
(тілдерді меңгеру деңгейі көрсетіледі)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xml:space="preserve">
      4)____________________________________________________________ </w:t>
      </w:r>
    </w:p>
    <w:p>
      <w:pPr>
        <w:spacing w:after="0"/>
        <w:ind w:left="0"/>
        <w:jc w:val="both"/>
      </w:pPr>
      <w:r>
        <w:rPr>
          <w:rFonts w:ascii="Times New Roman"/>
          <w:b w:val="false"/>
          <w:i w:val="false"/>
          <w:color w:val="000000"/>
          <w:sz w:val="28"/>
        </w:rPr>
        <w:t>
      (құжаттардың атауы және беттердің саны)</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Өтініште көрсетілген мәліметтерді растайтын құжаттар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тәуелсіз сарапшыларды</w:t>
            </w:r>
            <w:r>
              <w:br/>
            </w:r>
            <w:r>
              <w:rPr>
                <w:rFonts w:ascii="Times New Roman"/>
                <w:b w:val="false"/>
                <w:i w:val="false"/>
                <w:color w:val="000000"/>
                <w:sz w:val="20"/>
              </w:rPr>
              <w:t xml:space="preserve">тарту қағидаларына, оның </w:t>
            </w:r>
            <w:r>
              <w:br/>
            </w:r>
            <w:r>
              <w:rPr>
                <w:rFonts w:ascii="Times New Roman"/>
                <w:b w:val="false"/>
                <w:i w:val="false"/>
                <w:color w:val="000000"/>
                <w:sz w:val="20"/>
              </w:rPr>
              <w:t xml:space="preserve">ішінде оларға қойылатын </w:t>
            </w:r>
            <w:r>
              <w:br/>
            </w:r>
            <w:r>
              <w:rPr>
                <w:rFonts w:ascii="Times New Roman"/>
                <w:b w:val="false"/>
                <w:i w:val="false"/>
                <w:color w:val="000000"/>
                <w:sz w:val="20"/>
              </w:rPr>
              <w:t xml:space="preserve">біліктілік өлшемшарттарына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w:t>
            </w:r>
          </w:p>
        </w:tc>
      </w:tr>
    </w:tbl>
    <w:bookmarkStart w:name="z66" w:id="62"/>
    <w:p>
      <w:pPr>
        <w:spacing w:after="0"/>
        <w:ind w:left="0"/>
        <w:jc w:val="left"/>
      </w:pPr>
      <w:r>
        <w:rPr>
          <w:rFonts w:ascii="Times New Roman"/>
          <w:b/>
          <w:i w:val="false"/>
          <w:color w:val="000000"/>
        </w:rPr>
        <w:t xml:space="preserve"> Ұсынылған ақпараттың дұрыстығы және өтініш берушінің өлшемшарттарға сәйкестігі туралы куәландыру</w:t>
      </w:r>
    </w:p>
    <w:bookmarkEnd w:id="62"/>
    <w:p>
      <w:pPr>
        <w:spacing w:after="0"/>
        <w:ind w:left="0"/>
        <w:jc w:val="both"/>
      </w:pPr>
      <w:r>
        <w:rPr>
          <w:rFonts w:ascii="Times New Roman"/>
          <w:b w:val="false"/>
          <w:i w:val="false"/>
          <w:color w:val="000000"/>
          <w:sz w:val="28"/>
        </w:rPr>
        <w:t xml:space="preserve">
      Мен,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осыны төменде өз қолыммен растаймын:</w:t>
      </w:r>
    </w:p>
    <w:p>
      <w:pPr>
        <w:spacing w:after="0"/>
        <w:ind w:left="0"/>
        <w:jc w:val="both"/>
      </w:pPr>
      <w:r>
        <w:rPr>
          <w:rFonts w:ascii="Times New Roman"/>
          <w:b w:val="false"/>
          <w:i w:val="false"/>
          <w:color w:val="000000"/>
          <w:sz w:val="28"/>
        </w:rPr>
        <w:t>
      1) әлеуетті сыртқы тәуелсіз сарапшылардың тізбесіне енгізу жөніндегі өтініште мен берген барлық ақпарат дұрыс болып табылады;</w:t>
      </w:r>
    </w:p>
    <w:p>
      <w:pPr>
        <w:spacing w:after="0"/>
        <w:ind w:left="0"/>
        <w:jc w:val="both"/>
      </w:pPr>
      <w:r>
        <w:rPr>
          <w:rFonts w:ascii="Times New Roman"/>
          <w:b w:val="false"/>
          <w:i w:val="false"/>
          <w:color w:val="000000"/>
          <w:sz w:val="28"/>
        </w:rPr>
        <w:t>
      2) өтінішке қоса берілетін жеке түйіндемемде мен ұсынған барлық ақпарат дұрыс болып табылады;</w:t>
      </w:r>
    </w:p>
    <w:p>
      <w:pPr>
        <w:spacing w:after="0"/>
        <w:ind w:left="0"/>
        <w:jc w:val="both"/>
      </w:pPr>
      <w:r>
        <w:rPr>
          <w:rFonts w:ascii="Times New Roman"/>
          <w:b w:val="false"/>
          <w:i w:val="false"/>
          <w:color w:val="000000"/>
          <w:sz w:val="28"/>
        </w:rPr>
        <w:t xml:space="preserve">
      3) мен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өлшемшарттарға толық сәйкес келемін;</w:t>
      </w:r>
    </w:p>
    <w:p>
      <w:pPr>
        <w:spacing w:after="0"/>
        <w:ind w:left="0"/>
        <w:jc w:val="both"/>
      </w:pPr>
      <w:r>
        <w:rPr>
          <w:rFonts w:ascii="Times New Roman"/>
          <w:b w:val="false"/>
          <w:i w:val="false"/>
          <w:color w:val="000000"/>
          <w:sz w:val="28"/>
        </w:rPr>
        <w:t xml:space="preserve">
      4) Қағидалардың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өлшемшарттарға сәйкестікті растайтын мен ұсынған құжаттардың көшірмелері түпнұсқа болып табылады.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тәуелсіз сарапшыларды</w:t>
            </w:r>
            <w:r>
              <w:br/>
            </w:r>
            <w:r>
              <w:rPr>
                <w:rFonts w:ascii="Times New Roman"/>
                <w:b w:val="false"/>
                <w:i w:val="false"/>
                <w:color w:val="000000"/>
                <w:sz w:val="20"/>
              </w:rPr>
              <w:t xml:space="preserve">тарту қағидаларына, оның </w:t>
            </w:r>
            <w:r>
              <w:br/>
            </w:r>
            <w:r>
              <w:rPr>
                <w:rFonts w:ascii="Times New Roman"/>
                <w:b w:val="false"/>
                <w:i w:val="false"/>
                <w:color w:val="000000"/>
                <w:sz w:val="20"/>
              </w:rPr>
              <w:t xml:space="preserve">ішінде оларға қойылатын </w:t>
            </w:r>
            <w:r>
              <w:br/>
            </w:r>
            <w:r>
              <w:rPr>
                <w:rFonts w:ascii="Times New Roman"/>
                <w:b w:val="false"/>
                <w:i w:val="false"/>
                <w:color w:val="000000"/>
                <w:sz w:val="20"/>
              </w:rPr>
              <w:t xml:space="preserve">біліктілік өлшемшарттарына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w:t>
            </w:r>
          </w:p>
        </w:tc>
      </w:tr>
    </w:tbl>
    <w:bookmarkStart w:name="z68" w:id="63"/>
    <w:p>
      <w:pPr>
        <w:spacing w:after="0"/>
        <w:ind w:left="0"/>
        <w:jc w:val="left"/>
      </w:pPr>
      <w:r>
        <w:rPr>
          <w:rFonts w:ascii="Times New Roman"/>
          <w:b/>
          <w:i w:val="false"/>
          <w:color w:val="000000"/>
        </w:rPr>
        <w:t xml:space="preserve"> Мүдделер қақтығысының болмауы туралы куәландыру</w:t>
      </w:r>
    </w:p>
    <w:bookmarkEnd w:id="63"/>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(бұдан әрі – реттеу субъектісі) осы арқылы мен төмендегі өз қолыммен куәландырамын:</w:t>
      </w:r>
    </w:p>
    <w:bookmarkStart w:name="z69" w:id="64"/>
    <w:p>
      <w:pPr>
        <w:spacing w:after="0"/>
        <w:ind w:left="0"/>
        <w:jc w:val="both"/>
      </w:pPr>
      <w:r>
        <w:rPr>
          <w:rFonts w:ascii="Times New Roman"/>
          <w:b w:val="false"/>
          <w:i w:val="false"/>
          <w:color w:val="000000"/>
          <w:sz w:val="28"/>
        </w:rPr>
        <w:t>
      1. реттеу субъектісімен еңбек немесе өзге шарттық қатынастарда болмадым және осы куәландыру күніне дейін кемінде бес жыл бұрын онымен осындай қатынастарда болмадым;</w:t>
      </w:r>
    </w:p>
    <w:bookmarkEnd w:id="64"/>
    <w:bookmarkStart w:name="z70" w:id="65"/>
    <w:p>
      <w:pPr>
        <w:spacing w:after="0"/>
        <w:ind w:left="0"/>
        <w:jc w:val="both"/>
      </w:pPr>
      <w:r>
        <w:rPr>
          <w:rFonts w:ascii="Times New Roman"/>
          <w:b w:val="false"/>
          <w:i w:val="false"/>
          <w:color w:val="000000"/>
          <w:sz w:val="28"/>
        </w:rPr>
        <w:t>
      2. реттеу субъектісінің не оның уәкілетті өкілдерінің жақын туысы, жұбайы (зайыбы), жекжаты емеспін;</w:t>
      </w:r>
    </w:p>
    <w:bookmarkEnd w:id="65"/>
    <w:bookmarkStart w:name="z71" w:id="66"/>
    <w:p>
      <w:pPr>
        <w:spacing w:after="0"/>
        <w:ind w:left="0"/>
        <w:jc w:val="both"/>
      </w:pPr>
      <w:r>
        <w:rPr>
          <w:rFonts w:ascii="Times New Roman"/>
          <w:b w:val="false"/>
          <w:i w:val="false"/>
          <w:color w:val="000000"/>
          <w:sz w:val="28"/>
        </w:rPr>
        <w:t>
      3. бірінші басшылардың, реттеу субъектісінің уәкілетті өкілдерінің жақын туысы, жұбайы (зайыбы) не жекжаты емеспін;</w:t>
      </w:r>
    </w:p>
    <w:bookmarkEnd w:id="66"/>
    <w:bookmarkStart w:name="z72" w:id="67"/>
    <w:p>
      <w:pPr>
        <w:spacing w:after="0"/>
        <w:ind w:left="0"/>
        <w:jc w:val="both"/>
      </w:pPr>
      <w:r>
        <w:rPr>
          <w:rFonts w:ascii="Times New Roman"/>
          <w:b w:val="false"/>
          <w:i w:val="false"/>
          <w:color w:val="000000"/>
          <w:sz w:val="28"/>
        </w:rPr>
        <w:t>
      4. реттеу субъектісінің өкілі болып табылмаймын және осы куәландыру күніне дейін бес жылдан кем кезеңде ондай емес (осындай емес) болып табылмаймын;</w:t>
      </w:r>
    </w:p>
    <w:bookmarkEnd w:id="67"/>
    <w:bookmarkStart w:name="z73" w:id="68"/>
    <w:p>
      <w:pPr>
        <w:spacing w:after="0"/>
        <w:ind w:left="0"/>
        <w:jc w:val="both"/>
      </w:pPr>
      <w:r>
        <w:rPr>
          <w:rFonts w:ascii="Times New Roman"/>
          <w:b w:val="false"/>
          <w:i w:val="false"/>
          <w:color w:val="000000"/>
          <w:sz w:val="28"/>
        </w:rPr>
        <w:t>
      5. сыртқы тәуелсіз сарапшы ретінде менің көрсетілетін қызметтерімнің нәтижелеріне тікелей немесе жанама мүдделі реттеу субъектісімен шарттық қатынастарда тұрған заңды тұлғаның немесе жеке кәсіпкердің қызметкері немесе өкілі болып табылмайды;</w:t>
      </w:r>
    </w:p>
    <w:bookmarkEnd w:id="68"/>
    <w:bookmarkStart w:name="z74" w:id="69"/>
    <w:p>
      <w:pPr>
        <w:spacing w:after="0"/>
        <w:ind w:left="0"/>
        <w:jc w:val="both"/>
      </w:pPr>
      <w:r>
        <w:rPr>
          <w:rFonts w:ascii="Times New Roman"/>
          <w:b w:val="false"/>
          <w:i w:val="false"/>
          <w:color w:val="000000"/>
          <w:sz w:val="28"/>
        </w:rPr>
        <w:t>
      6. реттеу субъектісінің үлестес тұлғасы болып табылмайды;</w:t>
      </w:r>
    </w:p>
    <w:bookmarkEnd w:id="69"/>
    <w:bookmarkStart w:name="z75" w:id="70"/>
    <w:p>
      <w:pPr>
        <w:spacing w:after="0"/>
        <w:ind w:left="0"/>
        <w:jc w:val="both"/>
      </w:pPr>
      <w:r>
        <w:rPr>
          <w:rFonts w:ascii="Times New Roman"/>
          <w:b w:val="false"/>
          <w:i w:val="false"/>
          <w:color w:val="000000"/>
          <w:sz w:val="28"/>
        </w:rPr>
        <w:t>
      7. менің сараптамалық қолдау көрсету кезінде қаралып отырған мәселе тікелей немесе жанаматүрде менің тәуелсіздігіме әсер етуі мүмкін емес;</w:t>
      </w:r>
    </w:p>
    <w:bookmarkEnd w:id="70"/>
    <w:bookmarkStart w:name="z76" w:id="71"/>
    <w:p>
      <w:pPr>
        <w:spacing w:after="0"/>
        <w:ind w:left="0"/>
        <w:jc w:val="both"/>
      </w:pPr>
      <w:r>
        <w:rPr>
          <w:rFonts w:ascii="Times New Roman"/>
          <w:b w:val="false"/>
          <w:i w:val="false"/>
          <w:color w:val="000000"/>
          <w:sz w:val="28"/>
        </w:rPr>
        <w:t>
      8. әрбір нақты жағдай қарауында жатқан қоршаған ортаны қорғау саласындағы уәкілетті орган өкілінің, қызметкерінің жақын туысы, жұбайы (зайыбы), жекжаты болып табылмайды;</w:t>
      </w:r>
    </w:p>
    <w:bookmarkEnd w:id="71"/>
    <w:bookmarkStart w:name="z77" w:id="72"/>
    <w:p>
      <w:pPr>
        <w:spacing w:after="0"/>
        <w:ind w:left="0"/>
        <w:jc w:val="both"/>
      </w:pPr>
      <w:r>
        <w:rPr>
          <w:rFonts w:ascii="Times New Roman"/>
          <w:b w:val="false"/>
          <w:i w:val="false"/>
          <w:color w:val="000000"/>
          <w:sz w:val="28"/>
        </w:rPr>
        <w:t>
      9. бірінші басшылардың, реттеу субъектісінің уәкілетті өкілдерінің немесе реттеуші қоршаған ортаны қорғау саласындағы уәкілетті орган өкілінің, қызметкерінің жақын туысы, жұбайы (зайыбы) не жекжаты болып табылмайды;</w:t>
      </w:r>
    </w:p>
    <w:bookmarkEnd w:id="72"/>
    <w:bookmarkStart w:name="z78" w:id="73"/>
    <w:p>
      <w:pPr>
        <w:spacing w:after="0"/>
        <w:ind w:left="0"/>
        <w:jc w:val="both"/>
      </w:pPr>
      <w:r>
        <w:rPr>
          <w:rFonts w:ascii="Times New Roman"/>
          <w:b w:val="false"/>
          <w:i w:val="false"/>
          <w:color w:val="000000"/>
          <w:sz w:val="28"/>
        </w:rPr>
        <w:t>
      10. мен реттеуші қоршаған ортаны қорғау саласындағы уәкілетті органның өкілі, қызметкері болып табылмаймын және осы куәландыру күніне дейін 5 (бес) жылдан кем емес кезеңде (ондай болған жоқ) ондай болған жоқ.</w:t>
      </w:r>
    </w:p>
    <w:bookmarkEnd w:id="73"/>
    <w:bookmarkStart w:name="z79" w:id="74"/>
    <w:p>
      <w:pPr>
        <w:spacing w:after="0"/>
        <w:ind w:left="0"/>
        <w:jc w:val="both"/>
      </w:pPr>
      <w:r>
        <w:rPr>
          <w:rFonts w:ascii="Times New Roman"/>
          <w:b w:val="false"/>
          <w:i w:val="false"/>
          <w:color w:val="000000"/>
          <w:sz w:val="28"/>
        </w:rPr>
        <w:t>
      Ескертпе:</w:t>
      </w:r>
    </w:p>
    <w:bookmarkEnd w:id="74"/>
    <w:p>
      <w:pPr>
        <w:spacing w:after="0"/>
        <w:ind w:left="0"/>
        <w:jc w:val="both"/>
      </w:pPr>
      <w:r>
        <w:rPr>
          <w:rFonts w:ascii="Times New Roman"/>
          <w:b w:val="false"/>
          <w:i w:val="false"/>
          <w:color w:val="000000"/>
          <w:sz w:val="28"/>
        </w:rPr>
        <w:t>
      Осы қосымшаның 2) тармақшасы егер реттеу субъектісі жеке тұлға (жеке кәсіпкер) болып табылған жағдайда толтырылады;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