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c439" w14:textId="a10c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ДСМ-85 бұйрығы. Қазақстан Республикасының Әділет министрлігінде 2021 жылғы 20 тамызда № 24059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35-1-тармақпен толықтырылсын:</w:t>
      </w:r>
    </w:p>
    <w:bookmarkEnd w:id="3"/>
    <w:bookmarkStart w:name="z5" w:id="4"/>
    <w:p>
      <w:pPr>
        <w:spacing w:after="0"/>
        <w:ind w:left="0"/>
        <w:jc w:val="both"/>
      </w:pPr>
      <w:r>
        <w:rPr>
          <w:rFonts w:ascii="Times New Roman"/>
          <w:b w:val="false"/>
          <w:i w:val="false"/>
          <w:color w:val="000000"/>
          <w:sz w:val="28"/>
        </w:rPr>
        <w:t>
      "35-1. Уәкілетті орган девальвацияны ескере отырып, республикалық бюджетті нақтылауға байланысты қолданыстағы тарифтерді қайта қарау туралы шешім қабылдаған жағдайда жұмыс органы қолданыстағы тарифтерді қайта қарауды жүргізеді.";</w:t>
      </w:r>
    </w:p>
    <w:bookmarkEnd w:id="4"/>
    <w:bookmarkStart w:name="z6" w:id="5"/>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"3. Осы Әдістемеде мынадай ұғымдар пайдаланылады:</w:t>
      </w:r>
    </w:p>
    <w:bookmarkEnd w:id="6"/>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зерттеп-қарау себебі бойынша жүгінген бір адамға шаққандағы ТМККК шеңберінде көрсетілетін қызметтер құны;</w:t>
      </w:r>
    </w:p>
    <w:p>
      <w:pPr>
        <w:spacing w:after="0"/>
        <w:ind w:left="0"/>
        <w:jc w:val="both"/>
      </w:pPr>
      <w:r>
        <w:rPr>
          <w:rFonts w:ascii="Times New Roman"/>
          <w:b w:val="false"/>
          <w:i w:val="false"/>
          <w:color w:val="000000"/>
          <w:sz w:val="28"/>
        </w:rPr>
        <w:t>
      3) АИТВ инфекциясын жұқтырған бір адамға арналған тариф – АИТВ инфекциясын жұқтырған бір адамға шаққандағы ТМККК шеңберінде АИТВ инфекциясын жұқтырған адамдарға клиникалық хаттамалар негізінде қалыптастырылатын медициналық-әлеуметтік қызметтер кешенінің құны;</w:t>
      </w:r>
    </w:p>
    <w:p>
      <w:pPr>
        <w:spacing w:after="0"/>
        <w:ind w:left="0"/>
        <w:jc w:val="both"/>
      </w:pPr>
      <w:r>
        <w:rPr>
          <w:rFonts w:ascii="Times New Roman"/>
          <w:b w:val="false"/>
          <w:i w:val="false"/>
          <w:color w:val="000000"/>
          <w:sz w:val="28"/>
        </w:rPr>
        <w:t>
      4) академиялық түзету коэффициенті (бұдан әрі – АТК)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коэффициент;</w:t>
      </w:r>
    </w:p>
    <w:p>
      <w:pPr>
        <w:spacing w:after="0"/>
        <w:ind w:left="0"/>
        <w:jc w:val="both"/>
      </w:pPr>
      <w:r>
        <w:rPr>
          <w:rFonts w:ascii="Times New Roman"/>
          <w:b w:val="false"/>
          <w:i w:val="false"/>
          <w:color w:val="000000"/>
          <w:sz w:val="28"/>
        </w:rPr>
        <w:t>
      5) ауыл субъектісі – мынадай әкімшілік-аумақтық бірліктердің біріне кіретін аудандық маңызы бар қала, аудан, ауылдық округ, ауыл, кент және "БХТ" АЖ-да тіркелген халыққа қызметтер кешенін ұсынатын аудандық маңызы бар және ауылдың денсаулық сақтау субъектісі;</w:t>
      </w:r>
    </w:p>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көрсетілетін ТМККК шеңберінде МСАК қызметтері кешенінің есептік құны;</w:t>
      </w:r>
    </w:p>
    <w:p>
      <w:pPr>
        <w:spacing w:after="0"/>
        <w:ind w:left="0"/>
        <w:jc w:val="both"/>
      </w:pPr>
      <w:r>
        <w:rPr>
          <w:rFonts w:ascii="Times New Roman"/>
          <w:b w:val="false"/>
          <w:i w:val="false"/>
          <w:color w:val="000000"/>
          <w:sz w:val="28"/>
        </w:rPr>
        <w:t>
      7)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 ТМККК шеңберінде қызметтер кешенінің құны;</w:t>
      </w:r>
    </w:p>
    <w:p>
      <w:pPr>
        <w:spacing w:after="0"/>
        <w:ind w:left="0"/>
        <w:jc w:val="both"/>
      </w:pPr>
      <w:r>
        <w:rPr>
          <w:rFonts w:ascii="Times New Roman"/>
          <w:b w:val="false"/>
          <w:i w:val="false"/>
          <w:color w:val="000000"/>
          <w:sz w:val="28"/>
        </w:rPr>
        <w:t>
      8)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9) базалық ставка – стационарлық және стационарды алмастыратын жағдайларда бір емделіп шығу жағдайына есептегендегі медициналық көмек көрсетуге арналған қаржы қаражатының орташа көлемі;</w:t>
      </w:r>
    </w:p>
    <w:p>
      <w:pPr>
        <w:spacing w:after="0"/>
        <w:ind w:left="0"/>
        <w:jc w:val="both"/>
      </w:pPr>
      <w:r>
        <w:rPr>
          <w:rFonts w:ascii="Times New Roman"/>
          <w:b w:val="false"/>
          <w:i w:val="false"/>
          <w:color w:val="000000"/>
          <w:sz w:val="28"/>
        </w:rPr>
        <w:t>
      10) бір онкологиялық науқасқа кешенді тариф – лимфоидты және қан өндіру тіндерінің қатерлі ісіктері бар науқастарды және онкологиялық аурулары бар он сегіз жасқа дейінгі балаларды қоспағанда, "Онкологиялық науқастардың электрондық тіркелімі" ақпараттық жүйесінде (бұдан әрі – "ОНЭТ" АЖ) тіркелген, бір онкологиялық науқасқа есептегенде ТМККК шеңберіндегі медициналық қызметтер кешенінің құны;</w:t>
      </w:r>
    </w:p>
    <w:p>
      <w:pPr>
        <w:spacing w:after="0"/>
        <w:ind w:left="0"/>
        <w:jc w:val="both"/>
      </w:pPr>
      <w:r>
        <w:rPr>
          <w:rFonts w:ascii="Times New Roman"/>
          <w:b w:val="false"/>
          <w:i w:val="false"/>
          <w:color w:val="000000"/>
          <w:sz w:val="28"/>
        </w:rPr>
        <w:t>
      11) ғылыми-инновациялық түзету коэффициенті (бұдан әрі - ҒИТК)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12)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pPr>
        <w:spacing w:after="0"/>
        <w:ind w:left="0"/>
        <w:jc w:val="both"/>
      </w:pPr>
      <w:r>
        <w:rPr>
          <w:rFonts w:ascii="Times New Roman"/>
          <w:b w:val="false"/>
          <w:i w:val="false"/>
          <w:color w:val="000000"/>
          <w:sz w:val="28"/>
        </w:rPr>
        <w:t>
      13)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14)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тұрақты сауықтырудың бірыңғай ақпараттық жүйесі;</w:t>
      </w:r>
    </w:p>
    <w:p>
      <w:pPr>
        <w:spacing w:after="0"/>
        <w:ind w:left="0"/>
        <w:jc w:val="both"/>
      </w:pPr>
      <w:r>
        <w:rPr>
          <w:rFonts w:ascii="Times New Roman"/>
          <w:b w:val="false"/>
          <w:i w:val="false"/>
          <w:color w:val="000000"/>
          <w:sz w:val="28"/>
        </w:rPr>
        <w:t>
      15) "Диспансерлік науқастардың электрондық тіркелімі" ақпараттық жүйесінің "Наркологиялық науқастардың тіркелімі" кіші жүйесі (бұдан әрі – ННТ) – психикалық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p>
      <w:pPr>
        <w:spacing w:after="0"/>
        <w:ind w:left="0"/>
        <w:jc w:val="both"/>
      </w:pPr>
      <w:r>
        <w:rPr>
          <w:rFonts w:ascii="Times New Roman"/>
          <w:b w:val="false"/>
          <w:i w:val="false"/>
          <w:color w:val="000000"/>
          <w:sz w:val="28"/>
        </w:rPr>
        <w:t>
      16) "Диспансерлік науқастардың электрондық тіркелімі" 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p>
      <w:pPr>
        <w:spacing w:after="0"/>
        <w:ind w:left="0"/>
        <w:jc w:val="both"/>
      </w:pPr>
      <w:r>
        <w:rPr>
          <w:rFonts w:ascii="Times New Roman"/>
          <w:b w:val="false"/>
          <w:i w:val="false"/>
          <w:color w:val="000000"/>
          <w:sz w:val="28"/>
        </w:rPr>
        <w:t>
      17)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бірыңғай ақпараттық жүйесі;</w:t>
      </w:r>
    </w:p>
    <w:p>
      <w:pPr>
        <w:spacing w:after="0"/>
        <w:ind w:left="0"/>
        <w:jc w:val="both"/>
      </w:pPr>
      <w:r>
        <w:rPr>
          <w:rFonts w:ascii="Times New Roman"/>
          <w:b w:val="false"/>
          <w:i w:val="false"/>
          <w:color w:val="000000"/>
          <w:sz w:val="28"/>
        </w:rPr>
        <w:t>
      18)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қызметтер кешенінің құны;</w:t>
      </w:r>
    </w:p>
    <w:p>
      <w:pPr>
        <w:spacing w:after="0"/>
        <w:ind w:left="0"/>
        <w:jc w:val="both"/>
      </w:pPr>
      <w:r>
        <w:rPr>
          <w:rFonts w:ascii="Times New Roman"/>
          <w:b w:val="false"/>
          <w:i w:val="false"/>
          <w:color w:val="000000"/>
          <w:sz w:val="28"/>
        </w:rPr>
        <w:t>
      19)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p>
      <w:pPr>
        <w:spacing w:after="0"/>
        <w:ind w:left="0"/>
        <w:jc w:val="both"/>
      </w:pPr>
      <w:r>
        <w:rPr>
          <w:rFonts w:ascii="Times New Roman"/>
          <w:b w:val="false"/>
          <w:i w:val="false"/>
          <w:color w:val="000000"/>
          <w:sz w:val="28"/>
        </w:rPr>
        <w:t xml:space="preserve">
      20) жеке әріптес –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МЖӘ туралы Заң)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p>
      <w:pPr>
        <w:spacing w:after="0"/>
        <w:ind w:left="0"/>
        <w:jc w:val="both"/>
      </w:pPr>
      <w:r>
        <w:rPr>
          <w:rFonts w:ascii="Times New Roman"/>
          <w:b w:val="false"/>
          <w:i w:val="false"/>
          <w:color w:val="000000"/>
          <w:sz w:val="28"/>
        </w:rPr>
        <w:t>
      21) жеке қорғану құралдары (бұдан әрі – ЖҚҚ) – инфекцияны жұқтырудан қорғануға арналған арнайы құрастырылған киім және жабдық;</w:t>
      </w:r>
    </w:p>
    <w:p>
      <w:pPr>
        <w:spacing w:after="0"/>
        <w:ind w:left="0"/>
        <w:jc w:val="both"/>
      </w:pPr>
      <w:r>
        <w:rPr>
          <w:rFonts w:ascii="Times New Roman"/>
          <w:b w:val="false"/>
          <w:i w:val="false"/>
          <w:color w:val="000000"/>
          <w:sz w:val="28"/>
        </w:rPr>
        <w:t>
      22)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p>
      <w:pPr>
        <w:spacing w:after="0"/>
        <w:ind w:left="0"/>
        <w:jc w:val="both"/>
      </w:pPr>
      <w:r>
        <w:rPr>
          <w:rFonts w:ascii="Times New Roman"/>
          <w:b w:val="false"/>
          <w:i w:val="false"/>
          <w:color w:val="000000"/>
          <w:sz w:val="28"/>
        </w:rPr>
        <w:t xml:space="preserve">
      23) кешенді жан басына шаққандағы нормативтің ынталандырушы компоненті (бұдан әрі – КЖНЫК) – Кодекстің </w:t>
      </w:r>
      <w:r>
        <w:rPr>
          <w:rFonts w:ascii="Times New Roman"/>
          <w:b w:val="false"/>
          <w:i w:val="false"/>
          <w:color w:val="000000"/>
          <w:sz w:val="28"/>
        </w:rPr>
        <w:t>7-бабының</w:t>
      </w:r>
      <w:r>
        <w:rPr>
          <w:rFonts w:ascii="Times New Roman"/>
          <w:b w:val="false"/>
          <w:i w:val="false"/>
          <w:color w:val="000000"/>
          <w:sz w:val="28"/>
        </w:rPr>
        <w:t xml:space="preserve"> 100) тармақшасына сәйкес айқындалған түпкілікті нәтижеге қол жеткізілген индикаторлардың негізінде МСАК көрсететін медициналық ұйымның қызметкерлерін ынталандыруға бағытталған кешенді жан басына шаққандағы нормативтің ынталандырушы құрамдаушысы;</w:t>
      </w:r>
    </w:p>
    <w:p>
      <w:pPr>
        <w:spacing w:after="0"/>
        <w:ind w:left="0"/>
        <w:jc w:val="both"/>
      </w:pPr>
      <w:r>
        <w:rPr>
          <w:rFonts w:ascii="Times New Roman"/>
          <w:b w:val="false"/>
          <w:i w:val="false"/>
          <w:color w:val="000000"/>
          <w:sz w:val="28"/>
        </w:rPr>
        <w:t>
      24) клиникалық-шығынды топтар (бұдан әрі – КШТ) – емдеу шығындары бойынша ұқсас клиникалық біртекті аурулардың топтары;</w:t>
      </w:r>
    </w:p>
    <w:p>
      <w:pPr>
        <w:spacing w:after="0"/>
        <w:ind w:left="0"/>
        <w:jc w:val="both"/>
      </w:pPr>
      <w:r>
        <w:rPr>
          <w:rFonts w:ascii="Times New Roman"/>
          <w:b w:val="false"/>
          <w:i w:val="false"/>
          <w:color w:val="000000"/>
          <w:sz w:val="28"/>
        </w:rPr>
        <w:t>
      25) коммуналдық және басқа шығыстар (бұдан әрі – КБШ) – жылуға, электр қуатына, ыстық және суық суға, банк қызметтеріне, байланыс қызметтеріне, кеңсе тауарларын сатып алуға, іссапар шығыстарына, ағымдағы жөндеуге, үй-жайды жалға алуға, шаруашылық тауарларды, жұмсақ мүккәмал және басқа тауарлар мен қызметтерді сатып алуға арналған шығыстар;</w:t>
      </w:r>
    </w:p>
    <w:p>
      <w:pPr>
        <w:spacing w:after="0"/>
        <w:ind w:left="0"/>
        <w:jc w:val="both"/>
      </w:pPr>
      <w:r>
        <w:rPr>
          <w:rFonts w:ascii="Times New Roman"/>
          <w:b w:val="false"/>
          <w:i w:val="false"/>
          <w:color w:val="000000"/>
          <w:sz w:val="28"/>
        </w:rPr>
        <w:t>
      26)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pPr>
        <w:spacing w:after="0"/>
        <w:ind w:left="0"/>
        <w:jc w:val="both"/>
      </w:pPr>
      <w:r>
        <w:rPr>
          <w:rFonts w:ascii="Times New Roman"/>
          <w:b w:val="false"/>
          <w:i w:val="false"/>
          <w:color w:val="000000"/>
          <w:sz w:val="28"/>
        </w:rPr>
        <w:t>
      27)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pPr>
        <w:spacing w:after="0"/>
        <w:ind w:left="0"/>
        <w:jc w:val="both"/>
      </w:pPr>
      <w:r>
        <w:rPr>
          <w:rFonts w:ascii="Times New Roman"/>
          <w:b w:val="false"/>
          <w:i w:val="false"/>
          <w:color w:val="000000"/>
          <w:sz w:val="28"/>
        </w:rPr>
        <w:t>
      28) медициналық-санитариялық алғашқы көмектің (бұдан әрі – МСАК) базалық кешенді жан басына шаққандағы нормативі – түзету коэффициенттерін ескермегенде ТМККК шеңберінде медициналық-санитариялық алғашқы көмек қызметтері кешенінің есептік құны;</w:t>
      </w:r>
    </w:p>
    <w:p>
      <w:pPr>
        <w:spacing w:after="0"/>
        <w:ind w:left="0"/>
        <w:jc w:val="both"/>
      </w:pPr>
      <w:r>
        <w:rPr>
          <w:rFonts w:ascii="Times New Roman"/>
          <w:b w:val="false"/>
          <w:i w:val="false"/>
          <w:color w:val="000000"/>
          <w:sz w:val="28"/>
        </w:rPr>
        <w:t>
      29) медициналық-санитариялық алғашқы көмек көрсетуге арналған кешенді жан басына шаққандағы норматив (бұдан әрі – МСАК КЖН) – МСАК субъектісіне "Бекітілген халық тіркелімі" ақпараттық жүйесінде (бұдан әрі – "БХТ" АЖ) тіркелген, КЖН МСАК кепілдік берілген компонентінен және КЖН МСАК ынталандырушы компонентінен тұратын, бекітілген бір адамға ТМККК шеңберінде МСАК қызметтері кешенінің құны;</w:t>
      </w:r>
    </w:p>
    <w:p>
      <w:pPr>
        <w:spacing w:after="0"/>
        <w:ind w:left="0"/>
        <w:jc w:val="both"/>
      </w:pPr>
      <w:r>
        <w:rPr>
          <w:rFonts w:ascii="Times New Roman"/>
          <w:b w:val="false"/>
          <w:i w:val="false"/>
          <w:color w:val="000000"/>
          <w:sz w:val="28"/>
        </w:rPr>
        <w:t>
      30) медициналық-санитариялық алғашқы көмек субъектілері үшін бекітілген бір адамға ЖҚҚ-ға арналған шығыстардың жан басына шаққандағы нормативі – БХТ-да тіркелген МСАК субъектісіне бекітілген 1 адамға ЖҚҚ-ның есептік құны;</w:t>
      </w:r>
    </w:p>
    <w:p>
      <w:pPr>
        <w:spacing w:after="0"/>
        <w:ind w:left="0"/>
        <w:jc w:val="both"/>
      </w:pPr>
      <w:r>
        <w:rPr>
          <w:rFonts w:ascii="Times New Roman"/>
          <w:b w:val="false"/>
          <w:i w:val="false"/>
          <w:color w:val="000000"/>
          <w:sz w:val="28"/>
        </w:rPr>
        <w:t>
      31)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p>
      <w:pPr>
        <w:spacing w:after="0"/>
        <w:ind w:left="0"/>
        <w:jc w:val="both"/>
      </w:pPr>
      <w:r>
        <w:rPr>
          <w:rFonts w:ascii="Times New Roman"/>
          <w:b w:val="false"/>
          <w:i w:val="false"/>
          <w:color w:val="000000"/>
          <w:sz w:val="28"/>
        </w:rPr>
        <w:t xml:space="preserve">
      32) мемлекеттік-жекешелік әріптестік (бұдан әрі – МЖӘ) – мемлекеттік әріптес пен жеке әріптес арасындағы МЖӘ туралы </w:t>
      </w:r>
      <w:r>
        <w:rPr>
          <w:rFonts w:ascii="Times New Roman"/>
          <w:b w:val="false"/>
          <w:i w:val="false"/>
          <w:color w:val="000000"/>
          <w:sz w:val="28"/>
        </w:rPr>
        <w:t>Заңмен</w:t>
      </w:r>
      <w:r>
        <w:rPr>
          <w:rFonts w:ascii="Times New Roman"/>
          <w:b w:val="false"/>
          <w:i w:val="false"/>
          <w:color w:val="000000"/>
          <w:sz w:val="28"/>
        </w:rPr>
        <w:t xml:space="preserve"> айқындалған белгілерге сәйкес келетін ынтымақтастық нысаны;</w:t>
      </w:r>
    </w:p>
    <w:p>
      <w:pPr>
        <w:spacing w:after="0"/>
        <w:ind w:left="0"/>
        <w:jc w:val="both"/>
      </w:pPr>
      <w:r>
        <w:rPr>
          <w:rFonts w:ascii="Times New Roman"/>
          <w:b w:val="false"/>
          <w:i w:val="false"/>
          <w:color w:val="000000"/>
          <w:sz w:val="28"/>
        </w:rPr>
        <w:t>
      33) МЖӘ субъектілері үшін түзету коэффициенті – жеке әріптес пен денсаулық сақтау ұйымы төлеуі тиіс тарифтің қорытынды сомасын түзету үшін қолданылатын коэффициент;</w:t>
      </w:r>
    </w:p>
    <w:p>
      <w:pPr>
        <w:spacing w:after="0"/>
        <w:ind w:left="0"/>
        <w:jc w:val="both"/>
      </w:pPr>
      <w:r>
        <w:rPr>
          <w:rFonts w:ascii="Times New Roman"/>
          <w:b w:val="false"/>
          <w:i w:val="false"/>
          <w:color w:val="000000"/>
          <w:sz w:val="28"/>
        </w:rPr>
        <w:t>
      34) МСАК кешенді жан басына шаққандағы нормативінің кепілдік берілген компоненті – түзету коэффициенттерін ескере отырып, ТМККК шеңберінде МСАК қызметтері кешенінің есептік құны;</w:t>
      </w:r>
    </w:p>
    <w:p>
      <w:pPr>
        <w:spacing w:after="0"/>
        <w:ind w:left="0"/>
        <w:jc w:val="both"/>
      </w:pPr>
      <w:r>
        <w:rPr>
          <w:rFonts w:ascii="Times New Roman"/>
          <w:b w:val="false"/>
          <w:i w:val="false"/>
          <w:color w:val="000000"/>
          <w:sz w:val="28"/>
        </w:rPr>
        <w:t>
      35) МСАК көрсетуге арналған жан басына шаққандағы норматив – МСАК деңгейінде көрсетілген бір адамға есептегендегі шығындардың нормасы;</w:t>
      </w:r>
    </w:p>
    <w:p>
      <w:pPr>
        <w:spacing w:after="0"/>
        <w:ind w:left="0"/>
        <w:jc w:val="both"/>
      </w:pPr>
      <w:r>
        <w:rPr>
          <w:rFonts w:ascii="Times New Roman"/>
          <w:b w:val="false"/>
          <w:i w:val="false"/>
          <w:color w:val="000000"/>
          <w:sz w:val="28"/>
        </w:rPr>
        <w:t>
      36) "Онкологиялық науқастардың электрондық тіркелімі" ақпараттық жүйесі – онкологиялық патологиясы бар науқастардың деректерін электрондық тіркеу, есепке алу, өңдеу және сақтаудың бірыңғай ақпараттық жүйесі;</w:t>
      </w:r>
    </w:p>
    <w:p>
      <w:pPr>
        <w:spacing w:after="0"/>
        <w:ind w:left="0"/>
        <w:jc w:val="both"/>
      </w:pPr>
      <w:r>
        <w:rPr>
          <w:rFonts w:ascii="Times New Roman"/>
          <w:b w:val="false"/>
          <w:i w:val="false"/>
          <w:color w:val="000000"/>
          <w:sz w:val="28"/>
        </w:rPr>
        <w:t>
      37)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шығыстар;</w:t>
      </w:r>
    </w:p>
    <w:p>
      <w:pPr>
        <w:spacing w:after="0"/>
        <w:ind w:left="0"/>
        <w:jc w:val="both"/>
      </w:pPr>
      <w:r>
        <w:rPr>
          <w:rFonts w:ascii="Times New Roman"/>
          <w:b w:val="false"/>
          <w:i w:val="false"/>
          <w:color w:val="000000"/>
          <w:sz w:val="28"/>
        </w:rPr>
        <w:t>
      38)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ауыратын науқастарға медициналық-әлеуметтік қызметтер кешенінің құны;</w:t>
      </w:r>
    </w:p>
    <w:p>
      <w:pPr>
        <w:spacing w:after="0"/>
        <w:ind w:left="0"/>
        <w:jc w:val="both"/>
      </w:pPr>
      <w:r>
        <w:rPr>
          <w:rFonts w:ascii="Times New Roman"/>
          <w:b w:val="false"/>
          <w:i w:val="false"/>
          <w:color w:val="000000"/>
          <w:sz w:val="28"/>
        </w:rPr>
        <w:t>
      39) тариф – ТМККК шенберінде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p>
      <w:pPr>
        <w:spacing w:after="0"/>
        <w:ind w:left="0"/>
        <w:jc w:val="both"/>
      </w:pPr>
      <w:r>
        <w:rPr>
          <w:rFonts w:ascii="Times New Roman"/>
          <w:b w:val="false"/>
          <w:i w:val="false"/>
          <w:color w:val="000000"/>
          <w:sz w:val="28"/>
        </w:rPr>
        <w:t>
      40) тарификатор – ТМККК шеңберінде және (немесе) МӘМС жүйесінде мамандандырылған медициналық көмектің медициналық қызметтер тарифтерінің тізбесі;</w:t>
      </w:r>
    </w:p>
    <w:p>
      <w:pPr>
        <w:spacing w:after="0"/>
        <w:ind w:left="0"/>
        <w:jc w:val="both"/>
      </w:pPr>
      <w:r>
        <w:rPr>
          <w:rFonts w:ascii="Times New Roman"/>
          <w:b w:val="false"/>
          <w:i w:val="false"/>
          <w:color w:val="000000"/>
          <w:sz w:val="28"/>
        </w:rPr>
        <w:t>
      41) төсек-күн – науқастың стационар жағдайында өткізген күні;</w:t>
      </w:r>
    </w:p>
    <w:p>
      <w:pPr>
        <w:spacing w:after="0"/>
        <w:ind w:left="0"/>
        <w:jc w:val="both"/>
      </w:pPr>
      <w:r>
        <w:rPr>
          <w:rFonts w:ascii="Times New Roman"/>
          <w:b w:val="false"/>
          <w:i w:val="false"/>
          <w:color w:val="000000"/>
          <w:sz w:val="28"/>
        </w:rPr>
        <w:t>
      42)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шеңберіндегі туберкулезбен ауыратын науқастарға медициналық-әлеуметтік қызметтер кешенінің құны;</w:t>
      </w:r>
    </w:p>
    <w:p>
      <w:pPr>
        <w:spacing w:after="0"/>
        <w:ind w:left="0"/>
        <w:jc w:val="both"/>
      </w:pPr>
      <w:r>
        <w:rPr>
          <w:rFonts w:ascii="Times New Roman"/>
          <w:b w:val="false"/>
          <w:i w:val="false"/>
          <w:color w:val="000000"/>
          <w:sz w:val="28"/>
        </w:rPr>
        <w:t>
      43) түзету коэффициенттері – осы Әдістемеге сәйкес ТМККК шенберінде және (немесе) МӘМС жүйесінде көрсетілетін медициналық қызметтерге тариф белгілеу мақсатында қызметтің есептік құнына қолданылатын коэффициенттер;</w:t>
      </w:r>
    </w:p>
    <w:p>
      <w:pPr>
        <w:spacing w:after="0"/>
        <w:ind w:left="0"/>
        <w:jc w:val="both"/>
      </w:pPr>
      <w:r>
        <w:rPr>
          <w:rFonts w:ascii="Times New Roman"/>
          <w:b w:val="false"/>
          <w:i w:val="false"/>
          <w:color w:val="000000"/>
          <w:sz w:val="28"/>
        </w:rPr>
        <w:t>
      44) ұйымдастыру-әдістемелік көмек коэффициенті (бұдан әрі - ҰӘК) - өңірлік медициналық ұйымдарға ұйымдастыру-әдістемелік көмек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45) халықтың негізгі топтары – өмір сүру салтының ерекшеліктеріне байланысты АИТВ инфекциясын жұқтырудың жоғары тәуекеліне ұшырайтын халық топтары;</w:t>
      </w:r>
    </w:p>
    <w:p>
      <w:pPr>
        <w:spacing w:after="0"/>
        <w:ind w:left="0"/>
        <w:jc w:val="both"/>
      </w:pPr>
      <w:r>
        <w:rPr>
          <w:rFonts w:ascii="Times New Roman"/>
          <w:b w:val="false"/>
          <w:i w:val="false"/>
          <w:color w:val="000000"/>
          <w:sz w:val="28"/>
        </w:rPr>
        <w:t>
      46)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p>
      <w:pPr>
        <w:spacing w:after="0"/>
        <w:ind w:left="0"/>
        <w:jc w:val="both"/>
      </w:pPr>
      <w:r>
        <w:rPr>
          <w:rFonts w:ascii="Times New Roman"/>
          <w:b w:val="false"/>
          <w:i w:val="false"/>
          <w:color w:val="000000"/>
          <w:sz w:val="28"/>
        </w:rPr>
        <w:t>
      47) шығын сыйымдылығы коэффициенті – КШТ-ның базалық мөлшерлеме құнына шығын дәрежесін айқындайтын коэффициент;</w:t>
      </w:r>
    </w:p>
    <w:p>
      <w:pPr>
        <w:spacing w:after="0"/>
        <w:ind w:left="0"/>
        <w:jc w:val="both"/>
      </w:pPr>
      <w:r>
        <w:rPr>
          <w:rFonts w:ascii="Times New Roman"/>
          <w:b w:val="false"/>
          <w:i w:val="false"/>
          <w:color w:val="000000"/>
          <w:sz w:val="28"/>
        </w:rPr>
        <w:t>
      48) ірілендіруге жататын МСАК субъектісіне бекітілген қала халқының есептік санына жан басына шаққандағы норматив – ірілендіруге жататын МСАК субъектісіне бекітілген бір тұрғынға (республикалық маңызы бар қалалар, астана және облыс орталықтары) арналған есептік құн.";</w:t>
      </w:r>
    </w:p>
    <w:bookmarkStart w:name="z9" w:id="7"/>
    <w:p>
      <w:pPr>
        <w:spacing w:after="0"/>
        <w:ind w:left="0"/>
        <w:jc w:val="both"/>
      </w:pPr>
      <w:r>
        <w:rPr>
          <w:rFonts w:ascii="Times New Roman"/>
          <w:b w:val="false"/>
          <w:i w:val="false"/>
          <w:color w:val="000000"/>
          <w:sz w:val="28"/>
        </w:rPr>
        <w:t>
      мынадай мазмұндағы 8-1 және 8-2 -тармақтармен толықтырылсын:</w:t>
      </w:r>
    </w:p>
    <w:bookmarkEnd w:id="7"/>
    <w:bookmarkStart w:name="z10" w:id="8"/>
    <w:p>
      <w:pPr>
        <w:spacing w:after="0"/>
        <w:ind w:left="0"/>
        <w:jc w:val="both"/>
      </w:pPr>
      <w:r>
        <w:rPr>
          <w:rFonts w:ascii="Times New Roman"/>
          <w:b w:val="false"/>
          <w:i w:val="false"/>
          <w:color w:val="000000"/>
          <w:sz w:val="28"/>
        </w:rPr>
        <w:t>
      "8-1. МСАК субъектісіне БХТ-да тіркелген бір бекітілген адамға ЖҚҚ-ға арналған шығысты есептеу айына кешенді формула бойынша жүзеге асырылады:</w:t>
      </w:r>
    </w:p>
    <w:bookmarkEnd w:id="8"/>
    <w:p>
      <w:pPr>
        <w:spacing w:after="0"/>
        <w:ind w:left="0"/>
        <w:jc w:val="both"/>
      </w:pPr>
      <w:r>
        <w:rPr>
          <w:rFonts w:ascii="Times New Roman"/>
          <w:b w:val="false"/>
          <w:i w:val="false"/>
          <w:color w:val="000000"/>
          <w:sz w:val="28"/>
        </w:rPr>
        <w:t>
      1) ЖПД-ның бір учаскесіне есептегендегі ЖҚҚ сомасы мынадай формулаға сәйкес есептелген:</w:t>
      </w:r>
    </w:p>
    <w:p>
      <w:pPr>
        <w:spacing w:after="0"/>
        <w:ind w:left="0"/>
        <w:jc w:val="both"/>
      </w:pPr>
      <w:r>
        <w:rPr>
          <w:rFonts w:ascii="Times New Roman"/>
          <w:b w:val="false"/>
          <w:i w:val="false"/>
          <w:color w:val="000000"/>
          <w:sz w:val="28"/>
        </w:rPr>
        <w:t>
      S_ЖҚҚ 1 учаскіге ЖПД=S_ЖҚҚ 1 күнге х К_(жұм.күні) х К_МСАК , мұнда:</w:t>
      </w:r>
    </w:p>
    <w:p>
      <w:pPr>
        <w:spacing w:after="0"/>
        <w:ind w:left="0"/>
        <w:jc w:val="both"/>
      </w:pPr>
      <w:r>
        <w:rPr>
          <w:rFonts w:ascii="Times New Roman"/>
          <w:b w:val="false"/>
          <w:i w:val="false"/>
          <w:color w:val="000000"/>
          <w:sz w:val="28"/>
        </w:rPr>
        <w:t>
      S_ЖҚҚ 1 учаскіге ЖПД - ЖПД-ның бір учаскесіне есептегендегі жеке қорғану құралдары;</w:t>
      </w:r>
    </w:p>
    <w:p>
      <w:pPr>
        <w:spacing w:after="0"/>
        <w:ind w:left="0"/>
        <w:jc w:val="both"/>
      </w:pPr>
      <w:r>
        <w:rPr>
          <w:rFonts w:ascii="Times New Roman"/>
          <w:b w:val="false"/>
          <w:i w:val="false"/>
          <w:color w:val="000000"/>
          <w:sz w:val="28"/>
        </w:rPr>
        <w:t>
      S_ЖҚҚ 1 күнге -1 күнге ЖҚҚ сомасы, ол мынадай формула бойынша айқындалады:</w:t>
      </w:r>
    </w:p>
    <w:p>
      <w:pPr>
        <w:spacing w:after="0"/>
        <w:ind w:left="0"/>
        <w:jc w:val="both"/>
      </w:pPr>
      <w:r>
        <w:rPr>
          <w:rFonts w:ascii="Times New Roman"/>
          <w:b w:val="false"/>
          <w:i w:val="false"/>
          <w:color w:val="000000"/>
          <w:sz w:val="28"/>
        </w:rPr>
        <w:t>
      S_ЖҚҚ 1 күнге = ∑МҚх (К_шақыру саны-1)+ С_сиз</w:t>
      </w:r>
    </w:p>
    <w:p>
      <w:pPr>
        <w:spacing w:after="0"/>
        <w:ind w:left="0"/>
        <w:jc w:val="both"/>
      </w:pPr>
      <w:r>
        <w:rPr>
          <w:rFonts w:ascii="Times New Roman"/>
          <w:b w:val="false"/>
          <w:i w:val="false"/>
          <w:color w:val="000000"/>
          <w:sz w:val="28"/>
        </w:rPr>
        <w:t>
      К_МСАК - үйде болу үшін МСАК мамандарының саны;</w:t>
      </w:r>
    </w:p>
    <w:p>
      <w:pPr>
        <w:spacing w:after="0"/>
        <w:ind w:left="0"/>
        <w:jc w:val="both"/>
      </w:pPr>
      <w:r>
        <w:rPr>
          <w:rFonts w:ascii="Times New Roman"/>
          <w:b w:val="false"/>
          <w:i w:val="false"/>
          <w:color w:val="000000"/>
          <w:sz w:val="28"/>
        </w:rPr>
        <w:t>
      ∑_МҚ - бір рет қолданылатын маска мен бір рет қолданылатын қолғап құнының сомасы;</w:t>
      </w:r>
    </w:p>
    <w:p>
      <w:pPr>
        <w:spacing w:after="0"/>
        <w:ind w:left="0"/>
        <w:jc w:val="both"/>
      </w:pPr>
      <w:r>
        <w:rPr>
          <w:rFonts w:ascii="Times New Roman"/>
          <w:b w:val="false"/>
          <w:i w:val="false"/>
          <w:color w:val="000000"/>
          <w:sz w:val="28"/>
        </w:rPr>
        <w:t>
      Кбір күнге шақыру саны-күніне КВИ күдігі бар ЖРВИ-мен, пневмониямен үйде шақырулар саны;</w:t>
      </w:r>
    </w:p>
    <w:p>
      <w:pPr>
        <w:spacing w:after="0"/>
        <w:ind w:left="0"/>
        <w:jc w:val="both"/>
      </w:pPr>
      <w:r>
        <w:rPr>
          <w:rFonts w:ascii="Times New Roman"/>
          <w:b w:val="false"/>
          <w:i w:val="false"/>
          <w:color w:val="000000"/>
          <w:sz w:val="28"/>
        </w:rPr>
        <w:t>
      ЖҚҚ - ЖҚҚ жинағының құны;</w:t>
      </w:r>
    </w:p>
    <w:p>
      <w:pPr>
        <w:spacing w:after="0"/>
        <w:ind w:left="0"/>
        <w:jc w:val="both"/>
      </w:pPr>
      <w:r>
        <w:rPr>
          <w:rFonts w:ascii="Times New Roman"/>
          <w:b w:val="false"/>
          <w:i w:val="false"/>
          <w:color w:val="000000"/>
          <w:sz w:val="28"/>
        </w:rPr>
        <w:t>
      К_ (жұм.күні) - бір айдағы жұмыс күндерінің орташа саны;</w:t>
      </w:r>
    </w:p>
    <w:p>
      <w:pPr>
        <w:spacing w:after="0"/>
        <w:ind w:left="0"/>
        <w:jc w:val="both"/>
      </w:pPr>
      <w:r>
        <w:rPr>
          <w:rFonts w:ascii="Times New Roman"/>
          <w:b w:val="false"/>
          <w:i w:val="false"/>
          <w:color w:val="000000"/>
          <w:sz w:val="28"/>
        </w:rPr>
        <w:t>
      n - эпидемиологиялық маусым кезеңі.</w:t>
      </w:r>
    </w:p>
    <w:p>
      <w:pPr>
        <w:spacing w:after="0"/>
        <w:ind w:left="0"/>
        <w:jc w:val="both"/>
      </w:pPr>
      <w:r>
        <w:rPr>
          <w:rFonts w:ascii="Times New Roman"/>
          <w:b w:val="false"/>
          <w:i w:val="false"/>
          <w:color w:val="000000"/>
          <w:sz w:val="28"/>
        </w:rPr>
        <w:t>
      2) айына МСАК-тың 1 тұрғынына ЖҚҚ-ға арналған шығыс мынадай формулаға сәйкес есептеледі::</w:t>
      </w:r>
    </w:p>
    <w:p>
      <w:pPr>
        <w:spacing w:after="0"/>
        <w:ind w:left="0"/>
        <w:jc w:val="both"/>
      </w:pPr>
      <w:r>
        <w:rPr>
          <w:rFonts w:ascii="Times New Roman"/>
          <w:b w:val="false"/>
          <w:i w:val="false"/>
          <w:color w:val="000000"/>
          <w:sz w:val="28"/>
        </w:rPr>
        <w:t>
      ЖПД 1 - учаскеге Р_ЖҚҚ=Ѕ_ЖҚҚ / К_ халық, мұнда:</w:t>
      </w:r>
    </w:p>
    <w:p>
      <w:pPr>
        <w:spacing w:after="0"/>
        <w:ind w:left="0"/>
        <w:jc w:val="both"/>
      </w:pPr>
      <w:r>
        <w:rPr>
          <w:rFonts w:ascii="Times New Roman"/>
          <w:b w:val="false"/>
          <w:i w:val="false"/>
          <w:color w:val="000000"/>
          <w:sz w:val="28"/>
        </w:rPr>
        <w:t>
      Р_ЖҚҚ - айына МСАК-тың 1 тұрғынына ЖҚҚ-ға арналған шығыс;</w:t>
      </w:r>
    </w:p>
    <w:p>
      <w:pPr>
        <w:spacing w:after="0"/>
        <w:ind w:left="0"/>
        <w:jc w:val="both"/>
      </w:pPr>
      <w:r>
        <w:rPr>
          <w:rFonts w:ascii="Times New Roman"/>
          <w:b w:val="false"/>
          <w:i w:val="false"/>
          <w:color w:val="000000"/>
          <w:sz w:val="28"/>
        </w:rPr>
        <w:t>
      Халық_ саны - 1 учаскеге тіркелген халықтың орташа саны.</w:t>
      </w:r>
    </w:p>
    <w:bookmarkStart w:name="z11" w:id="9"/>
    <w:p>
      <w:pPr>
        <w:spacing w:after="0"/>
        <w:ind w:left="0"/>
        <w:jc w:val="both"/>
      </w:pPr>
      <w:r>
        <w:rPr>
          <w:rFonts w:ascii="Times New Roman"/>
          <w:b w:val="false"/>
          <w:i w:val="false"/>
          <w:color w:val="000000"/>
          <w:sz w:val="28"/>
        </w:rPr>
        <w:t>
      8-2. МСАК қолжетімділігін қамтамасыз ету үшін МСАК ұйымдарын ірілендіруге арналған ЖБШН айына ірілендіруге жататын МСАК субъектісіне бекітілген бір тұрғынға (республикалық маңызы бар қалалар, астана және облыс орталықтары) айқындалады және мынадай формула бойынша жүзеге асырылады:</w:t>
      </w:r>
    </w:p>
    <w:bookmarkEnd w:id="9"/>
    <w:p>
      <w:pPr>
        <w:spacing w:after="0"/>
        <w:ind w:left="0"/>
        <w:jc w:val="both"/>
      </w:pPr>
      <w:r>
        <w:rPr>
          <w:rFonts w:ascii="Times New Roman"/>
          <w:b w:val="false"/>
          <w:i w:val="false"/>
          <w:color w:val="000000"/>
          <w:sz w:val="28"/>
        </w:rPr>
        <w:t>
      ЖБШН_ірілендіру.= V_ ірілендіру. / С_халық.ірілендіру үшін, қайда:</w:t>
      </w:r>
    </w:p>
    <w:p>
      <w:pPr>
        <w:spacing w:after="0"/>
        <w:ind w:left="0"/>
        <w:jc w:val="both"/>
      </w:pPr>
      <w:r>
        <w:rPr>
          <w:rFonts w:ascii="Times New Roman"/>
          <w:b w:val="false"/>
          <w:i w:val="false"/>
          <w:color w:val="000000"/>
          <w:sz w:val="28"/>
        </w:rPr>
        <w:t>
      ЖБШН_ірілендіру.- МСАК қолжетімділігін қамтамасыз ету үшін МСАК ұйымдарын ірілендіруге арналған ЖБШН; халыққа МСАК көрсетуге арналған Қазақстан Республикасы бойынша жоспарлы жылдық қаржыландыру көлемі;</w:t>
      </w:r>
    </w:p>
    <w:p>
      <w:pPr>
        <w:spacing w:after="0"/>
        <w:ind w:left="0"/>
        <w:jc w:val="both"/>
      </w:pPr>
      <w:r>
        <w:rPr>
          <w:rFonts w:ascii="Times New Roman"/>
          <w:b w:val="false"/>
          <w:i w:val="false"/>
          <w:color w:val="000000"/>
          <w:sz w:val="28"/>
        </w:rPr>
        <w:t>
      Vірілендіру.- халыққа МСАК қолжетімділігін қамтамасыз ету үшін МСАК ұйымдарын ірілендіруге Қазақстан Республикасы бойынша жоспарлы жылдық қаржыландыру көлемі;</w:t>
      </w:r>
    </w:p>
    <w:p>
      <w:pPr>
        <w:spacing w:after="0"/>
        <w:ind w:left="0"/>
        <w:jc w:val="both"/>
      </w:pPr>
      <w:r>
        <w:rPr>
          <w:rFonts w:ascii="Times New Roman"/>
          <w:b w:val="false"/>
          <w:i w:val="false"/>
          <w:color w:val="000000"/>
          <w:sz w:val="28"/>
        </w:rPr>
        <w:t>
      С_халық.ірілендіру үшін - МСАК медициналық ұйымдарында бекітілген, ірілендіруге жататын қала халқының есептік саны.</w:t>
      </w:r>
    </w:p>
    <w:p>
      <w:pPr>
        <w:spacing w:after="0"/>
        <w:ind w:left="0"/>
        <w:jc w:val="both"/>
      </w:pPr>
      <w:r>
        <w:rPr>
          <w:rFonts w:ascii="Times New Roman"/>
          <w:b w:val="false"/>
          <w:i w:val="false"/>
          <w:color w:val="000000"/>
          <w:sz w:val="28"/>
        </w:rPr>
        <w:t>
      МСАК қолжетімділігін қамтамасыз ету үшін бекітілген халқының саны 10 мың адамға дейінгі жаңа БМСК орталықтарын құру жолымен БМСК ұйымдарында (республикалық маңызы бар қалаларда, астанада және қала халқына қызмет көрсететін облыс орталықтарында) 30 мыңнан асатын ірілендіру жүргізіледі.";</w:t>
      </w:r>
    </w:p>
    <w:bookmarkStart w:name="z12" w:id="10"/>
    <w:p>
      <w:pPr>
        <w:spacing w:after="0"/>
        <w:ind w:left="0"/>
        <w:jc w:val="both"/>
      </w:pPr>
      <w:r>
        <w:rPr>
          <w:rFonts w:ascii="Times New Roman"/>
          <w:b w:val="false"/>
          <w:i w:val="false"/>
          <w:color w:val="000000"/>
          <w:sz w:val="28"/>
        </w:rPr>
        <w:t>
      мынадай мазмұндағы 12-1-тармақпен толықтырылсын:</w:t>
      </w:r>
    </w:p>
    <w:bookmarkEnd w:id="10"/>
    <w:bookmarkStart w:name="z13" w:id="11"/>
    <w:p>
      <w:pPr>
        <w:spacing w:after="0"/>
        <w:ind w:left="0"/>
        <w:jc w:val="both"/>
      </w:pPr>
      <w:r>
        <w:rPr>
          <w:rFonts w:ascii="Times New Roman"/>
          <w:b w:val="false"/>
          <w:i w:val="false"/>
          <w:color w:val="000000"/>
          <w:sz w:val="28"/>
        </w:rPr>
        <w:t>
      "12-1. Айына ірілендіруге жататын МСАК субъектісіне бекітілген бір тұрғынға (республикалық маңызы бар қалалар, астана және облыс орталықтары) МСАК қолжетімділігін қамтамасыз ету үшін МСАК ұйымдарын ірілендіруге арналған түзету коэффициенттерін ескере отырып, жан басына шаққандағы норматив есептеу мынадай формула бойынша жүзеге асырылады:</w:t>
      </w:r>
    </w:p>
    <w:bookmarkEnd w:id="11"/>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ірілендіру</w:t>
      </w:r>
      <w:r>
        <w:rPr>
          <w:rFonts w:ascii="Times New Roman"/>
          <w:b w:val="false"/>
          <w:i w:val="false"/>
          <w:color w:val="000000"/>
          <w:sz w:val="28"/>
        </w:rPr>
        <w:t xml:space="preserve"> = ЖБШН</w:t>
      </w:r>
      <w:r>
        <w:rPr>
          <w:rFonts w:ascii="Times New Roman"/>
          <w:b w:val="false"/>
          <w:i w:val="false"/>
          <w:color w:val="000000"/>
          <w:vertAlign w:val="subscript"/>
        </w:rPr>
        <w:t>ірілендіру</w:t>
      </w:r>
      <w:r>
        <w:rPr>
          <w:rFonts w:ascii="Times New Roman"/>
          <w:b w:val="false"/>
          <w:i w:val="false"/>
          <w:color w:val="000000"/>
          <w:sz w:val="28"/>
        </w:rPr>
        <w:t xml:space="preserve"> аймақ х (Каймақ тығыз. - 1) ЖБШН</w:t>
      </w:r>
      <w:r>
        <w:rPr>
          <w:rFonts w:ascii="Times New Roman"/>
          <w:b w:val="false"/>
          <w:i w:val="false"/>
          <w:color w:val="000000"/>
          <w:vertAlign w:val="subscript"/>
        </w:rPr>
        <w:t>ірілендіру</w:t>
      </w:r>
      <w:r>
        <w:rPr>
          <w:rFonts w:ascii="Times New Roman"/>
          <w:b w:val="false"/>
          <w:i w:val="false"/>
          <w:color w:val="000000"/>
          <w:sz w:val="28"/>
        </w:rPr>
        <w:t xml:space="preserve"> аймақ + х (Кжылыту - 1) + ЖБШН</w:t>
      </w:r>
      <w:r>
        <w:rPr>
          <w:rFonts w:ascii="Times New Roman"/>
          <w:b w:val="false"/>
          <w:i w:val="false"/>
          <w:color w:val="000000"/>
          <w:vertAlign w:val="subscript"/>
        </w:rPr>
        <w:t>ірілендіру</w:t>
      </w:r>
      <w:r>
        <w:rPr>
          <w:rFonts w:ascii="Times New Roman"/>
          <w:b w:val="false"/>
          <w:i w:val="false"/>
          <w:color w:val="000000"/>
          <w:sz w:val="28"/>
        </w:rPr>
        <w:t xml:space="preserve"> аймақх (Кэколог. - 1) + ЖБШН</w:t>
      </w:r>
      <w:r>
        <w:rPr>
          <w:rFonts w:ascii="Times New Roman"/>
          <w:b w:val="false"/>
          <w:i w:val="false"/>
          <w:color w:val="000000"/>
          <w:vertAlign w:val="subscript"/>
        </w:rPr>
        <w:t>ірілендір</w:t>
      </w:r>
      <w:r>
        <w:rPr>
          <w:rFonts w:ascii="Times New Roman"/>
          <w:b w:val="false"/>
          <w:i w:val="false"/>
          <w:color w:val="000000"/>
          <w:sz w:val="28"/>
        </w:rPr>
        <w:t>у аймақ х Кжжб.қала., мұнда:</w:t>
      </w:r>
    </w:p>
    <w:p>
      <w:pPr>
        <w:spacing w:after="0"/>
        <w:ind w:left="0"/>
        <w:jc w:val="both"/>
      </w:pPr>
      <w:r>
        <w:rPr>
          <w:rFonts w:ascii="Times New Roman"/>
          <w:b w:val="false"/>
          <w:i w:val="false"/>
          <w:color w:val="000000"/>
          <w:sz w:val="28"/>
        </w:rPr>
        <w:t>
      Каймақ тығыз. - осы өңір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Каймақ тығыз. = 1 + С х. ТҚРхалық.орта. / Тхалық обл., мұнда:</w:t>
      </w:r>
    </w:p>
    <w:p>
      <w:pPr>
        <w:spacing w:after="0"/>
        <w:ind w:left="0"/>
        <w:jc w:val="both"/>
      </w:pPr>
      <w:r>
        <w:rPr>
          <w:rFonts w:ascii="Times New Roman"/>
          <w:b w:val="false"/>
          <w:i w:val="false"/>
          <w:color w:val="000000"/>
          <w:sz w:val="28"/>
        </w:rPr>
        <w:t>
      С-облыстар, республикалық маңызы бар қалалар және астана халқы тығыздығының облыстар, республикалық маңызы бар қалалар және астана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ТҚРхалық.орта.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Тхалық обл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қалалардың, астананың және қала халқына қызмет көрсететін облыс орталықтарының МСАК субъектілері үшін халық тығыздығының коэффициенті 1-ге тең.</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(Кжылыту.облыс 1 + Кжылыту.2 + ... + Кжылыту.обл. i) / ҚРС</w:t>
      </w:r>
    </w:p>
    <w:p>
      <w:pPr>
        <w:spacing w:after="0"/>
        <w:ind w:left="0"/>
        <w:jc w:val="both"/>
      </w:pPr>
      <w:r>
        <w:rPr>
          <w:rFonts w:ascii="Times New Roman"/>
          <w:b w:val="false"/>
          <w:i w:val="false"/>
          <w:color w:val="000000"/>
          <w:sz w:val="28"/>
        </w:rPr>
        <w:t>
      Кжылыту.обл. = 1 + Үжылыту х (Ұобл. - ҚРҰ/орта.)/ ҚРҰ/орта., онда:</w:t>
      </w:r>
    </w:p>
    <w:p>
      <w:pPr>
        <w:spacing w:after="0"/>
        <w:ind w:left="0"/>
        <w:jc w:val="both"/>
      </w:pPr>
      <w:r>
        <w:rPr>
          <w:rFonts w:ascii="Times New Roman"/>
          <w:b w:val="false"/>
          <w:i w:val="false"/>
          <w:color w:val="000000"/>
          <w:sz w:val="28"/>
        </w:rPr>
        <w:t>
      Кжылыту.обл.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Ү жылыту - өткен жылғы облыста (республикалық маңызы бар қалаларда және астанада) амбулаториялық жағдайларда медициналық көмек көрсететін денсаулық сақтау субъектілерінің деректері негізінде облыс (республикалық маңызы бар қалалар және астана) бойынша ағымдағы шығындардың жалпы жылдық көлеміндегі жылудың жылдық көлеміне арналған шығындардың үлесі;</w:t>
      </w:r>
    </w:p>
    <w:p>
      <w:pPr>
        <w:spacing w:after="0"/>
        <w:ind w:left="0"/>
        <w:jc w:val="both"/>
      </w:pPr>
      <w:r>
        <w:rPr>
          <w:rFonts w:ascii="Times New Roman"/>
          <w:b w:val="false"/>
          <w:i w:val="false"/>
          <w:color w:val="000000"/>
          <w:sz w:val="28"/>
        </w:rPr>
        <w:t>
      Ұобл. - облыстың (республикалық маңызы бар қалалардың және астананың) жергілікті атқарушы органының шешімі негізінде айқындалған, алдағы қаржы жылына арналған қаржыландыру көлемін есептеу үшін пайдаланылатын облыс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ҚРҰ/орта. - алдағы қаржы жылына арналған қаржыландыру көлемін есептеу үшін пайдаланылатын облыстардың (республикалық маңызы бар қалалардың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Экологиялық түзету коэффициенті Арал өңірі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ақыны қамтамасыз ету үшін денсаулық сақтау субъектілеріне көзделеді.</w:t>
      </w:r>
    </w:p>
    <w:p>
      <w:pPr>
        <w:spacing w:after="0"/>
        <w:ind w:left="0"/>
        <w:jc w:val="both"/>
      </w:pPr>
      <w:r>
        <w:rPr>
          <w:rFonts w:ascii="Times New Roman"/>
          <w:b w:val="false"/>
          <w:i w:val="false"/>
          <w:color w:val="000000"/>
          <w:sz w:val="28"/>
        </w:rPr>
        <w:t>
      Кэколог.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 азаматтарын әлеуметтік қорғау туралы ҚРЗ және СЯСП азаматтарын әлеуметтік қорғау туралы ҚРЗ сәйкес облыс деңгейінде қалыптасатын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жердегі жұмысы үшін үстемеақыны есепке алу коэффициенті ауыл халқының санына ғана қолданылады, қала халқы үшін - коэффициент 1-ге (бірлікке) тең.</w:t>
      </w:r>
    </w:p>
    <w:p>
      <w:pPr>
        <w:spacing w:after="0"/>
        <w:ind w:left="0"/>
        <w:jc w:val="both"/>
      </w:pPr>
      <w:r>
        <w:rPr>
          <w:rFonts w:ascii="Times New Roman"/>
          <w:b w:val="false"/>
          <w:i w:val="false"/>
          <w:color w:val="000000"/>
          <w:sz w:val="28"/>
        </w:rPr>
        <w:t>
      ЖЖКқала - аймақ бойынша ауыл халқының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ЖЖКқала = (Сқала k/n х ЖЖКмсак (n))/ Сқала, мұндағы:</w:t>
      </w:r>
    </w:p>
    <w:p>
      <w:pPr>
        <w:spacing w:after="0"/>
        <w:ind w:left="0"/>
        <w:jc w:val="both"/>
      </w:pPr>
      <w:r>
        <w:rPr>
          <w:rFonts w:ascii="Times New Roman"/>
          <w:b w:val="false"/>
          <w:i w:val="false"/>
          <w:color w:val="000000"/>
          <w:sz w:val="28"/>
        </w:rPr>
        <w:t>
      Сқала - " БХТ " АЖ-да тіркелген, өңірдің бекітілген қала халқының саны";</w:t>
      </w:r>
    </w:p>
    <w:p>
      <w:pPr>
        <w:spacing w:after="0"/>
        <w:ind w:left="0"/>
        <w:jc w:val="both"/>
      </w:pPr>
      <w:r>
        <w:rPr>
          <w:rFonts w:ascii="Times New Roman"/>
          <w:b w:val="false"/>
          <w:i w:val="false"/>
          <w:color w:val="000000"/>
          <w:sz w:val="28"/>
        </w:rPr>
        <w:t>
      Сқала k/n - "БХТ" АЖ-да тіркелген, өңірдің бекітілген қала халқының саны k нөмірі, жыныстық-жас тобына жататын халықтың саны n нөмірі;</w:t>
      </w:r>
    </w:p>
    <w:p>
      <w:pPr>
        <w:spacing w:after="0"/>
        <w:ind w:left="0"/>
        <w:jc w:val="both"/>
      </w:pPr>
      <w:r>
        <w:rPr>
          <w:rFonts w:ascii="Times New Roman"/>
          <w:b w:val="false"/>
          <w:i w:val="false"/>
          <w:color w:val="000000"/>
          <w:sz w:val="28"/>
        </w:rPr>
        <w:t>
      ЖЖКмсак (n) – МСАК кешенді жан басына шаққандағы нормативінің кепілдік берілген компонентін есептеудің кешенді формуласына кестеге сәйкес n нөмірі жыныстық-жас тобының жыныстық-жас түзету коэффициенті;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 құрамы халықты еркін тіркеу науқанының нәтижелері бойынша немесе айдың соңғы күніндегі жағдай бойынша "БХТ" АЖ базасынан халық бойынша деректер негізінде айқындалады, олар алдағы қаржы жылына МСАК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"22.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бір төсек-күн үшін тарифті есептеу мынадай формула бойынша жүзеге асырылады:</w:t>
      </w:r>
    </w:p>
    <w:bookmarkEnd w:id="12"/>
    <w:p>
      <w:pPr>
        <w:spacing w:after="0"/>
        <w:ind w:left="0"/>
        <w:jc w:val="both"/>
      </w:pPr>
      <w:r>
        <w:rPr>
          <w:rFonts w:ascii="Times New Roman"/>
          <w:b w:val="false"/>
          <w:i w:val="false"/>
          <w:color w:val="000000"/>
          <w:sz w:val="28"/>
        </w:rPr>
        <w:t>
      Тт/к = Ет/к * K1 + Ет/к * (K2-1) + …+ Ет/к * (Kn-1)+ Ет/к * (ТК_академ -1)+ Ет/к * (ТК_ғитк -1)+ Ет/к * (k _ұәк -1), мұнда:</w:t>
      </w:r>
    </w:p>
    <w:p>
      <w:pPr>
        <w:spacing w:after="0"/>
        <w:ind w:left="0"/>
        <w:jc w:val="both"/>
      </w:pPr>
      <w:r>
        <w:rPr>
          <w:rFonts w:ascii="Times New Roman"/>
          <w:b w:val="false"/>
          <w:i w:val="false"/>
          <w:color w:val="000000"/>
          <w:sz w:val="28"/>
        </w:rPr>
        <w:t>
      Тт/к – бір төсек-күн үшін тариф;</w:t>
      </w:r>
    </w:p>
    <w:p>
      <w:pPr>
        <w:spacing w:after="0"/>
        <w:ind w:left="0"/>
        <w:jc w:val="both"/>
      </w:pPr>
      <w:r>
        <w:rPr>
          <w:rFonts w:ascii="Times New Roman"/>
          <w:b w:val="false"/>
          <w:i w:val="false"/>
          <w:color w:val="000000"/>
          <w:sz w:val="28"/>
        </w:rPr>
        <w:t>
      Ет/к – түзету коэффициенттерін есепке алмай есептелген бір төсек –күн үшін есептік құн мынандай формула бойынша жүзеге асырылады:</w:t>
      </w:r>
    </w:p>
    <w:p>
      <w:pPr>
        <w:spacing w:after="0"/>
        <w:ind w:left="0"/>
        <w:jc w:val="both"/>
      </w:pPr>
      <w:r>
        <w:rPr>
          <w:rFonts w:ascii="Times New Roman"/>
          <w:b w:val="false"/>
          <w:i w:val="false"/>
          <w:color w:val="000000"/>
          <w:sz w:val="28"/>
        </w:rPr>
        <w:t>
      Ет/к = Vқарж. / Ст/к, мұнда:</w:t>
      </w:r>
    </w:p>
    <w:p>
      <w:pPr>
        <w:spacing w:after="0"/>
        <w:ind w:left="0"/>
        <w:jc w:val="both"/>
      </w:pPr>
      <w:r>
        <w:rPr>
          <w:rFonts w:ascii="Times New Roman"/>
          <w:b w:val="false"/>
          <w:i w:val="false"/>
          <w:color w:val="000000"/>
          <w:sz w:val="28"/>
        </w:rPr>
        <w:t>
      Vқарж. – ақы төлеу бір төсек-күн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 т/к – кезекті жоспарлы кезеңге арналған осы денсаулық сақтау субъектілері бойынша төсек-күндердің саны.</w:t>
      </w:r>
    </w:p>
    <w:p>
      <w:pPr>
        <w:spacing w:after="0"/>
        <w:ind w:left="0"/>
        <w:jc w:val="both"/>
      </w:pPr>
      <w:r>
        <w:rPr>
          <w:rFonts w:ascii="Times New Roman"/>
          <w:b w:val="false"/>
          <w:i w:val="false"/>
          <w:color w:val="000000"/>
          <w:sz w:val="28"/>
        </w:rPr>
        <w:t>
      K1, K2,… Kn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 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Sic- денсаулық сақтау саласындағы ғылыми ұйымдарға іссапар шығыстарының жылдық сомасы;</w:t>
      </w:r>
    </w:p>
    <w:p>
      <w:pPr>
        <w:spacing w:after="0"/>
        <w:ind w:left="0"/>
        <w:jc w:val="both"/>
      </w:pPr>
      <w:r>
        <w:rPr>
          <w:rFonts w:ascii="Times New Roman"/>
          <w:b w:val="false"/>
          <w:i w:val="false"/>
          <w:color w:val="000000"/>
          <w:sz w:val="28"/>
        </w:rPr>
        <w:t>
      ЕТҚ тартылатын персонал - статист дәрігердің 1 штаттық бірлігіне, стратегия бөлімі маманының 1 штаттық бірлігіне (жоғары медициналық білімі бар, экономистің 0,5 штаттық бірлігі, дәрігердің 0,5 штаттық бірлігі (бейінді маман, клиникалық фармоколог)) есебінен тартылатын персоналдың еңбегіне ақы төлеу қоры (бұдан әрі - ЕТҚ);</w:t>
      </w:r>
    </w:p>
    <w:p>
      <w:pPr>
        <w:spacing w:after="0"/>
        <w:ind w:left="0"/>
        <w:jc w:val="both"/>
      </w:pPr>
      <w:r>
        <w:rPr>
          <w:rFonts w:ascii="Times New Roman"/>
          <w:b w:val="false"/>
          <w:i w:val="false"/>
          <w:color w:val="000000"/>
          <w:sz w:val="28"/>
        </w:rPr>
        <w:t>
      Sүстемақы- өңірлік медициналық ұйымдарға ұйымдастырушылық-әдістемелік көмек көрсету (қызмет көрсету аймағын кеңейту) үшін барған кезде мамандарға лауазымдық жалақысының 25% мөлшерінде қосымша ақы сомасы;</w:t>
      </w:r>
    </w:p>
    <w:p>
      <w:pPr>
        <w:spacing w:after="0"/>
        <w:ind w:left="0"/>
        <w:jc w:val="both"/>
      </w:pPr>
      <w:r>
        <w:rPr>
          <w:rFonts w:ascii="Times New Roman"/>
          <w:b w:val="false"/>
          <w:i w:val="false"/>
          <w:color w:val="000000"/>
          <w:sz w:val="28"/>
        </w:rPr>
        <w:t>
      S жалпы шағын - денсаулық сақтау саласындағы ғылыми ұйымдардың жалпы шығыстарының жылдық сомасы.</w:t>
      </w:r>
    </w:p>
    <w:p>
      <w:pPr>
        <w:spacing w:after="0"/>
        <w:ind w:left="0"/>
        <w:jc w:val="both"/>
      </w:pPr>
      <w:r>
        <w:rPr>
          <w:rFonts w:ascii="Times New Roman"/>
          <w:b w:val="false"/>
          <w:i w:val="false"/>
          <w:color w:val="000000"/>
          <w:sz w:val="28"/>
        </w:rPr>
        <w:t>
      ТК_ғитк - халықаралық инновациялық технологияларды енгізу және денсаулық сақтау жүйесін жаңғырту арқылы медициналық көмек көрсету деңгейін арттыру мақсатында денсаулық сақтау саласындағы ғылыми ұйымдарға қолданылатын коэффициенті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мұндағы: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ҒИТК</w:t>
      </w:r>
      <w:r>
        <w:rPr>
          <w:rFonts w:ascii="Times New Roman"/>
          <w:b w:val="false"/>
          <w:i w:val="false"/>
          <w:color w:val="000000"/>
          <w:sz w:val="28"/>
        </w:rPr>
        <w:t xml:space="preserve"> - тиісті ҒЗИ, ҰО үшін ғылыми-инновациялық түзету коэффициенті;</w:t>
      </w:r>
    </w:p>
    <w:p>
      <w:pPr>
        <w:spacing w:after="0"/>
        <w:ind w:left="0"/>
        <w:jc w:val="both"/>
      </w:pPr>
      <w:r>
        <w:rPr>
          <w:rFonts w:ascii="Times New Roman"/>
          <w:b w:val="false"/>
          <w:i w:val="false"/>
          <w:color w:val="000000"/>
          <w:sz w:val="28"/>
        </w:rPr>
        <w:t>
      %орта.ЕТҚ - ҒЗИ, ҰО, МҰ жалпы шығысынан дәрігерлік персоналдың еңбегіне ақы төлеу қорының орташа нақты үлесі;</w:t>
      </w:r>
    </w:p>
    <w:p>
      <w:pPr>
        <w:spacing w:after="0"/>
        <w:ind w:left="0"/>
        <w:jc w:val="both"/>
      </w:pPr>
      <w:r>
        <w:rPr>
          <w:rFonts w:ascii="Times New Roman"/>
          <w:b w:val="false"/>
          <w:i w:val="false"/>
          <w:color w:val="000000"/>
          <w:sz w:val="28"/>
        </w:rPr>
        <w:t>
      I - денсаулық сақтау саласындағы ғылыми ұйымның индексі;</w:t>
      </w:r>
    </w:p>
    <w:p>
      <w:pPr>
        <w:spacing w:after="0"/>
        <w:ind w:left="0"/>
        <w:jc w:val="both"/>
      </w:pPr>
      <w:r>
        <w:rPr>
          <w:rFonts w:ascii="Times New Roman"/>
          <w:b w:val="false"/>
          <w:i w:val="false"/>
          <w:color w:val="000000"/>
          <w:sz w:val="28"/>
        </w:rPr>
        <w:t>
      n - денсаулық сақтау саласындағы ғылыми ұйымның жалпы саны;</w:t>
      </w:r>
    </w:p>
    <w:p>
      <w:pPr>
        <w:spacing w:after="0"/>
        <w:ind w:left="0"/>
        <w:jc w:val="both"/>
      </w:pPr>
      <w:r>
        <w:rPr>
          <w:rFonts w:ascii="Times New Roman"/>
          <w:b w:val="false"/>
          <w:i w:val="false"/>
          <w:color w:val="000000"/>
          <w:sz w:val="28"/>
        </w:rPr>
        <w:t>
      j - медициналық ұйымның индексі;</w:t>
      </w:r>
    </w:p>
    <w:p>
      <w:pPr>
        <w:spacing w:after="0"/>
        <w:ind w:left="0"/>
        <w:jc w:val="both"/>
      </w:pPr>
      <w:r>
        <w:rPr>
          <w:rFonts w:ascii="Times New Roman"/>
          <w:b w:val="false"/>
          <w:i w:val="false"/>
          <w:color w:val="000000"/>
          <w:sz w:val="28"/>
        </w:rPr>
        <w:t>
      k - медициналық ұйымдардың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27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ғылыми дәреже/санат үшін нақты үстемеақылардың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jЕТҚ</w:t>
      </w:r>
      <w:r>
        <w:rPr>
          <w:rFonts w:ascii="Times New Roman"/>
          <w:b w:val="false"/>
          <w:i w:val="false"/>
          <w:color w:val="000000"/>
          <w:sz w:val="28"/>
        </w:rPr>
        <w:t>- нақты ЕТҚ-ның жалпы сомасы;</w:t>
      </w:r>
    </w:p>
    <w:p>
      <w:pPr>
        <w:spacing w:after="0"/>
        <w:ind w:left="0"/>
        <w:jc w:val="both"/>
      </w:pPr>
      <w:r>
        <w:rPr>
          <w:rFonts w:ascii="Times New Roman"/>
          <w:b w:val="false"/>
          <w:i w:val="false"/>
          <w:color w:val="000000"/>
          <w:sz w:val="28"/>
        </w:rPr>
        <w:t>
      %орта.шығын - денсаулық сақтау саласындағы ғылыми ұйымдардың және медициналық ұйымдардың жалпы шығысынан ЕТҚ-ға арналған шығыстарды шегергендегі шығыстардың орташа нақты үлесі;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jДД</w:t>
      </w:r>
      <w:r>
        <w:rPr>
          <w:rFonts w:ascii="Times New Roman"/>
          <w:b w:val="false"/>
          <w:i w:val="false"/>
          <w:color w:val="000000"/>
          <w:sz w:val="28"/>
        </w:rPr>
        <w:t>,МҚ шығындары– ДЗ, МҚ арналған шығындардың жалпы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jЕТҚ</w:t>
      </w:r>
      <w:r>
        <w:rPr>
          <w:rFonts w:ascii="Times New Roman"/>
          <w:b w:val="false"/>
          <w:i w:val="false"/>
          <w:color w:val="000000"/>
          <w:sz w:val="28"/>
        </w:rPr>
        <w:t>- жалпы шығыннан ЕТҚ-ға жұмсалатын шығыстарды шегергендегі шығыстардың жалпы сомасы.</w:t>
      </w:r>
    </w:p>
    <w:p>
      <w:pPr>
        <w:spacing w:after="0"/>
        <w:ind w:left="0"/>
        <w:jc w:val="both"/>
      </w:pPr>
      <w:r>
        <w:rPr>
          <w:rFonts w:ascii="Times New Roman"/>
          <w:b w:val="false"/>
          <w:i w:val="false"/>
          <w:color w:val="000000"/>
          <w:sz w:val="28"/>
        </w:rPr>
        <w:t>
      ТКакадем-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ТКакадем - академиялық түзету коэффициенті;</w:t>
      </w:r>
    </w:p>
    <w:p>
      <w:pPr>
        <w:spacing w:after="0"/>
        <w:ind w:left="0"/>
        <w:jc w:val="both"/>
      </w:pPr>
      <w:r>
        <w:rPr>
          <w:rFonts w:ascii="Times New Roman"/>
          <w:b w:val="false"/>
          <w:i w:val="false"/>
          <w:color w:val="000000"/>
          <w:sz w:val="28"/>
        </w:rPr>
        <w:t>
      n - медициналық ұйымдардың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ғылыми дәреже / санат үшін нақты үстемеақылардың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жалпы шағын - шығыстардың жалпы сомасы;</w:t>
      </w:r>
    </w:p>
    <w:p>
      <w:pPr>
        <w:spacing w:after="0"/>
        <w:ind w:left="0"/>
        <w:jc w:val="both"/>
      </w:pPr>
      <w:r>
        <w:rPr>
          <w:rFonts w:ascii="Times New Roman"/>
          <w:b w:val="false"/>
          <w:i w:val="false"/>
          <w:color w:val="000000"/>
          <w:sz w:val="28"/>
        </w:rPr>
        <w:t>
      SДЗ,МҚ шығыны – ДЗ, МҚ шығындарының жалпы сомасы.</w:t>
      </w:r>
    </w:p>
    <w:bookmarkStart w:name="z16" w:id="13"/>
    <w:p>
      <w:pPr>
        <w:spacing w:after="0"/>
        <w:ind w:left="0"/>
        <w:jc w:val="both"/>
      </w:pPr>
      <w:r>
        <w:rPr>
          <w:rFonts w:ascii="Times New Roman"/>
          <w:b w:val="false"/>
          <w:i w:val="false"/>
          <w:color w:val="000000"/>
          <w:sz w:val="28"/>
        </w:rPr>
        <w:t>
      23.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есептік орташа құны бойынша бір емделіп шығу жағдайы үшін тарифті есептеу мынадай формула бойынша жүзеге асырылады:</w:t>
      </w:r>
    </w:p>
    <w:bookmarkEnd w:id="13"/>
    <w:p>
      <w:pPr>
        <w:spacing w:after="0"/>
        <w:ind w:left="0"/>
        <w:jc w:val="both"/>
      </w:pPr>
      <w:r>
        <w:rPr>
          <w:rFonts w:ascii="Times New Roman"/>
          <w:b w:val="false"/>
          <w:i w:val="false"/>
          <w:color w:val="000000"/>
          <w:sz w:val="28"/>
        </w:rPr>
        <w:t>
      Теж = Ееж * K1 + Ееж * (K2-1) +...+ Ееж * (Kn-1) + Ееж * (ТК_академ -1)+ Ееж * (ТК _ғитк -1)+ Ееж * (к_ұәк -1), мұнда:</w:t>
      </w:r>
    </w:p>
    <w:p>
      <w:pPr>
        <w:spacing w:after="0"/>
        <w:ind w:left="0"/>
        <w:jc w:val="both"/>
      </w:pPr>
      <w:r>
        <w:rPr>
          <w:rFonts w:ascii="Times New Roman"/>
          <w:b w:val="false"/>
          <w:i w:val="false"/>
          <w:color w:val="000000"/>
          <w:sz w:val="28"/>
        </w:rPr>
        <w:t>
      Теж – есептік орташа құны бойынша бір емделіп шығу жағдайы үшін тариф;</w:t>
      </w:r>
    </w:p>
    <w:p>
      <w:pPr>
        <w:spacing w:after="0"/>
        <w:ind w:left="0"/>
        <w:jc w:val="both"/>
      </w:pPr>
      <w:r>
        <w:rPr>
          <w:rFonts w:ascii="Times New Roman"/>
          <w:b w:val="false"/>
          <w:i w:val="false"/>
          <w:color w:val="000000"/>
          <w:sz w:val="28"/>
        </w:rPr>
        <w:t>
      Ееж - түзету коэффициенттерін есепке алмай есептелген орташа есептік құны бойынша бір емделіп шығу жағдайы үшін тариф мынадай формула бойынша жүзеге асырылады:</w:t>
      </w:r>
    </w:p>
    <w:p>
      <w:pPr>
        <w:spacing w:after="0"/>
        <w:ind w:left="0"/>
        <w:jc w:val="both"/>
      </w:pPr>
      <w:r>
        <w:rPr>
          <w:rFonts w:ascii="Times New Roman"/>
          <w:b w:val="false"/>
          <w:i w:val="false"/>
          <w:color w:val="000000"/>
          <w:sz w:val="28"/>
        </w:rPr>
        <w:t>
      Ееж = Vқарж/Сеж, мұнда:</w:t>
      </w:r>
    </w:p>
    <w:p>
      <w:pPr>
        <w:spacing w:after="0"/>
        <w:ind w:left="0"/>
        <w:jc w:val="both"/>
      </w:pPr>
      <w:r>
        <w:rPr>
          <w:rFonts w:ascii="Times New Roman"/>
          <w:b w:val="false"/>
          <w:i w:val="false"/>
          <w:color w:val="000000"/>
          <w:sz w:val="28"/>
        </w:rPr>
        <w:t>
      Vқарж. – ақы төлеу орташа есеп айырысу құны бойынша бір емделіп шығу жағдайы үшін тариф бойынша жүзеге асырылатын, стационарлық және (немесе) стационарды алмастратын көмек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Сеж – кезекті жоспарлы кезеңге арналған осы денсаулық сақтау субъектілері бойынша емделіп шығу жағдайларының саны.</w:t>
      </w:r>
    </w:p>
    <w:p>
      <w:pPr>
        <w:spacing w:after="0"/>
        <w:ind w:left="0"/>
        <w:jc w:val="both"/>
      </w:pPr>
      <w:r>
        <w:rPr>
          <w:rFonts w:ascii="Times New Roman"/>
          <w:b w:val="false"/>
          <w:i w:val="false"/>
          <w:color w:val="000000"/>
          <w:sz w:val="28"/>
        </w:rPr>
        <w:t>
      K1, K2,… Kn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коэффициенті.</w:t>
      </w:r>
    </w:p>
    <w:p>
      <w:pPr>
        <w:spacing w:after="0"/>
        <w:ind w:left="0"/>
        <w:jc w:val="both"/>
      </w:pPr>
      <w:r>
        <w:rPr>
          <w:rFonts w:ascii="Times New Roman"/>
          <w:b w:val="false"/>
          <w:i w:val="false"/>
          <w:color w:val="000000"/>
          <w:sz w:val="28"/>
        </w:rPr>
        <w:t>
      ТК_ғитк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ТКакадем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"29. Стационарлық және (немесе) стационарды алмастыратын көмек көрсететін денсаулық сақтау субъектілері үшін КШТ бойынша бір емделіп шығу жағдайының тарифы мынадай формула бойынша айқындалады:</w:t>
      </w:r>
    </w:p>
    <w:bookmarkEnd w:id="14"/>
    <w:p>
      <w:pPr>
        <w:spacing w:after="0"/>
        <w:ind w:left="0"/>
        <w:jc w:val="both"/>
      </w:pPr>
      <w:r>
        <w:rPr>
          <w:rFonts w:ascii="Times New Roman"/>
          <w:b w:val="false"/>
          <w:i w:val="false"/>
          <w:color w:val="000000"/>
          <w:sz w:val="28"/>
        </w:rPr>
        <w:t>
      Қкшт = БМкшт * ШСКкшт i + БМкшт * ШСКкшт i * (Kn1-1) + БМкшт х ШСКкшт i * (Kn2-1) +... + БМкшт * ШСКкшт i * (Knn-1) + БМкшт * (ТК_академ -1)+ БМкшт * (ПК _ғитк -1)+ БМкшт * (К_ұәк -1), мұнда:</w:t>
      </w:r>
    </w:p>
    <w:p>
      <w:pPr>
        <w:spacing w:after="0"/>
        <w:ind w:left="0"/>
        <w:jc w:val="both"/>
      </w:pPr>
      <w:r>
        <w:rPr>
          <w:rFonts w:ascii="Times New Roman"/>
          <w:b w:val="false"/>
          <w:i w:val="false"/>
          <w:color w:val="000000"/>
          <w:sz w:val="28"/>
        </w:rPr>
        <w:t>
      Қкшт - КШТ бойынша бір емделіп шығу жағдайының құны;</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БМкшт – КШТ бойынша базалық мөлшерлеменің құны;</w:t>
      </w:r>
    </w:p>
    <w:p>
      <w:pPr>
        <w:spacing w:after="0"/>
        <w:ind w:left="0"/>
        <w:jc w:val="both"/>
      </w:pPr>
      <w:r>
        <w:rPr>
          <w:rFonts w:ascii="Times New Roman"/>
          <w:b w:val="false"/>
          <w:i w:val="false"/>
          <w:color w:val="000000"/>
          <w:sz w:val="28"/>
        </w:rPr>
        <w:t>
      ШСКкшт i – КШТ-ның белгілі бір (і) түрінің шығын сыйымдылығы коэффициенті;</w:t>
      </w:r>
    </w:p>
    <w:p>
      <w:pPr>
        <w:spacing w:after="0"/>
        <w:ind w:left="0"/>
        <w:jc w:val="both"/>
      </w:pPr>
      <w:r>
        <w:rPr>
          <w:rFonts w:ascii="Times New Roman"/>
          <w:b w:val="false"/>
          <w:i w:val="false"/>
          <w:color w:val="000000"/>
          <w:sz w:val="28"/>
        </w:rPr>
        <w:t>
      Kn1, Kn2, Knn - түзету коэффициенттері (экологиялық коэффициент, ауылдық аумақтың коэффициенті, жылыту маусымы ұзақтығының коэффициенті және басқа да коэффициенттері).</w:t>
      </w:r>
    </w:p>
    <w:p>
      <w:pPr>
        <w:spacing w:after="0"/>
        <w:ind w:left="0"/>
        <w:jc w:val="both"/>
      </w:pPr>
      <w:r>
        <w:rPr>
          <w:rFonts w:ascii="Times New Roman"/>
          <w:b w:val="false"/>
          <w:i w:val="false"/>
          <w:color w:val="000000"/>
          <w:sz w:val="28"/>
        </w:rPr>
        <w:t>
      КҚР ауыл. – Қазақстан Республикасы бойынша ауылдық жердегі жұмыс үшін үстемеақыны есепке алудың орташа коэффициенті:</w:t>
      </w:r>
    </w:p>
    <w:p>
      <w:pPr>
        <w:spacing w:after="0"/>
        <w:ind w:left="0"/>
        <w:jc w:val="both"/>
      </w:pPr>
      <w:r>
        <w:rPr>
          <w:rFonts w:ascii="Times New Roman"/>
          <w:b w:val="false"/>
          <w:i w:val="false"/>
          <w:color w:val="000000"/>
          <w:sz w:val="28"/>
        </w:rPr>
        <w:t>
      КҚР ауыл = (Кауыл.обл. 1 + Кауыл.обл. 2 + … + Кауыл.обл. i)/СҚР</w:t>
      </w:r>
    </w:p>
    <w:p>
      <w:pPr>
        <w:spacing w:after="0"/>
        <w:ind w:left="0"/>
        <w:jc w:val="both"/>
      </w:pPr>
      <w:r>
        <w:rPr>
          <w:rFonts w:ascii="Times New Roman"/>
          <w:b w:val="false"/>
          <w:i w:val="false"/>
          <w:color w:val="000000"/>
          <w:sz w:val="28"/>
        </w:rPr>
        <w:t>
      СҚР - халықты еркін тіркеу науқанының нәтижелері бойынша немесе қаржыландыруды есептеу үшін пайдаланылатын ай күніндегі жағдай бойынша "БХТ" АЖ-да тіркелген Қазақстан Республикасының КК көрсету бойынша барлық денсаулық сақтау субъектілеріне тірелген халықтың саны;</w:t>
      </w:r>
    </w:p>
    <w:p>
      <w:pPr>
        <w:spacing w:after="0"/>
        <w:ind w:left="0"/>
        <w:jc w:val="both"/>
      </w:pPr>
      <w:r>
        <w:rPr>
          <w:rFonts w:ascii="Times New Roman"/>
          <w:b w:val="false"/>
          <w:i w:val="false"/>
          <w:color w:val="000000"/>
          <w:sz w:val="28"/>
        </w:rPr>
        <w:t>
      Кауыл.обл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Кауыл.обл = 1+0,25 х (Сауыл/ Собл. х ШҮауыл), мұнда:</w:t>
      </w:r>
    </w:p>
    <w:p>
      <w:pPr>
        <w:spacing w:after="0"/>
        <w:ind w:left="0"/>
        <w:jc w:val="both"/>
      </w:pPr>
      <w:r>
        <w:rPr>
          <w:rFonts w:ascii="Times New Roman"/>
          <w:b w:val="false"/>
          <w:i w:val="false"/>
          <w:color w:val="000000"/>
          <w:sz w:val="28"/>
        </w:rPr>
        <w:t>
      ШҮауыл - ауыл субъектілеріне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Собл. – "БХТ" АЖ-да тіркелген қңірдің тіркелген халқының саны;</w:t>
      </w:r>
    </w:p>
    <w:p>
      <w:pPr>
        <w:spacing w:after="0"/>
        <w:ind w:left="0"/>
        <w:jc w:val="both"/>
      </w:pPr>
      <w:r>
        <w:rPr>
          <w:rFonts w:ascii="Times New Roman"/>
          <w:b w:val="false"/>
          <w:i w:val="false"/>
          <w:color w:val="000000"/>
          <w:sz w:val="28"/>
        </w:rPr>
        <w:t>
      Сауыл - осы аудан немесе ауыл бойынша "БХТ" АЖ - да тіркелген ауыл субъектілеріне бекітілген халықтың саны (бұдан әрі – ауыл субъектілеріне бекітілген халықтың саны).</w:t>
      </w:r>
    </w:p>
    <w:p>
      <w:pPr>
        <w:spacing w:after="0"/>
        <w:ind w:left="0"/>
        <w:jc w:val="both"/>
      </w:pPr>
      <w:r>
        <w:rPr>
          <w:rFonts w:ascii="Times New Roman"/>
          <w:b w:val="false"/>
          <w:i w:val="false"/>
          <w:color w:val="000000"/>
          <w:sz w:val="28"/>
        </w:rPr>
        <w:t>
      Түзету экологиялық коэффициенті Арал өңірінің және СЯСП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Кэколог. = (VСМК+ Vэкол.)/ VСМК, мұнда:</w:t>
      </w:r>
    </w:p>
    <w:p>
      <w:pPr>
        <w:spacing w:after="0"/>
        <w:ind w:left="0"/>
        <w:jc w:val="both"/>
      </w:pPr>
      <w:r>
        <w:rPr>
          <w:rFonts w:ascii="Times New Roman"/>
          <w:b w:val="false"/>
          <w:i w:val="false"/>
          <w:color w:val="000000"/>
          <w:sz w:val="28"/>
        </w:rPr>
        <w:t>
      VСМК – стационарлық және (немесе) стационарды алмастыратын көмек нысанында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 Заңына және СЯСП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both"/>
      </w:pPr>
      <w:r>
        <w:rPr>
          <w:rFonts w:ascii="Times New Roman"/>
          <w:b w:val="false"/>
          <w:i w:val="false"/>
          <w:color w:val="000000"/>
          <w:sz w:val="28"/>
        </w:rPr>
        <w:t>
      k_ұәк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коэффициенті.</w:t>
      </w:r>
    </w:p>
    <w:p>
      <w:pPr>
        <w:spacing w:after="0"/>
        <w:ind w:left="0"/>
        <w:jc w:val="both"/>
      </w:pPr>
      <w:r>
        <w:rPr>
          <w:rFonts w:ascii="Times New Roman"/>
          <w:b w:val="false"/>
          <w:i w:val="false"/>
          <w:color w:val="000000"/>
          <w:sz w:val="28"/>
        </w:rPr>
        <w:t>
      ТК_ғитк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bookmarkStart w:name="z19" w:id="15"/>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6"/>
    <w:bookmarkStart w:name="z21"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 қамтамасыз етсін;</w:t>
      </w:r>
    </w:p>
    <w:bookmarkEnd w:id="17"/>
    <w:bookmarkStart w:name="z22" w:id="1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8"/>
    <w:bookmarkStart w:name="z23"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9"/>
    <w:bookmarkStart w:name="z24"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2021 жылғы 1 шілдеден бастап туындаған құқықтық қатынастарға қолданылады.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