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3fe4" w14:textId="9cd3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"Зираттарға және жерлеу мақсатындағы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19 тамыздағы № ҚР ДСМ-81 бұйрығы. Қазақстан Республикасының Әділет министрлігінде 2021 жылғы 23 тамызда № 24066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Қоса беріліп отырған "Зираттарға және жерлеу мақсатындағы объектілерге қойылатын санитариялық-эпидемиологиялық талаптар" санитариялық қағидалары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xml:space="preserve">
      1)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26 ақпандағы № 138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10646 болып тіркелген);</w:t>
      </w:r>
    </w:p>
    <w:bookmarkEnd w:id="3"/>
    <w:bookmarkStart w:name="z4"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 күші жойылды деп танылсын.</w:t>
      </w:r>
    </w:p>
    <w:bookmarkEnd w:id="4"/>
    <w:bookmarkStart w:name="z5"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Ақпарат және қоғамдық даму</w:t>
            </w:r>
            <w:r>
              <w:br/>
            </w:r>
            <w:r>
              <w:rPr>
                <w:rFonts w:ascii="Times New Roman"/>
                <w:b w:val="false"/>
                <w:i/>
                <w:color w:val="000000"/>
                <w:sz w:val="20"/>
              </w:rPr>
              <w:t>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19 тамыздағы</w:t>
            </w:r>
            <w:r>
              <w:br/>
            </w:r>
            <w:r>
              <w:rPr>
                <w:rFonts w:ascii="Times New Roman"/>
                <w:b w:val="false"/>
                <w:i w:val="false"/>
                <w:color w:val="000000"/>
                <w:sz w:val="20"/>
              </w:rPr>
              <w:t>№ ҚР ДСМ-81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"Зираттарға және жерлеу мақсатындағы объектілерге қойылатын санитариялық-эпидемиологиялық талаптар" санитариялық қағидалар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3" w:id="13"/>
    <w:p>
      <w:pPr>
        <w:spacing w:after="0"/>
        <w:ind w:left="0"/>
        <w:jc w:val="both"/>
      </w:pPr>
      <w:r>
        <w:rPr>
          <w:rFonts w:ascii="Times New Roman"/>
          <w:b w:val="false"/>
          <w:i w:val="false"/>
          <w:color w:val="000000"/>
          <w:sz w:val="28"/>
        </w:rPr>
        <w:t xml:space="preserve">
      1. "Зираттарға және жерлеу мақсатындағы объектілерге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әзірленді және зираттарды, жерлеу мақсатындағы объектілерді жобалауға, күтіп-ұстау мен пайдалануға, мәйіттерді жерлеуді және қайта жерлеуді ұйымдастыруға және діни объектілерде шектеу іс-шараларын, оның ішінде карантин енгізу кезеңіне қойылатын санитариялық-эпидемиологиялық талаптарды айқындайды.</w:t>
      </w:r>
    </w:p>
    <w:bookmarkEnd w:id="13"/>
    <w:bookmarkStart w:name="z15" w:id="14"/>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пайдаланылды:</w:t>
      </w:r>
    </w:p>
    <w:bookmarkEnd w:id="14"/>
    <w:bookmarkStart w:name="z16" w:id="15"/>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bookmarkEnd w:id="15"/>
    <w:bookmarkStart w:name="z17" w:id="16"/>
    <w:p>
      <w:pPr>
        <w:spacing w:after="0"/>
        <w:ind w:left="0"/>
        <w:jc w:val="both"/>
      </w:pPr>
      <w:r>
        <w:rPr>
          <w:rFonts w:ascii="Times New Roman"/>
          <w:b w:val="false"/>
          <w:i w:val="false"/>
          <w:color w:val="000000"/>
          <w:sz w:val="28"/>
        </w:rPr>
        <w:t>
      2) діни объектілер – қызметі діндарлардың діни қажеттіліктерін қанағаттандыруға бағытталған объектілер;</w:t>
      </w:r>
    </w:p>
    <w:bookmarkEnd w:id="16"/>
    <w:bookmarkStart w:name="z18" w:id="17"/>
    <w:p>
      <w:pPr>
        <w:spacing w:after="0"/>
        <w:ind w:left="0"/>
        <w:jc w:val="both"/>
      </w:pPr>
      <w:r>
        <w:rPr>
          <w:rFonts w:ascii="Times New Roman"/>
          <w:b w:val="false"/>
          <w:i w:val="false"/>
          <w:color w:val="000000"/>
          <w:sz w:val="28"/>
        </w:rPr>
        <w:t>
      3) жабық зират – жерлеу аймағы жаңа жерлеу орындарын құру үшін толығымен пайдаланылған зират;</w:t>
      </w:r>
    </w:p>
    <w:bookmarkEnd w:id="17"/>
    <w:bookmarkStart w:name="z19" w:id="18"/>
    <w:p>
      <w:pPr>
        <w:spacing w:after="0"/>
        <w:ind w:left="0"/>
        <w:jc w:val="both"/>
      </w:pPr>
      <w:r>
        <w:rPr>
          <w:rFonts w:ascii="Times New Roman"/>
          <w:b w:val="false"/>
          <w:i w:val="false"/>
          <w:color w:val="000000"/>
          <w:sz w:val="28"/>
        </w:rPr>
        <w:t>
      4) жерлеу бюросы, жерлеу қызметін көрсететін бюро-дүкендер (дүкендер) – қаралы рәсімдер жүргізу үшін тауарлар өткізу және қызмет көрсету бойынша объектілер;</w:t>
      </w:r>
    </w:p>
    <w:bookmarkEnd w:id="18"/>
    <w:bookmarkStart w:name="z20" w:id="19"/>
    <w:p>
      <w:pPr>
        <w:spacing w:after="0"/>
        <w:ind w:left="0"/>
        <w:jc w:val="both"/>
      </w:pPr>
      <w:r>
        <w:rPr>
          <w:rFonts w:ascii="Times New Roman"/>
          <w:b w:val="false"/>
          <w:i w:val="false"/>
          <w:color w:val="000000"/>
          <w:sz w:val="28"/>
        </w:rPr>
        <w:t>
      5) жерлеу мақсатындағы объектілер – халыққа салттық қызмет көрсетуге арналған объектілер (зираттар, крематорийлер, колумбариялар, жерлеу бюролары және жерлеу қызметін көрсететін бюро-дүкендер (дүкендер));</w:t>
      </w:r>
    </w:p>
    <w:bookmarkEnd w:id="19"/>
    <w:bookmarkStart w:name="z21" w:id="20"/>
    <w:p>
      <w:pPr>
        <w:spacing w:after="0"/>
        <w:ind w:left="0"/>
        <w:jc w:val="both"/>
      </w:pPr>
      <w:r>
        <w:rPr>
          <w:rFonts w:ascii="Times New Roman"/>
          <w:b w:val="false"/>
          <w:i w:val="false"/>
          <w:color w:val="000000"/>
          <w:sz w:val="28"/>
        </w:rPr>
        <w:t>
      6) зират – қайтыс болған адамдарды немесе олардың сүйегін жерлеу үшін арнайы бөлінген аумақ;</w:t>
      </w:r>
    </w:p>
    <w:bookmarkEnd w:id="20"/>
    <w:bookmarkStart w:name="z22" w:id="21"/>
    <w:p>
      <w:pPr>
        <w:spacing w:after="0"/>
        <w:ind w:left="0"/>
        <w:jc w:val="both"/>
      </w:pPr>
      <w:r>
        <w:rPr>
          <w:rFonts w:ascii="Times New Roman"/>
          <w:b w:val="false"/>
          <w:i w:val="false"/>
          <w:color w:val="000000"/>
          <w:sz w:val="28"/>
        </w:rPr>
        <w:t>
      7) зират әкімшілігі – зират ұстау және пайдалану жөніндегі ұйымдастырушылық-өкімдік және әкімшілік-шаруашылық функцияларды жүзеге асыратын жеке немесе заңды тұлға;</w:t>
      </w:r>
    </w:p>
    <w:bookmarkEnd w:id="21"/>
    <w:bookmarkStart w:name="z23" w:id="22"/>
    <w:p>
      <w:pPr>
        <w:spacing w:after="0"/>
        <w:ind w:left="0"/>
        <w:jc w:val="both"/>
      </w:pPr>
      <w:r>
        <w:rPr>
          <w:rFonts w:ascii="Times New Roman"/>
          <w:b w:val="false"/>
          <w:i w:val="false"/>
          <w:color w:val="000000"/>
          <w:sz w:val="28"/>
        </w:rPr>
        <w:t>
      8) көму (жерлеу) – санитариялық, табиғатты қорғау, қала құрылысы және өзге де қағидалар мен нормаларға қайшы келмейтін, қайтыс болған адамның тілегіне, діни сеніміне, әдет-ғұрыпқа және салт-дәстүрге сәйкес қайтыс болған адамның денесін (сүйегін) жерге (қабірге, табытқа) жерлеу немесе сүйегі (күлі) бар урнаны қабірге, табытқа жерлеу арқылы отқа жағу (кремациялау) бойынша әдет-ғұрып әрекеттері;</w:t>
      </w:r>
    </w:p>
    <w:bookmarkEnd w:id="22"/>
    <w:bookmarkStart w:name="z24" w:id="23"/>
    <w:p>
      <w:pPr>
        <w:spacing w:after="0"/>
        <w:ind w:left="0"/>
        <w:jc w:val="both"/>
      </w:pPr>
      <w:r>
        <w:rPr>
          <w:rFonts w:ascii="Times New Roman"/>
          <w:b w:val="false"/>
          <w:i w:val="false"/>
          <w:color w:val="000000"/>
          <w:sz w:val="28"/>
        </w:rPr>
        <w:t>
      9) қабір – қайтыс болған адамдарды немесе олардың сүйегін жерлеу орыны;</w:t>
      </w:r>
    </w:p>
    <w:bookmarkEnd w:id="23"/>
    <w:bookmarkStart w:name="z25" w:id="24"/>
    <w:p>
      <w:pPr>
        <w:spacing w:after="0"/>
        <w:ind w:left="0"/>
        <w:jc w:val="both"/>
      </w:pPr>
      <w:r>
        <w:rPr>
          <w:rFonts w:ascii="Times New Roman"/>
          <w:b w:val="false"/>
          <w:i w:val="false"/>
          <w:color w:val="000000"/>
          <w:sz w:val="28"/>
        </w:rPr>
        <w:t>
      10) сүйек – мәйіттің шірімеген қалдықтары.</w:t>
      </w:r>
    </w:p>
    <w:bookmarkEnd w:id="24"/>
    <w:bookmarkStart w:name="z26" w:id="25"/>
    <w:p>
      <w:pPr>
        <w:spacing w:after="0"/>
        <w:ind w:left="0"/>
        <w:jc w:val="left"/>
      </w:pPr>
      <w:r>
        <w:rPr>
          <w:rFonts w:ascii="Times New Roman"/>
          <w:b/>
          <w:i w:val="false"/>
          <w:color w:val="000000"/>
        </w:rPr>
        <w:t xml:space="preserve"> 2-тарау. Зираттарды, жерлеу мақсатындағы объектілерді жобалауға, күтіп-ұстауға және пайдалануға қойылатын санитариялық-эпидемиологиялық талаптар</w:t>
      </w:r>
    </w:p>
    <w:bookmarkEnd w:id="25"/>
    <w:bookmarkStart w:name="z27" w:id="26"/>
    <w:p>
      <w:pPr>
        <w:spacing w:after="0"/>
        <w:ind w:left="0"/>
        <w:jc w:val="both"/>
      </w:pPr>
      <w:r>
        <w:rPr>
          <w:rFonts w:ascii="Times New Roman"/>
          <w:b w:val="false"/>
          <w:i w:val="false"/>
          <w:color w:val="000000"/>
          <w:sz w:val="28"/>
        </w:rPr>
        <w:t>
      3. Зираттарды:</w:t>
      </w:r>
    </w:p>
    <w:bookmarkEnd w:id="26"/>
    <w:bookmarkStart w:name="z28" w:id="27"/>
    <w:p>
      <w:pPr>
        <w:spacing w:after="0"/>
        <w:ind w:left="0"/>
        <w:jc w:val="both"/>
      </w:pPr>
      <w:r>
        <w:rPr>
          <w:rFonts w:ascii="Times New Roman"/>
          <w:b w:val="false"/>
          <w:i w:val="false"/>
          <w:color w:val="000000"/>
          <w:sz w:val="28"/>
        </w:rPr>
        <w:t>
      1) сумен жабдықтау көздері мен минералды көздерді санитариялық қорғау аймақтарының бірінші және екінші белдеулерінің;</w:t>
      </w:r>
    </w:p>
    <w:bookmarkEnd w:id="27"/>
    <w:bookmarkStart w:name="z29" w:id="28"/>
    <w:p>
      <w:pPr>
        <w:spacing w:after="0"/>
        <w:ind w:left="0"/>
        <w:jc w:val="both"/>
      </w:pPr>
      <w:r>
        <w:rPr>
          <w:rFonts w:ascii="Times New Roman"/>
          <w:b w:val="false"/>
          <w:i w:val="false"/>
          <w:color w:val="000000"/>
          <w:sz w:val="28"/>
        </w:rPr>
        <w:t>
      2) курортттарды санитариялық қорғанудың бірінші және екінші аймақтарының аумақтарында;</w:t>
      </w:r>
    </w:p>
    <w:bookmarkEnd w:id="28"/>
    <w:bookmarkStart w:name="z30" w:id="29"/>
    <w:p>
      <w:pPr>
        <w:spacing w:after="0"/>
        <w:ind w:left="0"/>
        <w:jc w:val="both"/>
      </w:pPr>
      <w:r>
        <w:rPr>
          <w:rFonts w:ascii="Times New Roman"/>
          <w:b w:val="false"/>
          <w:i w:val="false"/>
          <w:color w:val="000000"/>
          <w:sz w:val="28"/>
        </w:rPr>
        <w:t>
      3) су басатын, сырғымаларға және құламаларға бейім, батпақты учаскелерге;</w:t>
      </w:r>
    </w:p>
    <w:bookmarkEnd w:id="29"/>
    <w:bookmarkStart w:name="z31" w:id="30"/>
    <w:p>
      <w:pPr>
        <w:spacing w:after="0"/>
        <w:ind w:left="0"/>
        <w:jc w:val="both"/>
      </w:pPr>
      <w:r>
        <w:rPr>
          <w:rFonts w:ascii="Times New Roman"/>
          <w:b w:val="false"/>
          <w:i w:val="false"/>
          <w:color w:val="000000"/>
          <w:sz w:val="28"/>
        </w:rPr>
        <w:t>
      4) шаруашылық-тұрмыстық қажеттілік, шомылу және басқа да мәдени-сауықтыру іс-шаралары үшін халық пайдаланатын І және ІІ санаттардағы су қоймаларының жағалауларында;</w:t>
      </w:r>
    </w:p>
    <w:bookmarkEnd w:id="30"/>
    <w:bookmarkStart w:name="z32" w:id="31"/>
    <w:p>
      <w:pPr>
        <w:spacing w:after="0"/>
        <w:ind w:left="0"/>
        <w:jc w:val="both"/>
      </w:pPr>
      <w:r>
        <w:rPr>
          <w:rFonts w:ascii="Times New Roman"/>
          <w:b w:val="false"/>
          <w:i w:val="false"/>
          <w:color w:val="000000"/>
          <w:sz w:val="28"/>
        </w:rPr>
        <w:t>
      5) күйдіргі бойынша стационарлық қолайсыз пункттерінің аумақтарында;</w:t>
      </w:r>
    </w:p>
    <w:bookmarkEnd w:id="31"/>
    <w:bookmarkStart w:name="z33" w:id="32"/>
    <w:p>
      <w:pPr>
        <w:spacing w:after="0"/>
        <w:ind w:left="0"/>
        <w:jc w:val="both"/>
      </w:pPr>
      <w:r>
        <w:rPr>
          <w:rFonts w:ascii="Times New Roman"/>
          <w:b w:val="false"/>
          <w:i w:val="false"/>
          <w:color w:val="000000"/>
          <w:sz w:val="28"/>
        </w:rPr>
        <w:t>
      6) гамма-сәуленің тиімді дозасының қуаты ашық жерлерде доза қуатынан сағатына 0,2 микроЗиверттен асатын аумақтарда орналастыруға жол берілмейді.</w:t>
      </w:r>
    </w:p>
    <w:bookmarkEnd w:id="32"/>
    <w:bookmarkStart w:name="z34" w:id="33"/>
    <w:p>
      <w:pPr>
        <w:spacing w:after="0"/>
        <w:ind w:left="0"/>
        <w:jc w:val="both"/>
      </w:pPr>
      <w:r>
        <w:rPr>
          <w:rFonts w:ascii="Times New Roman"/>
          <w:b w:val="false"/>
          <w:i w:val="false"/>
          <w:color w:val="000000"/>
          <w:sz w:val="28"/>
        </w:rPr>
        <w:t>
      4. Зираттар зираттың қоршауынан есептегенде:</w:t>
      </w:r>
    </w:p>
    <w:bookmarkEnd w:id="33"/>
    <w:bookmarkStart w:name="z35" w:id="34"/>
    <w:p>
      <w:pPr>
        <w:spacing w:after="0"/>
        <w:ind w:left="0"/>
        <w:jc w:val="both"/>
      </w:pPr>
      <w:r>
        <w:rPr>
          <w:rFonts w:ascii="Times New Roman"/>
          <w:b w:val="false"/>
          <w:i w:val="false"/>
          <w:color w:val="000000"/>
          <w:sz w:val="28"/>
        </w:rPr>
        <w:t>
      1) бірінші тұрғын және қоғамдық ғимараттарға, спорттық-сауықтыру және санаториялық-курорттық аймақтарға дейін кемінде 300 метрді құрайтын;</w:t>
      </w:r>
    </w:p>
    <w:bookmarkEnd w:id="34"/>
    <w:bookmarkStart w:name="z36" w:id="35"/>
    <w:p>
      <w:pPr>
        <w:spacing w:after="0"/>
        <w:ind w:left="0"/>
        <w:jc w:val="both"/>
      </w:pPr>
      <w:r>
        <w:rPr>
          <w:rFonts w:ascii="Times New Roman"/>
          <w:b w:val="false"/>
          <w:i w:val="false"/>
          <w:color w:val="000000"/>
          <w:sz w:val="28"/>
        </w:rPr>
        <w:t>
      2) су көзін санитариялық қорғау аймақтарының белдеулері мен сүзу уақытын есептеулерімен арақашықтықтың жеткіліктілігін растай отырып, халықты ауызсумен жабдықтау көзіне дейін кемінде 1000 метрді құрайтын қашықтықта орналастырылады.</w:t>
      </w:r>
    </w:p>
    <w:bookmarkEnd w:id="35"/>
    <w:p>
      <w:pPr>
        <w:spacing w:after="0"/>
        <w:ind w:left="0"/>
        <w:jc w:val="both"/>
      </w:pPr>
      <w:r>
        <w:rPr>
          <w:rFonts w:ascii="Times New Roman"/>
          <w:b w:val="false"/>
          <w:i w:val="false"/>
          <w:color w:val="000000"/>
          <w:sz w:val="28"/>
        </w:rPr>
        <w:t>
      Жабық зираттар үшін бірінші тұрғын және қоғамдық ғимараттарға, спорттық-сауықтыру және санаториялық-курорттық аймақтарға дейінгі қашықтық кемінде 100 метрді құрайды.</w:t>
      </w:r>
    </w:p>
    <w:bookmarkStart w:name="z37" w:id="36"/>
    <w:p>
      <w:pPr>
        <w:spacing w:after="0"/>
        <w:ind w:left="0"/>
        <w:jc w:val="both"/>
      </w:pPr>
      <w:r>
        <w:rPr>
          <w:rFonts w:ascii="Times New Roman"/>
          <w:b w:val="false"/>
          <w:i w:val="false"/>
          <w:color w:val="000000"/>
          <w:sz w:val="28"/>
        </w:rPr>
        <w:t>
      5. Жерлеудің жалпы алаңы зираттың жалпы алаңының 65-70 пайызы есебінен қабылданады.</w:t>
      </w:r>
    </w:p>
    <w:bookmarkEnd w:id="36"/>
    <w:bookmarkStart w:name="z38" w:id="37"/>
    <w:p>
      <w:pPr>
        <w:spacing w:after="0"/>
        <w:ind w:left="0"/>
        <w:jc w:val="both"/>
      </w:pPr>
      <w:r>
        <w:rPr>
          <w:rFonts w:ascii="Times New Roman"/>
          <w:b w:val="false"/>
          <w:i w:val="false"/>
          <w:color w:val="000000"/>
          <w:sz w:val="28"/>
        </w:rPr>
        <w:t>
      6. Зиратқа арналған учаскенің тұрған орны және оның көлемі елді мекенді жоспарлау және салу жобасында зират аумағын тікелей ол жабылғаннан кейін саябақ немесе бақ салуға пайдалану мүмкіндігін ескере отырып көзделеді.</w:t>
      </w:r>
    </w:p>
    <w:bookmarkEnd w:id="37"/>
    <w:bookmarkStart w:name="z39" w:id="38"/>
    <w:p>
      <w:pPr>
        <w:spacing w:after="0"/>
        <w:ind w:left="0"/>
        <w:jc w:val="both"/>
      </w:pPr>
      <w:r>
        <w:rPr>
          <w:rFonts w:ascii="Times New Roman"/>
          <w:b w:val="false"/>
          <w:i w:val="false"/>
          <w:color w:val="000000"/>
          <w:sz w:val="28"/>
        </w:rPr>
        <w:t>
      7. Жерлеу бюролары, жерлеу қызметін көрсететін бюро-дүкендер (дүкендер) (құрамында қайтыс болғандардың денелерін сақтауға, оларды жерлеуге дайындауға, қоштасу рәсімін өткізуге арналған үй-жайлары бар) тұрғын және қоғамдық ғимараттардан кемінде 50 метр қашықтықта бөлек тұрған ғимараттарға орналастырылады.</w:t>
      </w:r>
    </w:p>
    <w:bookmarkEnd w:id="38"/>
    <w:bookmarkStart w:name="z40" w:id="39"/>
    <w:p>
      <w:pPr>
        <w:spacing w:after="0"/>
        <w:ind w:left="0"/>
        <w:jc w:val="both"/>
      </w:pPr>
      <w:r>
        <w:rPr>
          <w:rFonts w:ascii="Times New Roman"/>
          <w:b w:val="false"/>
          <w:i w:val="false"/>
          <w:color w:val="000000"/>
          <w:sz w:val="28"/>
        </w:rPr>
        <w:t>
      8. Зират аумағы және жерлеу қызметін көрсететін ғимараттарға кіреберістер қоқыс жинауға арналған урналармен, контейнерлері бар алаңдармен Қазақстан Республикасы Денсаулық сақтау министрінің міндетін атқарушының 2020 жылғы 25 желтоқсандағы № ҚР ДСМ-331/2020 бұйрығына сәйкес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қамтамасыз етіледі.</w:t>
      </w:r>
    </w:p>
    <w:bookmarkEnd w:id="39"/>
    <w:bookmarkStart w:name="z41" w:id="40"/>
    <w:p>
      <w:pPr>
        <w:spacing w:after="0"/>
        <w:ind w:left="0"/>
        <w:jc w:val="both"/>
      </w:pPr>
      <w:r>
        <w:rPr>
          <w:rFonts w:ascii="Times New Roman"/>
          <w:b w:val="false"/>
          <w:i w:val="false"/>
          <w:color w:val="000000"/>
          <w:sz w:val="28"/>
        </w:rPr>
        <w:t>
      9. Қабірлерді жобалау және салу:</w:t>
      </w:r>
    </w:p>
    <w:bookmarkEnd w:id="40"/>
    <w:bookmarkStart w:name="z42" w:id="41"/>
    <w:p>
      <w:pPr>
        <w:spacing w:after="0"/>
        <w:ind w:left="0"/>
        <w:jc w:val="both"/>
      </w:pPr>
      <w:r>
        <w:rPr>
          <w:rFonts w:ascii="Times New Roman"/>
          <w:b w:val="false"/>
          <w:i w:val="false"/>
          <w:color w:val="000000"/>
          <w:sz w:val="28"/>
        </w:rPr>
        <w:t>
      1) қабірлердің учаскелері арасындағы қашықтық ұзын жақтары бойынша кемінде 1 метрді, ал қысқа жақтары бойынша кемінде 0,5 метрді құрайды;</w:t>
      </w:r>
    </w:p>
    <w:bookmarkEnd w:id="41"/>
    <w:bookmarkStart w:name="z43" w:id="42"/>
    <w:p>
      <w:pPr>
        <w:spacing w:after="0"/>
        <w:ind w:left="0"/>
        <w:jc w:val="both"/>
      </w:pPr>
      <w:r>
        <w:rPr>
          <w:rFonts w:ascii="Times New Roman"/>
          <w:b w:val="false"/>
          <w:i w:val="false"/>
          <w:color w:val="000000"/>
          <w:sz w:val="28"/>
        </w:rPr>
        <w:t>
      2)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2"/>
    <w:bookmarkStart w:name="z44" w:id="43"/>
    <w:p>
      <w:pPr>
        <w:spacing w:after="0"/>
        <w:ind w:left="0"/>
        <w:jc w:val="both"/>
      </w:pPr>
      <w:r>
        <w:rPr>
          <w:rFonts w:ascii="Times New Roman"/>
          <w:b w:val="false"/>
          <w:i w:val="false"/>
          <w:color w:val="000000"/>
          <w:sz w:val="28"/>
        </w:rPr>
        <w:t>
      3) аса қауіпті инфекциялардан қайтыс болғандар үшін қабірдің тереңдігі 2 метр деңгейінде белгіленеді, бұл ретте түбіне кемінде 10 см қабатпен хлорлы әк төгіледі;</w:t>
      </w:r>
    </w:p>
    <w:bookmarkEnd w:id="43"/>
    <w:bookmarkStart w:name="z45" w:id="44"/>
    <w:p>
      <w:pPr>
        <w:spacing w:after="0"/>
        <w:ind w:left="0"/>
        <w:jc w:val="both"/>
      </w:pPr>
      <w:r>
        <w:rPr>
          <w:rFonts w:ascii="Times New Roman"/>
          <w:b w:val="false"/>
          <w:i w:val="false"/>
          <w:color w:val="000000"/>
          <w:sz w:val="28"/>
        </w:rPr>
        <w:t>
      4)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4"/>
    <w:bookmarkStart w:name="z46" w:id="45"/>
    <w:p>
      <w:pPr>
        <w:spacing w:after="0"/>
        <w:ind w:left="0"/>
        <w:jc w:val="both"/>
      </w:pPr>
      <w:r>
        <w:rPr>
          <w:rFonts w:ascii="Times New Roman"/>
          <w:b w:val="false"/>
          <w:i w:val="false"/>
          <w:color w:val="000000"/>
          <w:sz w:val="28"/>
        </w:rPr>
        <w:t>
      10.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қайта жерлеуге жол беріледі.</w:t>
      </w:r>
    </w:p>
    <w:bookmarkEnd w:id="45"/>
    <w:bookmarkStart w:name="z47" w:id="46"/>
    <w:p>
      <w:pPr>
        <w:spacing w:after="0"/>
        <w:ind w:left="0"/>
        <w:jc w:val="both"/>
      </w:pPr>
      <w:r>
        <w:rPr>
          <w:rFonts w:ascii="Times New Roman"/>
          <w:b w:val="false"/>
          <w:i w:val="false"/>
          <w:color w:val="000000"/>
          <w:sz w:val="28"/>
        </w:rPr>
        <w:t>
      11. Сүйек алынған жағдайда қабір дезинфекцияланады және топырақ себіледі, ал қабірден алынған сүйек қақпақты жәшіктерде тасымалданады, табыт жәшікке салынады және жаңа орынға тасымалданады. Жерлеу жүргізілген табыт зақымданған (сақталмаған) жағдайда, табыттың қалдықтары арнайы бөлінген орындарда өртеледі.</w:t>
      </w:r>
    </w:p>
    <w:bookmarkEnd w:id="46"/>
    <w:bookmarkStart w:name="z48" w:id="47"/>
    <w:p>
      <w:pPr>
        <w:spacing w:after="0"/>
        <w:ind w:left="0"/>
        <w:jc w:val="both"/>
      </w:pPr>
      <w:r>
        <w:rPr>
          <w:rFonts w:ascii="Times New Roman"/>
          <w:b w:val="false"/>
          <w:i w:val="false"/>
          <w:color w:val="000000"/>
          <w:sz w:val="28"/>
        </w:rPr>
        <w:t>
      12. Қайта жерлеумен айналысатын адамдар:</w:t>
      </w:r>
    </w:p>
    <w:bookmarkEnd w:id="47"/>
    <w:bookmarkStart w:name="z49" w:id="48"/>
    <w:p>
      <w:pPr>
        <w:spacing w:after="0"/>
        <w:ind w:left="0"/>
        <w:jc w:val="both"/>
      </w:pPr>
      <w:r>
        <w:rPr>
          <w:rFonts w:ascii="Times New Roman"/>
          <w:b w:val="false"/>
          <w:i w:val="false"/>
          <w:color w:val="000000"/>
          <w:sz w:val="28"/>
        </w:rPr>
        <w:t>
      1) сіреспеге және күйдіргіге қарсы егіледі;</w:t>
      </w:r>
    </w:p>
    <w:bookmarkEnd w:id="48"/>
    <w:bookmarkStart w:name="z50" w:id="49"/>
    <w:p>
      <w:pPr>
        <w:spacing w:after="0"/>
        <w:ind w:left="0"/>
        <w:jc w:val="both"/>
      </w:pPr>
      <w:r>
        <w:rPr>
          <w:rFonts w:ascii="Times New Roman"/>
          <w:b w:val="false"/>
          <w:i w:val="false"/>
          <w:color w:val="000000"/>
          <w:sz w:val="28"/>
        </w:rPr>
        <w:t>
      2) арнайы киіммен және аяқ киіммен, жеке қорғаныш құралдарымен (резеңке етік, резеңке қолғап, респиратор немесе ауыз бен мұрынды жабатын дәке таңғыш, комбинезон) қамтамасыз етіледі.</w:t>
      </w:r>
    </w:p>
    <w:bookmarkEnd w:id="49"/>
    <w:bookmarkStart w:name="z51" w:id="50"/>
    <w:p>
      <w:pPr>
        <w:spacing w:after="0"/>
        <w:ind w:left="0"/>
        <w:jc w:val="both"/>
      </w:pPr>
      <w:r>
        <w:rPr>
          <w:rFonts w:ascii="Times New Roman"/>
          <w:b w:val="false"/>
          <w:i w:val="false"/>
          <w:color w:val="000000"/>
          <w:sz w:val="28"/>
        </w:rPr>
        <w:t>
      13. Арнайы киімді үй жағдайларында жууға және залалсыздандыруға жол берілмейді, ал жұмыс жүргізу кезінде қолданылатын құрал зираттан тыс шығарылмайды.</w:t>
      </w:r>
    </w:p>
    <w:bookmarkEnd w:id="50"/>
    <w:bookmarkStart w:name="z52" w:id="51"/>
    <w:p>
      <w:pPr>
        <w:spacing w:after="0"/>
        <w:ind w:left="0"/>
        <w:jc w:val="both"/>
      </w:pPr>
      <w:r>
        <w:rPr>
          <w:rFonts w:ascii="Times New Roman"/>
          <w:b w:val="false"/>
          <w:i w:val="false"/>
          <w:color w:val="000000"/>
          <w:sz w:val="28"/>
        </w:rPr>
        <w:t>
      14. Арнайы киім және арнайы аяқ киім эксгумация бойынша жұмыс аяқталғаннан кейін арнайы бөлінген орындарда тазартылуға және дезинфекциялануға жатады немесе өртеледі. Дәке таңғыштар эксгумация бойынша жұмыс аяқталғаннан кейін өртеледі.</w:t>
      </w:r>
    </w:p>
    <w:bookmarkEnd w:id="51"/>
    <w:bookmarkStart w:name="z53" w:id="52"/>
    <w:p>
      <w:pPr>
        <w:spacing w:after="0"/>
        <w:ind w:left="0"/>
        <w:jc w:val="both"/>
      </w:pPr>
      <w:r>
        <w:rPr>
          <w:rFonts w:ascii="Times New Roman"/>
          <w:b w:val="false"/>
          <w:i w:val="false"/>
          <w:color w:val="000000"/>
          <w:sz w:val="28"/>
        </w:rPr>
        <w:t xml:space="preserve">
      15. Эксгумацияланған қалдықтарды тасымалдағаннан кейін көлік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санитариялық қағидалар, гигиеналық нормативтер талаптарына сәйкес дезинфекциялануға жатады.</w:t>
      </w:r>
    </w:p>
    <w:bookmarkEnd w:id="52"/>
    <w:bookmarkStart w:name="z54" w:id="53"/>
    <w:p>
      <w:pPr>
        <w:spacing w:after="0"/>
        <w:ind w:left="0"/>
        <w:jc w:val="both"/>
      </w:pPr>
      <w:r>
        <w:rPr>
          <w:rFonts w:ascii="Times New Roman"/>
          <w:b w:val="false"/>
          <w:i w:val="false"/>
          <w:color w:val="000000"/>
          <w:sz w:val="28"/>
        </w:rPr>
        <w:t>
      16. Этиологиясы белгісіз инфекциялардан және аса қауіпті инфекциялардан қайтыс болған адамдарды жерлеу мырышталған, тұмшаланып дәнекерленген табыттарда жүргізіледі.</w:t>
      </w:r>
    </w:p>
    <w:bookmarkEnd w:id="53"/>
    <w:bookmarkStart w:name="z55" w:id="54"/>
    <w:p>
      <w:pPr>
        <w:spacing w:after="0"/>
        <w:ind w:left="0"/>
        <w:jc w:val="both"/>
      </w:pPr>
      <w:r>
        <w:rPr>
          <w:rFonts w:ascii="Times New Roman"/>
          <w:b w:val="false"/>
          <w:i w:val="false"/>
          <w:color w:val="000000"/>
          <w:sz w:val="28"/>
        </w:rPr>
        <w:t>
      17. Зиратты және қабірлерді көшіру кезінде аумақтарды (учаскелерді) рекультивациялау жүргізіледі. Тұрғын үй аумағын жоспарлау үшін қабірлердің жойылатын орындарының топырақтары пайдаланылмайды.</w:t>
      </w:r>
    </w:p>
    <w:bookmarkEnd w:id="54"/>
    <w:bookmarkStart w:name="z56" w:id="55"/>
    <w:p>
      <w:pPr>
        <w:spacing w:after="0"/>
        <w:ind w:left="0"/>
        <w:jc w:val="both"/>
      </w:pPr>
      <w:r>
        <w:rPr>
          <w:rFonts w:ascii="Times New Roman"/>
          <w:b w:val="false"/>
          <w:i w:val="false"/>
          <w:color w:val="000000"/>
          <w:sz w:val="28"/>
        </w:rPr>
        <w:t>
      18. Құрылыс жұмыстарын жүргізу кезінде бұрын белгісіз болған қабірлер анықталған жағдайларда мәйіттің сүйегін қайта көму және аумақты рекультивациялау қажет.</w:t>
      </w:r>
    </w:p>
    <w:bookmarkEnd w:id="55"/>
    <w:bookmarkStart w:name="z57" w:id="56"/>
    <w:p>
      <w:pPr>
        <w:spacing w:after="0"/>
        <w:ind w:left="0"/>
        <w:jc w:val="both"/>
      </w:pPr>
      <w:r>
        <w:rPr>
          <w:rFonts w:ascii="Times New Roman"/>
          <w:b w:val="false"/>
          <w:i w:val="false"/>
          <w:color w:val="000000"/>
          <w:sz w:val="28"/>
        </w:rPr>
        <w:t>
      19. Зираттардың аумағы оны көшірген сәттен бастап жиырма жыл өткен соң пайдаланылады. Аумақ бұл жағдайларда тек жасыл көшеттер үшін ғана пайдаланылады.</w:t>
      </w:r>
    </w:p>
    <w:bookmarkEnd w:id="56"/>
    <w:bookmarkStart w:name="z58" w:id="57"/>
    <w:p>
      <w:pPr>
        <w:spacing w:after="0"/>
        <w:ind w:left="0"/>
        <w:jc w:val="left"/>
      </w:pPr>
      <w:r>
        <w:rPr>
          <w:rFonts w:ascii="Times New Roman"/>
          <w:b/>
          <w:i w:val="false"/>
          <w:color w:val="000000"/>
        </w:rPr>
        <w:t xml:space="preserve"> 3-тарау. Шектеу іс-шараларын, оның ішінде карантин енгізу кезеңінде діни объектілерге қойылатын талаптар</w:t>
      </w:r>
    </w:p>
    <w:bookmarkEnd w:id="57"/>
    <w:bookmarkStart w:name="z59" w:id="58"/>
    <w:p>
      <w:pPr>
        <w:spacing w:after="0"/>
        <w:ind w:left="0"/>
        <w:jc w:val="both"/>
      </w:pPr>
      <w:r>
        <w:rPr>
          <w:rFonts w:ascii="Times New Roman"/>
          <w:b w:val="false"/>
          <w:i w:val="false"/>
          <w:color w:val="000000"/>
          <w:sz w:val="28"/>
        </w:rPr>
        <w:t>
      20. Діни объектілерде (бұдан әрі – объект) діни ғимараттардың (құрылыстардың) персоналына сауалнама жүргізу және термометрияны жүзеге асыру арқылы бақылау жүргізуге жауапты адам объект әкімшілігінің бұйрығына сәйкес тағайындалады.</w:t>
      </w:r>
    </w:p>
    <w:bookmarkEnd w:id="58"/>
    <w:bookmarkStart w:name="z60" w:id="59"/>
    <w:p>
      <w:pPr>
        <w:spacing w:after="0"/>
        <w:ind w:left="0"/>
        <w:jc w:val="both"/>
      </w:pPr>
      <w:r>
        <w:rPr>
          <w:rFonts w:ascii="Times New Roman"/>
          <w:b w:val="false"/>
          <w:i w:val="false"/>
          <w:color w:val="000000"/>
          <w:sz w:val="28"/>
        </w:rPr>
        <w:t>
      21. Инфекцияның таралуына жол бермеу мақсатында жіті респираторлық инфекциялар (қызба, жөтел, мұрынның ағуы) және басқа да инфекциялық аурулар белгілері бар персонал тұрғылықты жері бойынша медициналық ұйымға тексеру үшін жіберіледі.</w:t>
      </w:r>
    </w:p>
    <w:bookmarkEnd w:id="59"/>
    <w:bookmarkStart w:name="z61" w:id="60"/>
    <w:p>
      <w:pPr>
        <w:spacing w:after="0"/>
        <w:ind w:left="0"/>
        <w:jc w:val="both"/>
      </w:pPr>
      <w:r>
        <w:rPr>
          <w:rFonts w:ascii="Times New Roman"/>
          <w:b w:val="false"/>
          <w:i w:val="false"/>
          <w:color w:val="000000"/>
          <w:sz w:val="28"/>
        </w:rPr>
        <w:t>
      22. Объектінің әкімшілігі ғибадат ғимараттарының (құрылыстарының) персоналын бір рет қолданылатын медициналық немесе мата маскалардың (бұдан әрі – маска) жеткілікті қорымен, сондай-ақ қолды өңдеуге арналған дезинфекциялық сулықтармен, тері антисептиктерімен, дезинфекциялау құралдарымен қамтамасыз етуді ұйымдастырады. Пайдаланылған жеке гигиена заттарын уақтылы кәдеге жарата отырып, әрбір 3 сағат сайын маскаларды ауыстыру есебінен қызметкерлерді маскалармен қамтамасыз етуді ұйымдастырады.</w:t>
      </w:r>
    </w:p>
    <w:bookmarkEnd w:id="60"/>
    <w:bookmarkStart w:name="z62" w:id="61"/>
    <w:p>
      <w:pPr>
        <w:spacing w:after="0"/>
        <w:ind w:left="0"/>
        <w:jc w:val="both"/>
      </w:pPr>
      <w:r>
        <w:rPr>
          <w:rFonts w:ascii="Times New Roman"/>
          <w:b w:val="false"/>
          <w:i w:val="false"/>
          <w:color w:val="000000"/>
          <w:sz w:val="28"/>
        </w:rPr>
        <w:t>
      23. Діни объектілерде персонал мен діни қызметшілердің маска киюі қамтамасыз етіледі.</w:t>
      </w:r>
    </w:p>
    <w:bookmarkEnd w:id="61"/>
    <w:bookmarkStart w:name="z63" w:id="62"/>
    <w:p>
      <w:pPr>
        <w:spacing w:after="0"/>
        <w:ind w:left="0"/>
        <w:jc w:val="both"/>
      </w:pPr>
      <w:r>
        <w:rPr>
          <w:rFonts w:ascii="Times New Roman"/>
          <w:b w:val="false"/>
          <w:i w:val="false"/>
          <w:color w:val="000000"/>
          <w:sz w:val="28"/>
        </w:rPr>
        <w:t>
      24. Ғибадат үйлеріне (құрылыстарына) кіруге міндетті түрде маска болған жағдайда рұқсат етіледі.</w:t>
      </w:r>
    </w:p>
    <w:bookmarkEnd w:id="62"/>
    <w:bookmarkStart w:name="z64" w:id="63"/>
    <w:p>
      <w:pPr>
        <w:spacing w:after="0"/>
        <w:ind w:left="0"/>
        <w:jc w:val="both"/>
      </w:pPr>
      <w:r>
        <w:rPr>
          <w:rFonts w:ascii="Times New Roman"/>
          <w:b w:val="false"/>
          <w:i w:val="false"/>
          <w:color w:val="000000"/>
          <w:sz w:val="28"/>
        </w:rPr>
        <w:t>
      25. Келушілердің қолдарын өңдеу үшін көрінетін және қолжетімді орындарда (кіреберісте, санитариялық тораптарда, құдайға құлшылық етуге арналған үй-жайларда, дәрет алуға арналған және діни мақсаттағы заттарды таратуға арналған бөлмелерде) тері антисептиктері, санитайзерлер орнатылады.</w:t>
      </w:r>
    </w:p>
    <w:bookmarkEnd w:id="63"/>
    <w:bookmarkStart w:name="z65" w:id="64"/>
    <w:p>
      <w:pPr>
        <w:spacing w:after="0"/>
        <w:ind w:left="0"/>
        <w:jc w:val="both"/>
      </w:pPr>
      <w:r>
        <w:rPr>
          <w:rFonts w:ascii="Times New Roman"/>
          <w:b w:val="false"/>
          <w:i w:val="false"/>
          <w:color w:val="000000"/>
          <w:sz w:val="28"/>
        </w:rPr>
        <w:t>
      26. Ғибадат үйлерінде (құрылыстарында) намаз оқу бір адамға 4 метрден кем емес есеппен қашықтықты сақтау кезінде жүзеге асырылады.</w:t>
      </w:r>
    </w:p>
    <w:bookmarkEnd w:id="64"/>
    <w:bookmarkStart w:name="z66" w:id="65"/>
    <w:p>
      <w:pPr>
        <w:spacing w:after="0"/>
        <w:ind w:left="0"/>
        <w:jc w:val="both"/>
      </w:pPr>
      <w:r>
        <w:rPr>
          <w:rFonts w:ascii="Times New Roman"/>
          <w:b w:val="false"/>
          <w:i w:val="false"/>
          <w:color w:val="000000"/>
          <w:sz w:val="28"/>
        </w:rPr>
        <w:t>
      27.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bookmarkEnd w:id="65"/>
    <w:bookmarkStart w:name="z67" w:id="66"/>
    <w:p>
      <w:pPr>
        <w:spacing w:after="0"/>
        <w:ind w:left="0"/>
        <w:jc w:val="both"/>
      </w:pPr>
      <w:r>
        <w:rPr>
          <w:rFonts w:ascii="Times New Roman"/>
          <w:b w:val="false"/>
          <w:i w:val="false"/>
          <w:color w:val="000000"/>
          <w:sz w:val="28"/>
        </w:rPr>
        <w:t>
      28. Діни салт-жораларды орындау үшін бөлінген бөлмелерде санитариялық-гигиеналық нормалардың сақталуы қамтамасыз етіледі.</w:t>
      </w:r>
    </w:p>
    <w:bookmarkEnd w:id="66"/>
    <w:bookmarkStart w:name="z68" w:id="67"/>
    <w:p>
      <w:pPr>
        <w:spacing w:after="0"/>
        <w:ind w:left="0"/>
        <w:jc w:val="both"/>
      </w:pPr>
      <w:r>
        <w:rPr>
          <w:rFonts w:ascii="Times New Roman"/>
          <w:b w:val="false"/>
          <w:i w:val="false"/>
          <w:color w:val="000000"/>
          <w:sz w:val="28"/>
        </w:rPr>
        <w:t>
      29.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Ереженің 16-тармағының 132-1) тармақшасына сәйкес бекітілетін санитариялық қағидалар, гигиеналық нормативтер талаптарына сәйкес жүргізіледі.</w:t>
      </w:r>
    </w:p>
    <w:bookmarkEnd w:id="67"/>
    <w:bookmarkStart w:name="z69" w:id="68"/>
    <w:p>
      <w:pPr>
        <w:spacing w:after="0"/>
        <w:ind w:left="0"/>
        <w:jc w:val="both"/>
      </w:pPr>
      <w:r>
        <w:rPr>
          <w:rFonts w:ascii="Times New Roman"/>
          <w:b w:val="false"/>
          <w:i w:val="false"/>
          <w:color w:val="000000"/>
          <w:sz w:val="28"/>
        </w:rPr>
        <w:t>
      30. Тәулік ішінде күніне кемінде 5 рет еселікпен ұзақтығы кемінде 15 минут барлық үй-жайларды тұрақты желдету жүргізіледі.</w:t>
      </w:r>
    </w:p>
    <w:bookmarkEnd w:id="68"/>
    <w:bookmarkStart w:name="z70" w:id="69"/>
    <w:p>
      <w:pPr>
        <w:spacing w:after="0"/>
        <w:ind w:left="0"/>
        <w:jc w:val="both"/>
      </w:pPr>
      <w:r>
        <w:rPr>
          <w:rFonts w:ascii="Times New Roman"/>
          <w:b w:val="false"/>
          <w:i w:val="false"/>
          <w:color w:val="000000"/>
          <w:sz w:val="28"/>
        </w:rPr>
        <w:t>
      31. Келушілер көп жиналатын жерлерде ауаны үнемі зарарсыздандыру мақсатында бактерицидті шамдар (келушілер мен персонал болмаған кезде пайдаланылады) және (немесе) ауа рециркуляторлары (адамдардың қатысуымен пайдалануға рұқсат етіледі) пайдалану жөніндегі нұсқаулықтарға сәйкес қолданылады.</w:t>
      </w:r>
    </w:p>
    <w:bookmarkEnd w:id="69"/>
    <w:bookmarkStart w:name="z71" w:id="70"/>
    <w:p>
      <w:pPr>
        <w:spacing w:after="0"/>
        <w:ind w:left="0"/>
        <w:jc w:val="both"/>
      </w:pPr>
      <w:r>
        <w:rPr>
          <w:rFonts w:ascii="Times New Roman"/>
          <w:b w:val="false"/>
          <w:i w:val="false"/>
          <w:color w:val="000000"/>
          <w:sz w:val="28"/>
        </w:rPr>
        <w:t>
      32. Ғибадат ғимараттарының (құрылыстарының) үй-жайларында дезинфекциялау құралдарын қолдана отырып, күн сайын жинау жүргізіледі. Дезинфекциялау құралдарымен жұмыстың барлық түрлері ылғал өткізбейтін герметикалық қолғаппен орындалады.</w:t>
      </w:r>
    </w:p>
    <w:bookmarkEnd w:id="70"/>
    <w:bookmarkStart w:name="z72" w:id="71"/>
    <w:p>
      <w:pPr>
        <w:spacing w:after="0"/>
        <w:ind w:left="0"/>
        <w:jc w:val="both"/>
      </w:pPr>
      <w:r>
        <w:rPr>
          <w:rFonts w:ascii="Times New Roman"/>
          <w:b w:val="false"/>
          <w:i w:val="false"/>
          <w:color w:val="000000"/>
          <w:sz w:val="28"/>
        </w:rPr>
        <w:t>
      33. Дезинфекциялау жүргізу үшін белгіленген тәртіппен Қазақстан Республикасы мен Еуразиялық экономикалық одақтың аумағында тіркелген және қолдануға рұқсат етілген және Еуразиялық экономикалық одақ елдерінің мемлекеттік тіркеу туралы куәліктердің бірыңғай тізіліміне енгізілген, 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 олар мынадай еселікте: санитариялық тораптар (еден, санитариялық-техникалық жабдық, оның ішінде крандардың вентильдері, унитаздың бөшкелерін түсіру) және сүйеніштер күніне 3 рет өңделеді.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