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2d6b" w14:textId="37e2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27 тамыздағы № 752 бұйрығы. Қазақстан Республикасының Әділет министрлігінде 2021 жылғы 31 тамызда № 24155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алтыншы абзацы мынадай редакцияда жазылсын:</w:t>
      </w:r>
    </w:p>
    <w:bookmarkStart w:name="z5" w:id="3"/>
    <w:p>
      <w:pPr>
        <w:spacing w:after="0"/>
        <w:ind w:left="0"/>
        <w:jc w:val="both"/>
      </w:pPr>
      <w:r>
        <w:rPr>
          <w:rFonts w:ascii="Times New Roman"/>
          <w:b w:val="false"/>
          <w:i w:val="false"/>
          <w:color w:val="000000"/>
          <w:sz w:val="28"/>
        </w:rPr>
        <w:t>
      "Егер неке шартында жұбайлар арасында бөлінетін меншік режимі белгіленбеген болса:</w:t>
      </w:r>
    </w:p>
    <w:bookmarkEnd w:id="3"/>
    <w:bookmarkStart w:name="z6" w:id="4"/>
    <w:p>
      <w:pPr>
        <w:spacing w:after="0"/>
        <w:ind w:left="0"/>
        <w:jc w:val="both"/>
      </w:pPr>
      <w:r>
        <w:rPr>
          <w:rFonts w:ascii="Times New Roman"/>
          <w:b w:val="false"/>
          <w:i w:val="false"/>
          <w:color w:val="000000"/>
          <w:sz w:val="28"/>
        </w:rPr>
        <w:t>
      жұбайының біреуі Қазақстан Республикасында уақытша жүрген шетелдiк болған жағдайда ("Шетелдiктердiң құқықтық жағдайы туралы" Қазақстан Республикасы Заңының 9-бабы) тұрғын үйлерді сатып алу жөніндегі шарттар;</w:t>
      </w:r>
    </w:p>
    <w:bookmarkEnd w:id="4"/>
    <w:bookmarkStart w:name="z7" w:id="5"/>
    <w:p>
      <w:pPr>
        <w:spacing w:after="0"/>
        <w:ind w:left="0"/>
        <w:jc w:val="both"/>
      </w:pPr>
      <w:r>
        <w:rPr>
          <w:rFonts w:ascii="Times New Roman"/>
          <w:b w:val="false"/>
          <w:i w:val="false"/>
          <w:color w:val="000000"/>
          <w:sz w:val="28"/>
        </w:rPr>
        <w:t>
      жұбайының біреуі мұндай жер учаскесін сатып алуға құқығы жоқ тұлға болған жағдайда (Қазақстан Республикасы Жер кодексінің 23 және 24-баптары) жер учаскелерін сатып алу жөніндегі шарттар нотариаттық куәландыруға жатпайды.";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"49. Нотариус мыналарды:</w:t>
      </w:r>
    </w:p>
    <w:bookmarkEnd w:id="6"/>
    <w:bookmarkStart w:name="z10" w:id="7"/>
    <w:p>
      <w:pPr>
        <w:spacing w:after="0"/>
        <w:ind w:left="0"/>
        <w:jc w:val="both"/>
      </w:pPr>
      <w:r>
        <w:rPr>
          <w:rFonts w:ascii="Times New Roman"/>
          <w:b w:val="false"/>
          <w:i w:val="false"/>
          <w:color w:val="000000"/>
          <w:sz w:val="28"/>
        </w:rPr>
        <w:t xml:space="preserve">
      1)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өндiрiсiн, шаруа немесе фермер қожалығын, жеке қосалқы шаруашылық жүргiзуге, орман өсiруге, бақ шаруашылығына және саяжай құрылысына арналған жер учаскелерін (Қазақстан Республикасы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2)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мақсатындағы жер учаскелерін (Қазақстан Республикасы Жер Кодексiнiң 24-бабы);</w:t>
      </w:r>
    </w:p>
    <w:bookmarkEnd w:id="8"/>
    <w:bookmarkStart w:name="z12" w:id="9"/>
    <w:p>
      <w:pPr>
        <w:spacing w:after="0"/>
        <w:ind w:left="0"/>
        <w:jc w:val="both"/>
      </w:pPr>
      <w:r>
        <w:rPr>
          <w:rFonts w:ascii="Times New Roman"/>
          <w:b w:val="false"/>
          <w:i w:val="false"/>
          <w:color w:val="000000"/>
          <w:sz w:val="28"/>
        </w:rPr>
        <w:t>
      3) мемлекеттiк емес заңды тұлғаларға шаруа немесе фермер қожалығын, жеке қосалқы шаруашылық жүргiзуге, бақ шаруашылығына және саяжай құрылысына арналған жер учаскелерін (Қазақстан Республикасы Жер Кодексiнiң 23-бабы);</w:t>
      </w:r>
    </w:p>
    <w:bookmarkEnd w:id="9"/>
    <w:bookmarkStart w:name="z13" w:id="10"/>
    <w:p>
      <w:pPr>
        <w:spacing w:after="0"/>
        <w:ind w:left="0"/>
        <w:jc w:val="both"/>
      </w:pPr>
      <w:r>
        <w:rPr>
          <w:rFonts w:ascii="Times New Roman"/>
          <w:b w:val="false"/>
          <w:i w:val="false"/>
          <w:color w:val="000000"/>
          <w:sz w:val="28"/>
        </w:rPr>
        <w:t xml:space="preserve">
      4) шетелдiк жер пайдаланушыларға тұрақты жер пайдалану құқығын (Қазақстан Республикасы Жер Кодексiнiң </w:t>
      </w:r>
      <w:r>
        <w:rPr>
          <w:rFonts w:ascii="Times New Roman"/>
          <w:b w:val="false"/>
          <w:i w:val="false"/>
          <w:color w:val="000000"/>
          <w:sz w:val="28"/>
        </w:rPr>
        <w:t>34-бабы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5)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жағдайларынан басқа мемлекеттiк жер пайдаланушыларға тиесiлi жер пайдалану құқығын (Қазақстан Республикасы Жер Кодексiнiң </w:t>
      </w:r>
      <w:r>
        <w:rPr>
          <w:rFonts w:ascii="Times New Roman"/>
          <w:b w:val="false"/>
          <w:i w:val="false"/>
          <w:color w:val="000000"/>
          <w:sz w:val="28"/>
        </w:rPr>
        <w:t>39-бабы</w:t>
      </w:r>
      <w:r>
        <w:rPr>
          <w:rFonts w:ascii="Times New Roman"/>
          <w:b w:val="false"/>
          <w:i w:val="false"/>
          <w:color w:val="000000"/>
          <w:sz w:val="28"/>
        </w:rPr>
        <w:t>) иелiктен айыруды куәландырмайды.".</w:t>
      </w:r>
    </w:p>
    <w:bookmarkEnd w:id="11"/>
    <w:bookmarkStart w:name="z15" w:id="1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