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ff4c" w14:textId="5c2f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аудит және қаржылық бақылау саласындағы зерттеулердің, консалтингтік көрсетілетін қызметтердің және мемлекеттік тапсырманың құнын айқындау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Республикалық бюджеттің атқарылуын бақылау жөніндегі есеп комитетінің 2021 жылғы 1 қыркүйектегі № 10-НҚ нормативтік қаулысы. Қазақстан Республикасының Әділет министрлігінде 2021 жылғы 2 қыркүйекте № 24213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34-бабының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Жоғары аудиторлық палатасы (бұдан әрі – Жоғары аудиторлық палата)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Жоғары аудиторлық палатасының 20.02.2023 </w:t>
      </w:r>
      <w:r>
        <w:rPr>
          <w:rFonts w:ascii="Times New Roman"/>
          <w:b w:val="false"/>
          <w:i w:val="false"/>
          <w:color w:val="000000"/>
          <w:sz w:val="28"/>
        </w:rPr>
        <w:t>№ 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нормативтік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нормативтік қаулыға қосымшаға сәйкес Мемлекеттік аудит және қаржылық бақылау саласындағы зерттеулердің, консалтингтік көрсетілетін қызметтердің және мемлекеттік тапсырманың құнын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Есеп комитетінің Әдіснама және сапа бақылауы бөлімі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нормативтік қаулының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нормативтік қаулының Есеп комитетінің интернет-ресурсында орналастырылуын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нормативтік қаулының орындалуын бақылау Есеп комитетінің аппарат басшысына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нормативтік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Республикалық бюджеттің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атқарылуын бақылау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есеп комитетінің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атқарылуын бақылау жөніндегі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комитетінің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10-НҚ Нормативтік қаулыға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аудит және қаржылық бақылау саласындағы зерттеулердің, консалтингтік көрсетілетін қызметтердің және мемлекеттік тапсырманың құнын айқындау қағидалары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Мемлекеттік аудит және қаржылық бақылау саласындағы зерттеулердің, консалтингтік көрсетілетін қызметтердің және мемлекеттік тапсырманың құнын айқындау қағидалары (бұдан әрі – Қағидалар) Қазақстан Республикасы Бюджет кодексінің 34-бабының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Қазақстан Республикасы Жоғары аудиторлық палатасының (бұдан әрі – Жоғары аудиторлық палата) кезекті жоспарлы кезеңге арналған бюджеттік өтінімін қалыптастыру кезінде мемлекеттік аудит және қаржылық бақылау саласында зерттеулер жүргізудің, консалтингтік қызметтер көрсетудің және мемлекеттік тапсырманы орындаудың құнын айқындау тәртібін анықтайды.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Жоғары аудиторлық палатасының 20.02.2023 </w:t>
      </w:r>
      <w:r>
        <w:rPr>
          <w:rFonts w:ascii="Times New Roman"/>
          <w:b w:val="false"/>
          <w:i w:val="false"/>
          <w:color w:val="000000"/>
          <w:sz w:val="28"/>
        </w:rPr>
        <w:t>№ 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нормативтік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орындаушы – Жоғары аудиторлық палатаның мемлекеттік аудит және қаржылық бақылау саласында зерттеулер жүргізу, консалтингтік қызметтер көрсету бойынша мемлекеттік тапсырмасын республикалық бюджет қаражаты есебінен орындайтын заңды тұлға;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зерттеу – шетелдік тәжірибені ескере отырып, зерттеу нысанасын зерделеуге және жан-жақты талдауға, кейіннен бар проблемаларды шешуде пайдалану үшін анық деректер алуға, сондай-ақ мемлекеттік міндеттерді шешу және мемлекеттік аудит пен қаржылық бақылау саласындағы мемлекеттік саясатты іске асыру үшін ұсыныстар әзірлеуге бағытталған іс-шара;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консалтингтік көрсетілетін қызметтер – орталық мемлекеттік органдар мен облыстардың, республикалық маңызы бар қалалардың, астананың жергілікті атқарушы органдары қызметінің тиімділігін бағалауды әдіснамалық, талдамалық және ұйымдастырушылық сүйемелдеу, сондай-ақ бизнесті жүргізу жеңілдігі бойынша өңірлер мен қалалар рейтингін жүргізу бойынша көрсетілетін қызметтер.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Жоғары аудиторлық палатасының 20.02.2023 </w:t>
      </w:r>
      <w:r>
        <w:rPr>
          <w:rFonts w:ascii="Times New Roman"/>
          <w:b w:val="false"/>
          <w:i w:val="false"/>
          <w:color w:val="000000"/>
          <w:sz w:val="28"/>
        </w:rPr>
        <w:t>№ 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нормативтік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Мемлекеттік аудит және қаржылық бақылау саласындағы зерттеулердің, консалтингтік көрсетілетін қызметтердің және мемлекеттік тапсырманың құнын айқындау тәртібі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Зерттеулердің, консалтингтік көрсетілетін қызметтің және мемлекеттік тапсырманың (бұдан әрі – көрсетілетін қызметтер) құнын айқындау кезінде осы Қағидаларға қосымшаға сәйкес орындаушының көрсетілетін қызметтер құнының есебінде көрсетілген, негіздейтін құжаттармен расталған тікелей және жанама шығыстары ескеріледі.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Орындаушының тікелей шығыстарына қызмет көрсетумен тікелей байланысты шығыстар жатады.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Орындаушының жанама шығыстарына тұтастай орындаушының қызметін қамтамасыз ету үшін қажетті, бірақ қызмет көрсету процесінде тікелей тұтынылмайтын шығыстар жатады.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Жанама шығыстардың сомасы тиісті қаржы жылына арналған әрбір бюджеттік кіші бағдарлама бойынша қызметтер көрсетуге бөлінген бюджет қаражаты сомасының 30 пайызынан аспайды.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Шығыстарды есепке алудың тікелей әдісі қызмет құнын айқындаудың есебін жүргізу үшін негіз болып табылады.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Қызметтер құны мынадай формула бойынша айқындалады: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/>
          <w:color w:val="000000"/>
          <w:sz w:val="28"/>
        </w:rPr>
        <w:t>қыз</w:t>
      </w:r>
      <w:r>
        <w:rPr>
          <w:rFonts w:ascii="Times New Roman"/>
          <w:b w:val="false"/>
          <w:i w:val="false"/>
          <w:color w:val="000000"/>
          <w:sz w:val="28"/>
        </w:rPr>
        <w:t xml:space="preserve"> = Р</w:t>
      </w:r>
      <w:r>
        <w:rPr>
          <w:rFonts w:ascii="Times New Roman"/>
          <w:b w:val="false"/>
          <w:i/>
          <w:color w:val="000000"/>
          <w:sz w:val="28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 xml:space="preserve"> + Р</w:t>
      </w:r>
      <w:r>
        <w:rPr>
          <w:rFonts w:ascii="Times New Roman"/>
          <w:b w:val="false"/>
          <w:i/>
          <w:color w:val="000000"/>
          <w:sz w:val="28"/>
        </w:rPr>
        <w:t>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/>
          <w:color w:val="000000"/>
          <w:sz w:val="28"/>
        </w:rPr>
        <w:t>қыз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қызмет көрсетуге арналған шығыстар;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/>
          <w:color w:val="000000"/>
          <w:sz w:val="28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тікелей шығыстар;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/>
          <w:color w:val="000000"/>
          <w:sz w:val="28"/>
        </w:rPr>
        <w:t>ж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жанама шығыстар.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Көрсетілетін қызметтердің құнын айқындау кезінде орындаушының тікелей және жанама шығыстарына жатпайтын, сондай-ақ негіздейтін құжаттармен расталмаған шығыстар ескерілмейді.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Республикалық бюджет қаражаты есебінен көрсетілетін қызметтер құнына сыйлықақы төлемдеріне, мәдени-бұқаралық іс-шаралар өткізуге арналған шығыстар, өкілдік шығыстар кірмейді.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Орындаушы Жоғары аудиторлық палатаның атынан Тапсырыс берушіге кезекті жоспарлы кезеңге арналған бюджеттік өтінімді қалыптастыру кезінде көрсетілетін қызметтер құнының есебін негіздейтін құжаттарымен бірге ұсынады.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ҚР Жоғары аудиторлық палатасының 20.02.2023 </w:t>
      </w:r>
      <w:r>
        <w:rPr>
          <w:rFonts w:ascii="Times New Roman"/>
          <w:b w:val="false"/>
          <w:i w:val="false"/>
          <w:color w:val="000000"/>
          <w:sz w:val="28"/>
        </w:rPr>
        <w:t>№ 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нормативтік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аудит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қаржылық бақылау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зерттеулердің,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консалтингтік көрсетілетін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қызметтердің және мемлекеттік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тапсырманың құнын айқындау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(көрсетілетін қызметті орындаушының атауы) 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(зерттеудің, консалтингтік көрсетілетін қызметтің, мемлекеттік тапсырманың атауы)</w:t>
      </w:r>
      <w:r>
        <w:br/>
      </w:r>
      <w:r>
        <w:rPr>
          <w:rFonts w:ascii="Times New Roman"/>
          <w:b/>
          <w:i w:val="false"/>
          <w:color w:val="000000"/>
        </w:rPr>
        <w:t>20___ жылға арналған</w:t>
      </w:r>
      <w:r>
        <w:br/>
      </w:r>
      <w:r>
        <w:rPr>
          <w:rFonts w:ascii="Times New Roman"/>
          <w:b/>
          <w:i w:val="false"/>
          <w:color w:val="000000"/>
        </w:rPr>
        <w:t>көрсетілетін қызметтер құнының есебі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бағдарламаның, бюджеттік кіші бағдарламаның атауы 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баптарының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бірліктің бағасы, теңгемен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Қысқаша негіздеме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жылға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шығыстар: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 қоры (штат кестесіне сәйкес қызмет көрсетуге тікелей қатысатын персоналдың жалақысы)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 және бюджетке төленетін басқа да міндетті төлемдер, сондай-ақ әлеуметтік аударымдар және жұмыскерлер еңбек (қызметтік) міндеттерін атқарған кезде оны жазатайым оқиғалардан міндетті сақтандыру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шығыстары (штат кестесіне сәйкес қызмет көрсетуге тікелей қатысатын персоналдың)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Сарапшыларды (бірлесіп орындаушыларды) тартуға арналған шығыстар (жиынтығында орындалатын жұмыстардың немесе көрсетілетін қызметтердің екіден бірінің көлемінен аспайды)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мен материалдарды сатып алу (кеңсе тауарлары мен шығыс материалдары, дипломдар мен төсбелгілер)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Үй-жайды жалға алуға арналған шығыстар және пайдалану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құралдарды сатып алуға арналған шығыстар (қызмет көрсетуге тікелей қатысатын персоналдың жұмыс орны)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қызметтеріне, инфографикаға және типографиялық қызметтерге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кітапханаларға және электрондық дерекқорларға қосылу бойынша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сатып алуға арналған шығыстар (ақпараттық жүйелерді, патенттерді және басқаларын пайдалану құқығы)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Пошта байланысы, интернет, телефония (ұялы байланыс қызметтерін қоспағанда), хостинг және доменге, интернет-ресурстарды әзірлеуге және күтіп-ұстауға арналған шығыстар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материалдарын жариялаумен байланысты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 шығыстар: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Әкімшілік-басқару персоналының жалақысы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 және бюджетке төленетін басқа да міндетті төлемдер, сондай-ақ әлеуметтік аударымдар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Қаржы-шаруашылық шығыстар (материалдарды, қорларды және негізгі құралдарды (әкімшілік-басқару персоналының жұмыс орны) сатып алу, негізгі құралдардың амортизациясы, салықтар мен алымдар, байланыс қызметтеріне, көлік қызметтеріне, пайдалану қызметтеріне ақы төлеу, іссапар шығыстары және әкімшілік жұмыскерлердің біліктілігін арттыру жөніндегі шығыстар)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басшы __________________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(аты, әкесінің аты,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бухгалтер __________________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(аты, әкесінің аты, тегі)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