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33ce" w14:textId="0763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бұйрығына өзгеріс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м.а. 2021 жылғы 24 тамыздағы № 27 бұйрығы. Қазақстан Республикасының Әділет министрлігінде 2021 жылғы 2 қыркүйекте № 24215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2020 жылғы 3 наурыздағы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20107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Академияның ақылы қызмет түрлеріне мына тауарлардың (жұмыстардың, көрсетілетін қызметтерді) өткізілуі жатады:</w:t>
      </w:r>
    </w:p>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жоғары оқу орнынан кейінгі білім беру бағдарламаларын іске асыру;</w:t>
      </w:r>
    </w:p>
    <w:p>
      <w:pPr>
        <w:spacing w:after="0"/>
        <w:ind w:left="0"/>
        <w:jc w:val="both"/>
      </w:pPr>
      <w:r>
        <w:rPr>
          <w:rFonts w:ascii="Times New Roman"/>
          <w:b w:val="false"/>
          <w:i w:val="false"/>
          <w:color w:val="000000"/>
          <w:sz w:val="28"/>
        </w:rPr>
        <w:t>
      3)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4) пәндер (сабақтар және сабақтардың циклдері) бойынша білім алушылармен ғылым негіздерін тереңдетіп оқып үйренуді ұйымдастыру;</w:t>
      </w:r>
    </w:p>
    <w:p>
      <w:pPr>
        <w:spacing w:after="0"/>
        <w:ind w:left="0"/>
        <w:jc w:val="both"/>
      </w:pPr>
      <w:r>
        <w:rPr>
          <w:rFonts w:ascii="Times New Roman"/>
          <w:b w:val="false"/>
          <w:i w:val="false"/>
          <w:color w:val="000000"/>
          <w:sz w:val="28"/>
        </w:rPr>
        <w:t>
      5) әр түрлі іс-шаралар ұйымдастыру және өткізу: семинарлар, кеңестер, конференциялар, спорт жарыстары;</w:t>
      </w:r>
    </w:p>
    <w:p>
      <w:pPr>
        <w:spacing w:after="0"/>
        <w:ind w:left="0"/>
        <w:jc w:val="both"/>
      </w:pPr>
      <w:r>
        <w:rPr>
          <w:rFonts w:ascii="Times New Roman"/>
          <w:b w:val="false"/>
          <w:i w:val="false"/>
          <w:color w:val="000000"/>
          <w:sz w:val="28"/>
        </w:rPr>
        <w:t>
      6) оқу-әдістемелік әдебиеттерді әзірлеу мен өткізу;</w:t>
      </w:r>
    </w:p>
    <w:p>
      <w:pPr>
        <w:spacing w:after="0"/>
        <w:ind w:left="0"/>
        <w:jc w:val="both"/>
      </w:pPr>
      <w:r>
        <w:rPr>
          <w:rFonts w:ascii="Times New Roman"/>
          <w:b w:val="false"/>
          <w:i w:val="false"/>
          <w:color w:val="000000"/>
          <w:sz w:val="28"/>
        </w:rPr>
        <w:t>
      7) ғылыми зерттеулер жүргізу."</w:t>
      </w:r>
    </w:p>
    <w:bookmarkStart w:name="z4" w:id="3"/>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Жоғарғы Сотының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Академия ректоры З.Х. Баймолдинаға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ету Департаменті</w:t>
            </w:r>
            <w:r>
              <w:br/>
            </w:r>
            <w:r>
              <w:rPr>
                <w:rFonts w:ascii="Times New Roman"/>
                <w:b w:val="false"/>
                <w:i/>
                <w:color w:val="000000"/>
                <w:sz w:val="20"/>
              </w:rPr>
              <w:t>(Қазақстан Республикасы</w:t>
            </w:r>
            <w:r>
              <w:br/>
            </w:r>
            <w:r>
              <w:rPr>
                <w:rFonts w:ascii="Times New Roman"/>
                <w:b w:val="false"/>
                <w:i/>
                <w:color w:val="000000"/>
                <w:sz w:val="20"/>
              </w:rPr>
              <w:t>Жоғарғы Соты аппараты)</w:t>
            </w:r>
            <w:r>
              <w:br/>
            </w:r>
            <w:r>
              <w:rPr>
                <w:rFonts w:ascii="Times New Roman"/>
                <w:b w:val="false"/>
                <w:i/>
                <w:color w:val="000000"/>
                <w:sz w:val="20"/>
              </w:rPr>
              <w:t xml:space="preserve">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БАЙТИЛЕСОВ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