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8c19" w14:textId="13c8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алпы пайдаланымдағы республикалық маңызы бар автомобиль жолдары бойынша автокөлік құралдарының қозғалысын ұйымдастыру туралы" Қазақстан Республикасы Көлік және коммуникация министрінің 2013 жылғы 11 наурыздағы № 16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1 жылғы 15 қыркүйектегі № 490 бұйрығы. Қазақстан Республикасының Әділет министрлігінде 2021 жылғы 17 қыркүйекте № 24389 болып тіркелді. Күші жойылды - Қазақстан Республикасы Көлік министрінің м.а. 2024 жылғы 12 қарашадағы № 37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Көлік министрінің м.а. 12.11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алпы пайдаланымдағы республикалық маңызы бар автомобиль жолдары бойынша автокөлік құралдарының қозғалысын ұйымдастырк туралы" Қазақстан Республикасы Көлік және коммуникация министрінің 2013 жылғы 11 наурыздағы № 16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95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втомобиль жолдары комитеті заңнамада белгіленген тәртіпт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