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e6e9" w14:textId="ac7e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"Жекеменшік білім беру ұйымдарында орта білім беруге мемлекеттік білім беру тапсырысын, оқуға ата-ана төлемақысының шекті мөлшерін бекіту туралы" Қазақстан Республикасы Білім және ғылым министрінің 2020 жылғы 22 қаңтардағы № 29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16 қыркүйектегі № 471 бұйрығы. Қазақстан Республикасының Әділет министрлігінде 2021 жылғы 18 қыркүйекте № 24421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 2021 ж.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"Жекеменшік білім беру ұйымдарында орта білім беруге мемлекеттік білім беру тапсырысын, оқуға ата-ана төлемақысының шекті мөлшерін бекіту туралы" Қазақстан Республикасы Білім және ғылым министрінің 2020 жылғы 22 қаңтардағы № 29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тіркеу тізімінде № 19913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"1) жекеменшік білім беру ұйымдарында орта білім беруге мемлекеттік білім беру тапсырысы 37 426 813 000 теңге көлемінде;".</w:t>
      </w:r>
    </w:p>
    <w:bookmarkEnd w:id="3"/>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2021 жылғы 1 қаңтардан бастап қолданысқа енгізіледі және ресми жариялануы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