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3588" w14:textId="5ec3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16 қыркүйектегі № 454 бұйрығы. Қазақстан Республикасының Әділет министрлігінде 2021 жылғы 24 қыркүйекте № 24508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қоса беріліп отырған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 Қазақстан Республикасы Индустрия және инфрақұрылымдық даму министрінің м.а. 2020 жылғы 8 сәуірдегі № 189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20371 болып тіркелген, Нормативтік құқықтық актілерінің эталондық бақылау банкінде 2020 жылғы 16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министрлігінің Өнеркәсіптік қауіпсіздік комитеті:</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2021 жылғы 16 қыркүйектегі</w:t>
            </w:r>
            <w:r>
              <w:br/>
            </w:r>
            <w:r>
              <w:rPr>
                <w:rFonts w:ascii="Times New Roman"/>
                <w:b w:val="false"/>
                <w:i w:val="false"/>
                <w:color w:val="000000"/>
                <w:sz w:val="20"/>
              </w:rPr>
              <w:t>№ 454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 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әзірленді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(бұдан әрі – Мемлекеттік көрсетілетін қызметтер туралы заң) және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тәртібін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(бұдан әрі – жобалау құжаттамасы) келісу қабылданған жобалау шешімдерінің өнеркәсіптік қауіпсіздік саласындағы нормативтік құқықтық актілердің талаптарына сәйкестігін белгілеу мақсатында жүргізіледі.</w:t>
      </w:r>
    </w:p>
    <w:bookmarkEnd w:id="14"/>
    <w:bookmarkStart w:name="z18" w:id="15"/>
    <w:p>
      <w:pPr>
        <w:spacing w:after="0"/>
        <w:ind w:left="0"/>
        <w:jc w:val="both"/>
      </w:pPr>
      <w:r>
        <w:rPr>
          <w:rFonts w:ascii="Times New Roman"/>
          <w:b w:val="false"/>
          <w:i w:val="false"/>
          <w:color w:val="000000"/>
          <w:sz w:val="28"/>
        </w:rPr>
        <w:t>
      3. Екі және одан да көп облыстар, сондай-ақ стратегиялық объектілер шегінде орналастырылатын қауіпті өндірістік объектінің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15"/>
    <w:p>
      <w:pPr>
        <w:spacing w:after="0"/>
        <w:ind w:left="0"/>
        <w:jc w:val="both"/>
      </w:pPr>
      <w:r>
        <w:rPr>
          <w:rFonts w:ascii="Times New Roman"/>
          <w:b w:val="false"/>
          <w:i w:val="false"/>
          <w:color w:val="000000"/>
          <w:sz w:val="28"/>
        </w:rPr>
        <w:t>
      Өзге де қауіпті өндірістік объектілердің жобалық құжаттамасы Комитеттің аумақтық департаменттерімен келісіледі.</w:t>
      </w:r>
    </w:p>
    <w:p>
      <w:pPr>
        <w:spacing w:after="0"/>
        <w:ind w:left="0"/>
        <w:jc w:val="both"/>
      </w:pPr>
      <w:r>
        <w:rPr>
          <w:rFonts w:ascii="Times New Roman"/>
          <w:b w:val="false"/>
          <w:i w:val="false"/>
          <w:color w:val="000000"/>
          <w:sz w:val="28"/>
        </w:rPr>
        <w:t>
      Әлеуметтік инфрақұрылым объектілеріндегі қауіпті өндірістік объектілердің жобалық құжаттамасы аудандардың, республикалық және облыстық маңызы бар қалалардың, астананың жергілікті атқарушы органдарымен (бұдан әрі – жергілікті атқарушы органдар) келісіледі.</w:t>
      </w:r>
    </w:p>
    <w:bookmarkStart w:name="z19" w:id="16"/>
    <w:p>
      <w:pPr>
        <w:spacing w:after="0"/>
        <w:ind w:left="0"/>
        <w:jc w:val="both"/>
      </w:pPr>
      <w:r>
        <w:rPr>
          <w:rFonts w:ascii="Times New Roman"/>
          <w:b w:val="false"/>
          <w:i w:val="false"/>
          <w:color w:val="000000"/>
          <w:sz w:val="28"/>
        </w:rPr>
        <w:t>
      4. Қауіпті өндірістік объектілердің жобалау құжаттамасын келісу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тәртібімен жүзеге асырылады.</w:t>
      </w:r>
    </w:p>
    <w:bookmarkEnd w:id="16"/>
    <w:bookmarkStart w:name="z20" w:id="17"/>
    <w:p>
      <w:pPr>
        <w:spacing w:after="0"/>
        <w:ind w:left="0"/>
        <w:jc w:val="both"/>
      </w:pPr>
      <w:r>
        <w:rPr>
          <w:rFonts w:ascii="Times New Roman"/>
          <w:b w:val="false"/>
          <w:i w:val="false"/>
          <w:color w:val="000000"/>
          <w:sz w:val="28"/>
        </w:rPr>
        <w:t xml:space="preserve">
      5. Өнеркәсіптік қауіпсіздікті қамтамасыз етуге әсер ететін жоспарланған жұмыстардың түрлері, технологиялары, әдістері және (немесе) тәсілдері өзгерген жағдайда жобалау құжаттамасы осы </w:t>
      </w:r>
      <w:r>
        <w:rPr>
          <w:rFonts w:ascii="Times New Roman"/>
          <w:b w:val="false"/>
          <w:i w:val="false"/>
          <w:color w:val="000000"/>
          <w:sz w:val="28"/>
        </w:rPr>
        <w:t>Қағидаларға</w:t>
      </w:r>
      <w:r>
        <w:rPr>
          <w:rFonts w:ascii="Times New Roman"/>
          <w:b w:val="false"/>
          <w:i w:val="false"/>
          <w:color w:val="000000"/>
          <w:sz w:val="28"/>
        </w:rPr>
        <w:t xml:space="preserve"> сәйкес тәртіппен кейіннен келісіле отырып, өзгертілуге тиіс.</w:t>
      </w:r>
    </w:p>
    <w:bookmarkEnd w:id="17"/>
    <w:p>
      <w:pPr>
        <w:spacing w:after="0"/>
        <w:ind w:left="0"/>
        <w:jc w:val="both"/>
      </w:pPr>
      <w:r>
        <w:rPr>
          <w:rFonts w:ascii="Times New Roman"/>
          <w:b w:val="false"/>
          <w:i w:val="false"/>
          <w:color w:val="000000"/>
          <w:sz w:val="28"/>
        </w:rPr>
        <w:t>
      6. Жобалық құжаттаманы келісудің нәтижесі-келісу хаты.</w:t>
      </w:r>
    </w:p>
    <w:p>
      <w:pPr>
        <w:spacing w:after="0"/>
        <w:ind w:left="0"/>
        <w:jc w:val="left"/>
      </w:pPr>
      <w:r>
        <w:rPr>
          <w:rFonts w:ascii="Times New Roman"/>
          <w:b/>
          <w:i w:val="false"/>
          <w:color w:val="000000"/>
        </w:rPr>
        <w:t xml:space="preserve"> 2 тарау. Мемлекеттік қызмет көрсету тәртібі</w:t>
      </w:r>
    </w:p>
    <w:p>
      <w:pPr>
        <w:spacing w:after="0"/>
        <w:ind w:left="0"/>
        <w:jc w:val="both"/>
      </w:pPr>
      <w:r>
        <w:rPr>
          <w:rFonts w:ascii="Times New Roman"/>
          <w:b w:val="false"/>
          <w:i w:val="false"/>
          <w:color w:val="000000"/>
          <w:sz w:val="28"/>
        </w:rPr>
        <w:t xml:space="preserve">
      7.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қызметін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Өнеркәсіптік қауіпсіздік комитеті, Комитеттің аумақтық департаменттері және жергілікті атқарушы органдар (бұдан әрі –қызметті көрсетуші) көрсетеді.</w:t>
      </w:r>
    </w:p>
    <w:bookmarkStart w:name="z21" w:id="18"/>
    <w:p>
      <w:pPr>
        <w:spacing w:after="0"/>
        <w:ind w:left="0"/>
        <w:jc w:val="both"/>
      </w:pPr>
      <w:r>
        <w:rPr>
          <w:rFonts w:ascii="Times New Roman"/>
          <w:b w:val="false"/>
          <w:i w:val="false"/>
          <w:color w:val="000000"/>
          <w:sz w:val="28"/>
        </w:rPr>
        <w:t xml:space="preserve">
      8.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тұтынушының электрондық цифрлық қолтаңбасымен куәландырылған электрондық құжат нысанындағы өтінішін жеке және заңды тұлғалар (бұдан әрі – көрсетілетін қызметті тұтынушы) қызмет көрсетушіге www.egov.kz "электрондық үкіметтің" веб-порталы (бұдан әрі – портал) арқылы жібереді. </w:t>
      </w:r>
    </w:p>
    <w:bookmarkEnd w:id="18"/>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22" w:id="19"/>
    <w:p>
      <w:pPr>
        <w:spacing w:after="0"/>
        <w:ind w:left="0"/>
        <w:jc w:val="both"/>
      </w:pPr>
      <w:r>
        <w:rPr>
          <w:rFonts w:ascii="Times New Roman"/>
          <w:b w:val="false"/>
          <w:i w:val="false"/>
          <w:color w:val="000000"/>
          <w:sz w:val="28"/>
        </w:rPr>
        <w:t>
      9. Портал өтінішті автоматты режимде қабылдауды жүзеге асырады.</w:t>
      </w:r>
    </w:p>
    <w:bookmarkEnd w:id="19"/>
    <w:p>
      <w:pPr>
        <w:spacing w:after="0"/>
        <w:ind w:left="0"/>
        <w:jc w:val="both"/>
      </w:pPr>
      <w:r>
        <w:rPr>
          <w:rFonts w:ascii="Times New Roman"/>
          <w:b w:val="false"/>
          <w:i w:val="false"/>
          <w:color w:val="000000"/>
          <w:sz w:val="28"/>
        </w:rPr>
        <w:t>
      Көрсетілетін қызметті тұтынушы барлық қажетті құжаттарды портал арқылы берген кезде көрсетілетін қызметті тұтынушының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тұтынушы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23" w:id="20"/>
    <w:p>
      <w:pPr>
        <w:spacing w:after="0"/>
        <w:ind w:left="0"/>
        <w:jc w:val="both"/>
      </w:pPr>
      <w:r>
        <w:rPr>
          <w:rFonts w:ascii="Times New Roman"/>
          <w:b w:val="false"/>
          <w:i w:val="false"/>
          <w:color w:val="000000"/>
          <w:sz w:val="28"/>
        </w:rPr>
        <w:t>
      10.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End w:id="20"/>
    <w:bookmarkStart w:name="z24" w:id="21"/>
    <w:p>
      <w:pPr>
        <w:spacing w:after="0"/>
        <w:ind w:left="0"/>
        <w:jc w:val="both"/>
      </w:pPr>
      <w:r>
        <w:rPr>
          <w:rFonts w:ascii="Times New Roman"/>
          <w:b w:val="false"/>
          <w:i w:val="false"/>
          <w:color w:val="000000"/>
          <w:sz w:val="28"/>
        </w:rPr>
        <w:t xml:space="preserve">
      11.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bookmarkEnd w:id="21"/>
    <w:bookmarkStart w:name="z25" w:id="22"/>
    <w:p>
      <w:pPr>
        <w:spacing w:after="0"/>
        <w:ind w:left="0"/>
        <w:jc w:val="both"/>
      </w:pPr>
      <w:r>
        <w:rPr>
          <w:rFonts w:ascii="Times New Roman"/>
          <w:b w:val="false"/>
          <w:i w:val="false"/>
          <w:color w:val="000000"/>
          <w:sz w:val="28"/>
        </w:rPr>
        <w:t xml:space="preserve">
      12.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2"/>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тыңдау рәсімін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асырады.</w:t>
      </w:r>
    </w:p>
    <w:bookmarkStart w:name="z26" w:id="23"/>
    <w:p>
      <w:pPr>
        <w:spacing w:after="0"/>
        <w:ind w:left="0"/>
        <w:jc w:val="both"/>
      </w:pPr>
      <w:r>
        <w:rPr>
          <w:rFonts w:ascii="Times New Roman"/>
          <w:b w:val="false"/>
          <w:i w:val="false"/>
          <w:color w:val="000000"/>
          <w:sz w:val="28"/>
        </w:rPr>
        <w:t>
      13.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bookmarkEnd w:id="23"/>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 көрсету мониторингінің ақпараттық жүйесіне автоматты режимде келіп түседі.</w:t>
      </w:r>
    </w:p>
    <w:bookmarkStart w:name="z27" w:id="24"/>
    <w:p>
      <w:pPr>
        <w:spacing w:after="0"/>
        <w:ind w:left="0"/>
        <w:jc w:val="both"/>
      </w:pPr>
      <w:r>
        <w:rPr>
          <w:rFonts w:ascii="Times New Roman"/>
          <w:b w:val="false"/>
          <w:i w:val="false"/>
          <w:color w:val="000000"/>
          <w:sz w:val="28"/>
        </w:rPr>
        <w:t>
      14.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24"/>
    <w:bookmarkStart w:name="z28" w:id="25"/>
    <w:p>
      <w:pPr>
        <w:spacing w:after="0"/>
        <w:ind w:left="0"/>
        <w:jc w:val="both"/>
      </w:pPr>
      <w:r>
        <w:rPr>
          <w:rFonts w:ascii="Times New Roman"/>
          <w:b w:val="false"/>
          <w:i w:val="false"/>
          <w:color w:val="000000"/>
          <w:sz w:val="28"/>
        </w:rPr>
        <w:t>
      15. Мемлекеттік қызмет алдын ала жазылусыз және жеделдетілген қызмет көрсетусіз кезек тәртібімен көрсетіледі.</w:t>
      </w:r>
    </w:p>
    <w:bookmarkEnd w:id="25"/>
    <w:bookmarkStart w:name="z29"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6"/>
    <w:bookmarkStart w:name="z30" w:id="27"/>
    <w:p>
      <w:pPr>
        <w:spacing w:after="0"/>
        <w:ind w:left="0"/>
        <w:jc w:val="both"/>
      </w:pPr>
      <w:r>
        <w:rPr>
          <w:rFonts w:ascii="Times New Roman"/>
          <w:b w:val="false"/>
          <w:i w:val="false"/>
          <w:color w:val="000000"/>
          <w:sz w:val="28"/>
        </w:rPr>
        <w:t>
      16.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қызметті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Қызметті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қызметті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1" w:id="28"/>
    <w:p>
      <w:pPr>
        <w:spacing w:after="0"/>
        <w:ind w:left="0"/>
        <w:jc w:val="both"/>
      </w:pPr>
      <w:r>
        <w:rPr>
          <w:rFonts w:ascii="Times New Roman"/>
          <w:b w:val="false"/>
          <w:i w:val="false"/>
          <w:color w:val="000000"/>
          <w:sz w:val="28"/>
        </w:rPr>
        <w:t xml:space="preserve">
      17. "Мемлекеттік көрсетілетін қызметтер туралы"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қызметті көрсетушінің атына келіп түскен көрсетілетін қызметті тұтынушының шағымы тіркелген күнінен бастап 5 (бес) жұмыс күні ішінде қаралуға тиіс.</w:t>
      </w:r>
    </w:p>
    <w:bookmarkEnd w:id="2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32" w:id="29"/>
    <w:p>
      <w:pPr>
        <w:spacing w:after="0"/>
        <w:ind w:left="0"/>
        <w:jc w:val="both"/>
      </w:pPr>
      <w:r>
        <w:rPr>
          <w:rFonts w:ascii="Times New Roman"/>
          <w:b w:val="false"/>
          <w:i w:val="false"/>
          <w:color w:val="000000"/>
          <w:sz w:val="28"/>
        </w:rPr>
        <w:t xml:space="preserve">
      18. Қызметті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29"/>
    <w:bookmarkStart w:name="z33" w:id="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0"/>
    <w:bookmarkStart w:name="z34" w:id="31"/>
    <w:p>
      <w:pPr>
        <w:spacing w:after="0"/>
        <w:ind w:left="0"/>
        <w:jc w:val="both"/>
      </w:pPr>
      <w:r>
        <w:rPr>
          <w:rFonts w:ascii="Times New Roman"/>
          <w:b w:val="false"/>
          <w:i w:val="false"/>
          <w:color w:val="000000"/>
          <w:sz w:val="28"/>
        </w:rPr>
        <w:t>
      2) қосымша ақпарат алу.</w:t>
      </w:r>
    </w:p>
    <w:bookmarkEnd w:id="31"/>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35" w:id="32"/>
    <w:p>
      <w:pPr>
        <w:spacing w:after="0"/>
        <w:ind w:left="0"/>
        <w:jc w:val="both"/>
      </w:pPr>
      <w:r>
        <w:rPr>
          <w:rFonts w:ascii="Times New Roman"/>
          <w:b w:val="false"/>
          <w:i w:val="false"/>
          <w:color w:val="000000"/>
          <w:sz w:val="28"/>
        </w:rPr>
        <w:t xml:space="preserve">
      19.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келісуге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сізден қоса беріліп отырған құжаттар тізбесін қарауды </w:t>
      </w:r>
    </w:p>
    <w:p>
      <w:pPr>
        <w:spacing w:after="0"/>
        <w:ind w:left="0"/>
        <w:jc w:val="both"/>
      </w:pPr>
      <w:r>
        <w:rPr>
          <w:rFonts w:ascii="Times New Roman"/>
          <w:b w:val="false"/>
          <w:i w:val="false"/>
          <w:color w:val="000000"/>
          <w:sz w:val="28"/>
        </w:rPr>
        <w:t xml:space="preserve">
      және жобалық құжаттаманы келісуді сұрайды ____________________ </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Комитет) – екі және одан да көп облыстар, сондай-ақ стратегиялық объектілер шегінде орналастырылатын қауіпті өндірістік объектіні салуға, кеңейтуге, реконструкциялауға, жаңғыртуға, консервациялауға және жоюға арналған жобалау құжаттамасы (бұдан әрі – жобалау құжаттамасы).</w:t>
            </w:r>
          </w:p>
          <w:p>
            <w:pPr>
              <w:spacing w:after="20"/>
              <w:ind w:left="20"/>
              <w:jc w:val="both"/>
            </w:pPr>
            <w:r>
              <w:rPr>
                <w:rFonts w:ascii="Times New Roman"/>
                <w:b w:val="false"/>
                <w:i w:val="false"/>
                <w:color w:val="000000"/>
                <w:sz w:val="20"/>
              </w:rPr>
              <w:t>
Комитеттің аумақтық департаменттері – өзге де қауіпті өндірістік объектілердің жобалық құжаттамасын келісу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өндірістік объектілердің жобалық құжаттамасын келісу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өндірістік объектілерді салуға, кеңейтуге, реконструкциялауға, жаңғыртуға, консервациялауға және жоюға арналған жобалау құжаттамасының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жеке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жеткіліксіздікті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пайдаланатын ұйымдардың </w:t>
            </w:r>
            <w:r>
              <w:br/>
            </w:r>
            <w:r>
              <w:rPr>
                <w:rFonts w:ascii="Times New Roman"/>
                <w:b w:val="false"/>
                <w:i w:val="false"/>
                <w:color w:val="000000"/>
                <w:sz w:val="20"/>
              </w:rPr>
              <w:t xml:space="preserve">қауіпті өндірістік объектіні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КЕЛІСУ ХАТЫ</w:t>
            </w:r>
          </w:p>
          <w:p>
            <w:pPr>
              <w:spacing w:after="20"/>
              <w:ind w:left="20"/>
              <w:jc w:val="both"/>
            </w:pP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78-бабына</w:t>
            </w:r>
            <w:r>
              <w:rPr>
                <w:rFonts w:ascii="Times New Roman"/>
                <w:b/>
                <w:i w:val="false"/>
                <w:color w:val="000000"/>
                <w:sz w:val="20"/>
              </w:rPr>
              <w:t xml:space="preserve"> және "Рұқсаттар және хабарламалар туралы" Қазақстан Республикасының Заңына сәйкес қоса беріліп отырған құжаттар тізбесін ескере отырып, жобалау құжаттамасын [жобалау құжаттамасының атауы] өнеркәсіптік қауіпсіздік бөлігінде келіседі.</w:t>
            </w:r>
          </w:p>
          <w:p>
            <w:pPr>
              <w:spacing w:after="20"/>
              <w:ind w:left="20"/>
              <w:jc w:val="both"/>
            </w:pPr>
            <w:r>
              <w:rPr>
                <w:rFonts w:ascii="Times New Roman"/>
                <w:b/>
                <w:i w:val="false"/>
                <w:color w:val="000000"/>
                <w:sz w:val="20"/>
              </w:rPr>
              <w:t>
Жобалық құжаттаманы осы келісудің қолданылу шарты Қазақстан Республикасының қолданыстағы заңнамасын, өнеркәсіптік қауіпсіздік талаптарын белгілейтін нормативтік құқықтық актілерді міндетті түрде сақтау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w:t>
            </w:r>
            <w:r>
              <w:br/>
            </w:r>
            <w:r>
              <w:rPr>
                <w:rFonts w:ascii="Times New Roman"/>
                <w:b w:val="false"/>
                <w:i w:val="false"/>
                <w:color w:val="000000"/>
                <w:sz w:val="20"/>
              </w:rPr>
              <w:t>пайдаланатын ұйымдардың</w:t>
            </w:r>
            <w:r>
              <w:br/>
            </w:r>
            <w:r>
              <w:rPr>
                <w:rFonts w:ascii="Times New Roman"/>
                <w:b w:val="false"/>
                <w:i w:val="false"/>
                <w:color w:val="000000"/>
                <w:sz w:val="20"/>
              </w:rPr>
              <w:t>қауіпті өндірістік объектіні</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ДӘЛЕЛДІ БАС ТАРТУ</w:t>
            </w:r>
          </w:p>
          <w:p>
            <w:pPr>
              <w:spacing w:after="20"/>
              <w:ind w:left="20"/>
              <w:jc w:val="both"/>
            </w:pPr>
          </w:p>
          <w:p>
            <w:pPr>
              <w:spacing w:after="20"/>
              <w:ind w:left="20"/>
              <w:jc w:val="both"/>
            </w:pPr>
            <w:r>
              <w:rPr>
                <w:rFonts w:ascii="Times New Roman"/>
                <w:b/>
                <w:i w:val="false"/>
                <w:color w:val="000000"/>
                <w:sz w:val="20"/>
              </w:rPr>
              <w:t>
[Мемлекеттік органның атауы] сіздің өтінішіңізді [өтініштің күні] жылғы № [өтініштің нөмірі] және қоса беріліп отырған құжаттар тізбесін қарап, мынаны хабарлайды:</w:t>
            </w:r>
          </w:p>
          <w:p>
            <w:pPr>
              <w:spacing w:after="20"/>
              <w:ind w:left="20"/>
              <w:jc w:val="both"/>
            </w:pPr>
            <w:r>
              <w:rPr>
                <w:rFonts w:ascii="Times New Roman"/>
                <w:b/>
                <w:i w:val="false"/>
                <w:color w:val="000000"/>
                <w:sz w:val="20"/>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
(бар болса), электрондық</w:t>
                  </w:r>
                </w:p>
                <w:p>
                  <w:pPr>
                    <w:spacing w:after="20"/>
                    <w:ind w:left="20"/>
                    <w:jc w:val="both"/>
                  </w:pPr>
                  <w:r>
                    <w:rPr>
                      <w:rFonts w:ascii="Times New Roman"/>
                      <w:b/>
                      <w:i w:val="false"/>
                      <w:color w:val="000000"/>
                      <w:sz w:val="20"/>
                    </w:rPr>
                    <w:t>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