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2950" w14:textId="cf22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жанындағы Соттардың қызметін қамтамасыз ету департаменті (Қазақстан Республикасы Жоғарғы Сотының аппараты) Басшысының "Сот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 2020 жылғы 13 сәуірдегі № 13 бұйрығына өзгерістер енгізу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2021 жылғы 28 қыркүйектегі № 29 бұйрығы. Қазақстан Республикасының Әділет министрлігінде 2021 жылғы 30 қыркүйекте № 24555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Жоғарғы Соты жанындағы Соттардың қызметін қамтамасыз ету департаменті (Қазақстан Республикасы Жоғарғы Сотының аппараты) Басшысының "Сот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 2020 жылғы 13 сәуірдегі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№20393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"Сот органдарынан шығатын ресми құжаттарға апостиль қою" жөніндегі мемлекеттік қызметті көрсету </w:t>
      </w:r>
      <w:r>
        <w:rPr>
          <w:rFonts w:ascii="Times New Roman"/>
          <w:b w:val="false"/>
          <w:i w:val="false"/>
          <w:color w:val="000000"/>
          <w:sz w:val="28"/>
        </w:rPr>
        <w:t>қағидаларына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"12. Мемлекеттік корпорация филиалдары бөлімінің қызметкері талон негізінде және жеке басын куәландыратын құжатты немесе цифрлық құжаттар сервисінен электрондық құжатты (сәйкестендіру үшін), және (немесе) сенімхатты көрсеткен кезде көрсетілетін қызметті алушыға мемлекеттік қызмет көрсету нәтижесін береді.";</w:t>
      </w:r>
    </w:p>
    <w:bookmarkEnd w:id="3"/>
    <w:bookmarkStart w:name="z6" w:id="4"/>
    <w:p>
      <w:pPr>
        <w:spacing w:after="0"/>
        <w:ind w:left="0"/>
        <w:jc w:val="both"/>
      </w:pPr>
      <w:r>
        <w:rPr>
          <w:rFonts w:ascii="Times New Roman"/>
          <w:b w:val="false"/>
          <w:i w:val="false"/>
          <w:color w:val="000000"/>
          <w:sz w:val="28"/>
        </w:rPr>
        <w:t>
      "Сот органдарынан шығатын ресми құжаттарға апостиль қою" мемлекеттік көрсетілетін қызмет Стандартының:</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"Көрсетілетін қызметті алушы (немесе оның сенімхат бойынша өкілінің) көрсетілетін қызметті берушіге немесе Мемлекеттік корпорацияға өтініш білдірген кезде:</w:t>
      </w:r>
    </w:p>
    <w:bookmarkEnd w:id="5"/>
    <w:bookmarkStart w:name="z9" w:id="6"/>
    <w:p>
      <w:pPr>
        <w:spacing w:after="0"/>
        <w:ind w:left="0"/>
        <w:jc w:val="both"/>
      </w:pPr>
      <w:r>
        <w:rPr>
          <w:rFonts w:ascii="Times New Roman"/>
          <w:b w:val="false"/>
          <w:i w:val="false"/>
          <w:color w:val="000000"/>
          <w:sz w:val="28"/>
        </w:rPr>
        <w:t>
      1) өтініш;</w:t>
      </w:r>
    </w:p>
    <w:bookmarkEnd w:id="6"/>
    <w:bookmarkStart w:name="z10" w:id="7"/>
    <w:p>
      <w:pPr>
        <w:spacing w:after="0"/>
        <w:ind w:left="0"/>
        <w:jc w:val="both"/>
      </w:pPr>
      <w:r>
        <w:rPr>
          <w:rFonts w:ascii="Times New Roman"/>
          <w:b w:val="false"/>
          <w:i w:val="false"/>
          <w:color w:val="000000"/>
          <w:sz w:val="28"/>
        </w:rPr>
        <w:t>
      2) жеке басын куәландыратын құжат, цифрлық құжаттар сервисінен электрондық құжат (сәйкестендіру үшін);</w:t>
      </w:r>
    </w:p>
    <w:bookmarkEnd w:id="7"/>
    <w:bookmarkStart w:name="z11" w:id="8"/>
    <w:p>
      <w:pPr>
        <w:spacing w:after="0"/>
        <w:ind w:left="0"/>
        <w:jc w:val="both"/>
      </w:pPr>
      <w:r>
        <w:rPr>
          <w:rFonts w:ascii="Times New Roman"/>
          <w:b w:val="false"/>
          <w:i w:val="false"/>
          <w:color w:val="000000"/>
          <w:sz w:val="28"/>
        </w:rPr>
        <w:t>
      3) апостиль қою үшін ұсынылатын сот органдарынан шығатын ресми құжат;</w:t>
      </w:r>
    </w:p>
    <w:bookmarkEnd w:id="8"/>
    <w:bookmarkStart w:name="z12" w:id="9"/>
    <w:p>
      <w:pPr>
        <w:spacing w:after="0"/>
        <w:ind w:left="0"/>
        <w:jc w:val="both"/>
      </w:pPr>
      <w:r>
        <w:rPr>
          <w:rFonts w:ascii="Times New Roman"/>
          <w:b w:val="false"/>
          <w:i w:val="false"/>
          <w:color w:val="000000"/>
          <w:sz w:val="28"/>
        </w:rPr>
        <w:t>
      4) егер мемлекеттік көрсетілетін қызметті алушының мүддесін үшінші тұлға білдірген жағдайда нотариалдық куәландырылған сенімхат болуы (салыстырып тексеру үшін);</w:t>
      </w:r>
    </w:p>
    <w:bookmarkEnd w:id="9"/>
    <w:bookmarkStart w:name="z13" w:id="10"/>
    <w:p>
      <w:pPr>
        <w:spacing w:after="0"/>
        <w:ind w:left="0"/>
        <w:jc w:val="both"/>
      </w:pPr>
      <w:r>
        <w:rPr>
          <w:rFonts w:ascii="Times New Roman"/>
          <w:b w:val="false"/>
          <w:i w:val="false"/>
          <w:color w:val="000000"/>
          <w:sz w:val="28"/>
        </w:rPr>
        <w:t>
      5) көрсетілетін қызметті алушы тегін, атын, әкесінің атын (болған жағдайда) өзгерткенін растайтын құжаттың көшірмесі (егер өзгерту Қазақстан Республикасының аумағында 2008 жылдан кейін тіркелген жағдайда құжаттың көшірмесі ұсынылмайды);</w:t>
      </w:r>
    </w:p>
    <w:bookmarkEnd w:id="10"/>
    <w:bookmarkStart w:name="z14" w:id="11"/>
    <w:p>
      <w:pPr>
        <w:spacing w:after="0"/>
        <w:ind w:left="0"/>
        <w:jc w:val="both"/>
      </w:pPr>
      <w:r>
        <w:rPr>
          <w:rFonts w:ascii="Times New Roman"/>
          <w:b w:val="false"/>
          <w:i w:val="false"/>
          <w:color w:val="000000"/>
          <w:sz w:val="28"/>
        </w:rPr>
        <w:t>
      6) мемлекеттік қызмет көрсетілгені үшін мемлекеттік баждың бюджетке төленгенін растайтын құжат (ЭҮТШ арқылы төленген жағдайларды қоспағанда).</w:t>
      </w:r>
    </w:p>
    <w:bookmarkEnd w:id="11"/>
    <w:bookmarkStart w:name="z15" w:id="12"/>
    <w:p>
      <w:pPr>
        <w:spacing w:after="0"/>
        <w:ind w:left="0"/>
        <w:jc w:val="both"/>
      </w:pPr>
      <w:r>
        <w:rPr>
          <w:rFonts w:ascii="Times New Roman"/>
          <w:b w:val="false"/>
          <w:i w:val="false"/>
          <w:color w:val="000000"/>
          <w:sz w:val="28"/>
        </w:rPr>
        <w:t>
      Портал арқылы жүгінген кезде:</w:t>
      </w:r>
    </w:p>
    <w:bookmarkEnd w:id="12"/>
    <w:bookmarkStart w:name="z16" w:id="13"/>
    <w:p>
      <w:pPr>
        <w:spacing w:after="0"/>
        <w:ind w:left="0"/>
        <w:jc w:val="both"/>
      </w:pPr>
      <w:r>
        <w:rPr>
          <w:rFonts w:ascii="Times New Roman"/>
          <w:b w:val="false"/>
          <w:i w:val="false"/>
          <w:color w:val="000000"/>
          <w:sz w:val="28"/>
        </w:rPr>
        <w:t>
      1) көрсетілетін қызметті алушының электронды цифрлық қолтаңбасымен куәландырылған электрондық өтініш;</w:t>
      </w:r>
    </w:p>
    <w:bookmarkEnd w:id="13"/>
    <w:bookmarkStart w:name="z17" w:id="14"/>
    <w:p>
      <w:pPr>
        <w:spacing w:after="0"/>
        <w:ind w:left="0"/>
        <w:jc w:val="both"/>
      </w:pPr>
      <w:r>
        <w:rPr>
          <w:rFonts w:ascii="Times New Roman"/>
          <w:b w:val="false"/>
          <w:i w:val="false"/>
          <w:color w:val="000000"/>
          <w:sz w:val="28"/>
        </w:rPr>
        <w:t>
      2) апостиль қою үшін ұсынылған құжаттың электрондық көшірмесі (сканерленген көшірмесі);</w:t>
      </w:r>
    </w:p>
    <w:bookmarkEnd w:id="14"/>
    <w:bookmarkStart w:name="z18" w:id="15"/>
    <w:p>
      <w:pPr>
        <w:spacing w:after="0"/>
        <w:ind w:left="0"/>
        <w:jc w:val="both"/>
      </w:pPr>
      <w:r>
        <w:rPr>
          <w:rFonts w:ascii="Times New Roman"/>
          <w:b w:val="false"/>
          <w:i w:val="false"/>
          <w:color w:val="000000"/>
          <w:sz w:val="28"/>
        </w:rPr>
        <w:t>
      3) мемлекеттік баждың бюджетке төленгенін растайтын құжаттың электрондық көшірмесі (сканерленген көшірмесі) (ЭҮТШ арқылы төленген жағдайларды қоспағанда);</w:t>
      </w:r>
    </w:p>
    <w:bookmarkEnd w:id="15"/>
    <w:bookmarkStart w:name="z19" w:id="16"/>
    <w:p>
      <w:pPr>
        <w:spacing w:after="0"/>
        <w:ind w:left="0"/>
        <w:jc w:val="both"/>
      </w:pPr>
      <w:r>
        <w:rPr>
          <w:rFonts w:ascii="Times New Roman"/>
          <w:b w:val="false"/>
          <w:i w:val="false"/>
          <w:color w:val="000000"/>
          <w:sz w:val="28"/>
        </w:rPr>
        <w:t>
      4) көрсетілетін қызметті алушы тегін, атын, әкесінің атын (болған жағдайда) өзгерткенін растайтын құжаттың электрондық көшірмесі (сканерленген көшірмесі) (егер өзгерту Қазақстан Республикасының аумағында 2008 жылдан кейін тіркелген жағдайда құжаттың көшірмесі ұсынылмайды).</w:t>
      </w:r>
    </w:p>
    <w:bookmarkEnd w:id="16"/>
    <w:bookmarkStart w:name="z20" w:id="17"/>
    <w:p>
      <w:pPr>
        <w:spacing w:after="0"/>
        <w:ind w:left="0"/>
        <w:jc w:val="both"/>
      </w:pPr>
      <w:r>
        <w:rPr>
          <w:rFonts w:ascii="Times New Roman"/>
          <w:b w:val="false"/>
          <w:i w:val="false"/>
          <w:color w:val="000000"/>
          <w:sz w:val="28"/>
        </w:rPr>
        <w:t>
      Егер азаматтық хал актілерін тіркеу Қазақстан Республикасының аумағында 2008 жылдан кейін жүргізілген болса, жеке басты куәландыратын, тегін, атын, әкесінің атын өзгерткенін растайтын құжаттар туралы, сондай-ақ мемлекеттік баждың бюджетке төленгенін растайтын құжат туралы мәліметтерді (ЭҮТШ арқылы төленген жағдайда)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bookmarkEnd w:id="17"/>
    <w:bookmarkStart w:name="z21" w:id="18"/>
    <w:p>
      <w:pPr>
        <w:spacing w:after="0"/>
        <w:ind w:left="0"/>
        <w:jc w:val="both"/>
      </w:pPr>
      <w:r>
        <w:rPr>
          <w:rFonts w:ascii="Times New Roman"/>
          <w:b w:val="false"/>
          <w:i w:val="false"/>
          <w:color w:val="000000"/>
          <w:sz w:val="28"/>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bookmarkEnd w:id="18"/>
    <w:bookmarkStart w:name="z22" w:id="19"/>
    <w:p>
      <w:pPr>
        <w:spacing w:after="0"/>
        <w:ind w:left="0"/>
        <w:jc w:val="both"/>
      </w:pPr>
      <w:r>
        <w:rPr>
          <w:rFonts w:ascii="Times New Roman"/>
          <w:b w:val="false"/>
          <w:i w:val="false"/>
          <w:color w:val="000000"/>
          <w:sz w:val="28"/>
        </w:rPr>
        <w:t>
      11-тармағы мынадай редакцияда жазылсын:</w:t>
      </w:r>
    </w:p>
    <w:bookmarkEnd w:id="19"/>
    <w:bookmarkStart w:name="z23" w:id="20"/>
    <w:p>
      <w:pPr>
        <w:spacing w:after="0"/>
        <w:ind w:left="0"/>
        <w:jc w:val="both"/>
      </w:pPr>
      <w:r>
        <w:rPr>
          <w:rFonts w:ascii="Times New Roman"/>
          <w:b w:val="false"/>
          <w:i w:val="false"/>
          <w:color w:val="000000"/>
          <w:sz w:val="28"/>
        </w:rPr>
        <w:t>
      "Тiршiлiк әрекетiн шектейтін организм функцияларының тұрақты бұзылуынан денсаулығында кінәраты бар қызмет алушыларға мемлекеттік қызметті көрсету үшін олардың Бірыңғай байланыс орталығына 1414, 8 800 080 7777 жүгінуі арқылы Мемлекеттік корпорация қызметкері қажет болған жағдайда құжаттарды қабылдауды тұрғылықты жеріне барып жүргізеді.</w:t>
      </w:r>
    </w:p>
    <w:bookmarkEnd w:id="20"/>
    <w:bookmarkStart w:name="z24" w:id="21"/>
    <w:p>
      <w:pPr>
        <w:spacing w:after="0"/>
        <w:ind w:left="0"/>
        <w:jc w:val="both"/>
      </w:pPr>
      <w:r>
        <w:rPr>
          <w:rFonts w:ascii="Times New Roman"/>
          <w:b w:val="false"/>
          <w:i w:val="false"/>
          <w:color w:val="000000"/>
          <w:sz w:val="28"/>
        </w:rPr>
        <w:t>
      Көрсетілетін қызметті алушы мемлекеттік қызметті көрсету тәртібі мен мәртебесі туралы ақпаратты порталдағы "жеке кабинет", сондай-ақ мемлекеттік көрсетілетін қызмет мәселесі бойынша Бірыңғай байланыс орталығы арқылы ала алады.</w:t>
      </w:r>
    </w:p>
    <w:bookmarkEnd w:id="21"/>
    <w:bookmarkStart w:name="z25" w:id="22"/>
    <w:p>
      <w:pPr>
        <w:spacing w:after="0"/>
        <w:ind w:left="0"/>
        <w:jc w:val="both"/>
      </w:pPr>
      <w:r>
        <w:rPr>
          <w:rFonts w:ascii="Times New Roman"/>
          <w:b w:val="false"/>
          <w:i w:val="false"/>
          <w:color w:val="000000"/>
          <w:sz w:val="28"/>
        </w:rPr>
        <w:t>
      Цифрлық құжаттар сервисі "электрондық үкімет" мобильді қосымшада авторландырылған пайдаланушылар үшін қолжетімді.</w:t>
      </w:r>
    </w:p>
    <w:bookmarkEnd w:id="22"/>
    <w:p>
      <w:pPr>
        <w:spacing w:after="0"/>
        <w:ind w:left="0"/>
        <w:jc w:val="both"/>
      </w:pPr>
      <w:r>
        <w:rPr>
          <w:rFonts w:ascii="Times New Roman"/>
          <w:b w:val="false"/>
          <w:i w:val="false"/>
          <w:color w:val="000000"/>
          <w:sz w:val="28"/>
        </w:rPr>
        <w:t>
      Цифрлық құжатты пайдалану үшін электрондық цифрлық қолтаңбаны немесе бір реттік парольді пайдалана отырып, "электрондық үкімет" мобильді қосымшада авторландырудан өту, одан әрі "цифрлық құжаттар" бөліміне өтіп, қажетті құжатты таңдау қажет.".</w:t>
      </w:r>
    </w:p>
    <w:bookmarkStart w:name="z26" w:id="23"/>
    <w:p>
      <w:pPr>
        <w:spacing w:after="0"/>
        <w:ind w:left="0"/>
        <w:jc w:val="both"/>
      </w:pPr>
      <w:r>
        <w:rPr>
          <w:rFonts w:ascii="Times New Roman"/>
          <w:b w:val="false"/>
          <w:i w:val="false"/>
          <w:color w:val="000000"/>
          <w:sz w:val="28"/>
        </w:rPr>
        <w:t>
      2. Қазақстан Республикасы Жоғарғы Соты жанындағы Соттардың қызметін қамтамасыз ету департаментінің (Қазақстан Республикасы Жоғарғы Соты аппаратының) жергілікті соттардың жұмысын үйлестіру бөлімімен:</w:t>
      </w:r>
    </w:p>
    <w:bookmarkEnd w:id="23"/>
    <w:bookmarkStart w:name="z27" w:id="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4"/>
    <w:bookmarkStart w:name="z28" w:id="25"/>
    <w:p>
      <w:pPr>
        <w:spacing w:after="0"/>
        <w:ind w:left="0"/>
        <w:jc w:val="both"/>
      </w:pPr>
      <w:r>
        <w:rPr>
          <w:rFonts w:ascii="Times New Roman"/>
          <w:b w:val="false"/>
          <w:i w:val="false"/>
          <w:color w:val="000000"/>
          <w:sz w:val="28"/>
        </w:rPr>
        <w:t>
      2) осы бұйрықты Қазақстан Республикасы Жоғарғы Сотының ресми интернет-ресурсында орналастыру қамтамасыз етілсін.</w:t>
      </w:r>
    </w:p>
    <w:bookmarkEnd w:id="25"/>
    <w:bookmarkStart w:name="z29" w:id="26"/>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жетекшілік ететін орынбасарына жүктелсін.</w:t>
      </w:r>
    </w:p>
    <w:bookmarkEnd w:id="26"/>
    <w:bookmarkStart w:name="z30" w:id="2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Жоғарғы Сотының жанындағы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Соттардың қызметін қамтамасыз ету департаментінің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Жоғарғы Соты аппаратының)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