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e6ca" w14:textId="ceee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"Нотариаттық қызмет мәселелері бойынша мемлекеттiк көрсетілетін қызметтің қағидаларын бекіту туралы" Қазақстан Республикасы Әділет министрінің міндетін атқарушының 2020 жылғы 28 мамырдағы № 62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24 қыркүйектегі № 827 бұйрығы. Қазақстан Республикасының Әділет министрлігінде 2021 жылғы 30 қыркүйекте № 24578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"Нотариаттық қызмет мәселелері бойынша мемлекеттiк көрсетілетін қызметтің қағидаларын бекіту туралы" Қазақстан Республикасы Әділет министрінің міндетін атқарушының 2020 жылғы 28 мамырдағы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20775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"Нотариаттық қызметпен айналысу құқығына үміткер тұлғаларға аттестаттау жүргізу" мемлекеттік көрсетілетін қызметтің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Көрсетілетін қызметті алушының аттестаттауға жіберу туралы құжаттарын Комиссия 11 (он бір) жұмыс күні ішінде қарайды. Қарау қорытындысы бойынша Комиссия Стандарттың 9-тармағында көзделген негіздер бойынша үміткерді аттестаттауға жіберу немесе жіберуден бас тарту туралы дәлелді шешім шығарады.</w:t>
      </w:r>
    </w:p>
    <w:bookmarkEnd w:id="3"/>
    <w:bookmarkStart w:name="z6" w:id="4"/>
    <w:p>
      <w:pPr>
        <w:spacing w:after="0"/>
        <w:ind w:left="0"/>
        <w:jc w:val="both"/>
      </w:pPr>
      <w:r>
        <w:rPr>
          <w:rFonts w:ascii="Times New Roman"/>
          <w:b w:val="false"/>
          <w:i w:val="false"/>
          <w:color w:val="000000"/>
          <w:sz w:val="28"/>
        </w:rPr>
        <w:t>
      Нотариаттық қызметпен айналысу құқығына үміткер тұлға өтініш берген кезде аттестаттау өткізілетін тілді (қазақ немесе орыс) айқындайды.</w:t>
      </w:r>
    </w:p>
    <w:bookmarkEnd w:id="4"/>
    <w:bookmarkStart w:name="z7" w:id="5"/>
    <w:p>
      <w:pPr>
        <w:spacing w:after="0"/>
        <w:ind w:left="0"/>
        <w:jc w:val="both"/>
      </w:pPr>
      <w:r>
        <w:rPr>
          <w:rFonts w:ascii="Times New Roman"/>
          <w:b w:val="false"/>
          <w:i w:val="false"/>
          <w:color w:val="000000"/>
          <w:sz w:val="28"/>
        </w:rPr>
        <w:t>
      Егер, көрсетілетін қызметті алушы "Нотариат туралы" Қазақстан Республикасы Заңының (бұдан әрі – Заң) 6-бабы 1-тармағының талаптарына сәйкес келмесе, аттестаттауға жіберуден бас тартылады.</w:t>
      </w:r>
    </w:p>
    <w:bookmarkEnd w:id="5"/>
    <w:bookmarkStart w:name="z8" w:id="6"/>
    <w:p>
      <w:pPr>
        <w:spacing w:after="0"/>
        <w:ind w:left="0"/>
        <w:jc w:val="both"/>
      </w:pPr>
      <w:r>
        <w:rPr>
          <w:rFonts w:ascii="Times New Roman"/>
          <w:b w:val="false"/>
          <w:i w:val="false"/>
          <w:color w:val="000000"/>
          <w:sz w:val="28"/>
        </w:rPr>
        <w:t>
      Мемлекеттік қызметті көрсетуден бас тарту үшін көрсетілетін қызметті беруші көрсетілетін қызметті алушыны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bookmarkEnd w:id="6"/>
    <w:bookmarkStart w:name="z9" w:id="7"/>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bookmarkEnd w:id="7"/>
    <w:bookmarkStart w:name="z10" w:id="8"/>
    <w:p>
      <w:pPr>
        <w:spacing w:after="0"/>
        <w:ind w:left="0"/>
        <w:jc w:val="both"/>
      </w:pPr>
      <w:r>
        <w:rPr>
          <w:rFonts w:ascii="Times New Roman"/>
          <w:b w:val="false"/>
          <w:i w:val="false"/>
          <w:color w:val="000000"/>
          <w:sz w:val="28"/>
        </w:rPr>
        <w:t>
      Тыңдау нәтижелері бойынша комиссия үміткерді аттестаттауға жіберу не жіберуден бас тарту туралы дәлелді шешім шығарады.";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"12. Аттестаттауға жіберілген үміткерлердің тізімі оны өткізгенге дейін күнтізбелік 10 (он) күннен кешіктірмей көрсетілетін қызметті берушінің интернет-ресурстарында орналастырылады.</w:t>
      </w:r>
    </w:p>
    <w:bookmarkEnd w:id="9"/>
    <w:bookmarkStart w:name="z13" w:id="10"/>
    <w:p>
      <w:pPr>
        <w:spacing w:after="0"/>
        <w:ind w:left="0"/>
        <w:jc w:val="both"/>
      </w:pPr>
      <w:r>
        <w:rPr>
          <w:rFonts w:ascii="Times New Roman"/>
          <w:b w:val="false"/>
          <w:i w:val="false"/>
          <w:color w:val="000000"/>
          <w:sz w:val="28"/>
        </w:rPr>
        <w:t>
      Комиссия отырысына келген кезде үміткердің өзімен бірге жеке басын куәландыратын құжаты не цифрлық құжаттар сервисінен (сәйкестендіру үшін) цифрлық жеке куәлігі болуы қажет.";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xml:space="preserve">
      "14. Тестілер мен емтихан билеттеріне енгізілуге жататын сұрақтардың тізбесін Қазақстан Республикасының Әділет министрлігі қалыптастырады және бекітеді. Үміткерлер үшін Қазақстан Республикасының заңнама нормаларын білуге арналған сұрақтар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"Неке (ерлі-зайыптылық) және отбасы туралы</w:t>
      </w:r>
      <w:r>
        <w:rPr>
          <w:rFonts w:ascii="Times New Roman"/>
          <w:b w:val="false"/>
          <w:i w:val="false"/>
          <w:color w:val="000000"/>
          <w:sz w:val="28"/>
        </w:rPr>
        <w:t xml:space="preserve">" Кодексі, Қазақстан Республикасының </w:t>
      </w:r>
      <w:r>
        <w:rPr>
          <w:rFonts w:ascii="Times New Roman"/>
          <w:b w:val="false"/>
          <w:i w:val="false"/>
          <w:color w:val="000000"/>
          <w:sz w:val="28"/>
        </w:rPr>
        <w:t>Әкімшілік рәсімдік-процестік кодексі</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Жылжымайтын мүлікке құқықтарды мемлекеттік тіркеу туралы</w:t>
      </w:r>
      <w:r>
        <w:rPr>
          <w:rFonts w:ascii="Times New Roman"/>
          <w:b w:val="false"/>
          <w:i w:val="false"/>
          <w:color w:val="000000"/>
          <w:sz w:val="28"/>
        </w:rPr>
        <w:t>" және "</w:t>
      </w:r>
      <w:r>
        <w:rPr>
          <w:rFonts w:ascii="Times New Roman"/>
          <w:b w:val="false"/>
          <w:i w:val="false"/>
          <w:color w:val="000000"/>
          <w:sz w:val="28"/>
        </w:rPr>
        <w:t>Нотариат туралы</w:t>
      </w:r>
      <w:r>
        <w:rPr>
          <w:rFonts w:ascii="Times New Roman"/>
          <w:b w:val="false"/>
          <w:i w:val="false"/>
          <w:color w:val="000000"/>
          <w:sz w:val="28"/>
        </w:rPr>
        <w:t>" Қазақстан Республикасының заңдары) кемінде үш нұсқасы бар біреуі дұрыс болатын жауапты құрайды.</w:t>
      </w:r>
    </w:p>
    <w:bookmarkEnd w:id="11"/>
    <w:bookmarkStart w:name="z16" w:id="12"/>
    <w:p>
      <w:pPr>
        <w:spacing w:after="0"/>
        <w:ind w:left="0"/>
        <w:jc w:val="both"/>
      </w:pPr>
      <w:r>
        <w:rPr>
          <w:rFonts w:ascii="Times New Roman"/>
          <w:b w:val="false"/>
          <w:i w:val="false"/>
          <w:color w:val="000000"/>
          <w:sz w:val="28"/>
        </w:rPr>
        <w:t>
      Тестілеу компьютер техникасын пайдалана отырып өткізіледі. Тестілеуге бөлінген уақыт тоқсан минутты құрайды.</w:t>
      </w:r>
    </w:p>
    <w:bookmarkEnd w:id="12"/>
    <w:bookmarkStart w:name="z17" w:id="13"/>
    <w:p>
      <w:pPr>
        <w:spacing w:after="0"/>
        <w:ind w:left="0"/>
        <w:jc w:val="both"/>
      </w:pPr>
      <w:r>
        <w:rPr>
          <w:rFonts w:ascii="Times New Roman"/>
          <w:b w:val="false"/>
          <w:i w:val="false"/>
          <w:color w:val="000000"/>
          <w:sz w:val="28"/>
        </w:rPr>
        <w:t>
      Емтихан билеттері нотариаттық қызметті жүзеге асыру үшін білуі қажет құқықтық пәндердің тақырыбына сәйкес болуы тиіс үш сұрақтан тұрады.</w:t>
      </w:r>
    </w:p>
    <w:bookmarkEnd w:id="13"/>
    <w:bookmarkStart w:name="z18" w:id="14"/>
    <w:p>
      <w:pPr>
        <w:spacing w:after="0"/>
        <w:ind w:left="0"/>
        <w:jc w:val="both"/>
      </w:pPr>
      <w:r>
        <w:rPr>
          <w:rFonts w:ascii="Times New Roman"/>
          <w:b w:val="false"/>
          <w:i w:val="false"/>
          <w:color w:val="000000"/>
          <w:sz w:val="28"/>
        </w:rPr>
        <w:t>
      Тестілер мен емтихан билеттері құпия ақпарат болып табылады және еркін таратылмайды.</w:t>
      </w:r>
    </w:p>
    <w:bookmarkEnd w:id="14"/>
    <w:bookmarkStart w:name="z19" w:id="15"/>
    <w:p>
      <w:pPr>
        <w:spacing w:after="0"/>
        <w:ind w:left="0"/>
        <w:jc w:val="both"/>
      </w:pPr>
      <w:r>
        <w:rPr>
          <w:rFonts w:ascii="Times New Roman"/>
          <w:b w:val="false"/>
          <w:i w:val="false"/>
          <w:color w:val="000000"/>
          <w:sz w:val="28"/>
        </w:rPr>
        <w:t>
      Аттестаттаудан өтудің алдында Комиссия үміткерге аттестаттауды өткізу тәртібі, үміткерлерді іріктеу рәсімінің ұзақтығы мен мазмұны туралы хабарлайды.";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"20. Осы Қағидаларға 2-қосымшаға сәйкес нысан бойынша аттестаттау туралы дәлелді шешім не 3-қосымшаға сәйкес нысан бойынша аттестаттамау туралы шешім мемлекеттік көрсетілетін қызметтің нәтижесі болып табылады.</w:t>
      </w:r>
    </w:p>
    <w:bookmarkEnd w:id="16"/>
    <w:p>
      <w:pPr>
        <w:spacing w:after="0"/>
        <w:ind w:left="0"/>
        <w:jc w:val="both"/>
      </w:pPr>
      <w:r>
        <w:rPr>
          <w:rFonts w:ascii="Times New Roman"/>
          <w:b w:val="false"/>
          <w:i w:val="false"/>
          <w:color w:val="000000"/>
          <w:sz w:val="28"/>
        </w:rPr>
        <w:t>
      Комиссияның аттестаттау не аттестаттамау туралы шешімі аттестаттау өткізілген күні шығарылады.</w:t>
      </w:r>
    </w:p>
    <w:bookmarkStart w:name="z22" w:id="17"/>
    <w:p>
      <w:pPr>
        <w:spacing w:after="0"/>
        <w:ind w:left="0"/>
        <w:jc w:val="both"/>
      </w:pPr>
      <w:r>
        <w:rPr>
          <w:rFonts w:ascii="Times New Roman"/>
          <w:b w:val="false"/>
          <w:i w:val="false"/>
          <w:color w:val="000000"/>
          <w:sz w:val="28"/>
        </w:rPr>
        <w:t>
      Мемлекеттік көрсетілетін қызметтің нәтижесі электрондық нысанда ресімделеді, көрсетілетін қызметті берушінің уәкілетті адамының электронды цифлық қолтаңбасымен (бұдан әрі - ЭЦҚ) куәландырылады және көрсетілетін қызметті алушының "жеке кабинетіне" электрондық құжат нысанында жіберіледі.</w:t>
      </w:r>
    </w:p>
    <w:bookmarkEnd w:id="17"/>
    <w:bookmarkStart w:name="z23" w:id="18"/>
    <w:p>
      <w:pPr>
        <w:spacing w:after="0"/>
        <w:ind w:left="0"/>
        <w:jc w:val="both"/>
      </w:pPr>
      <w:r>
        <w:rPr>
          <w:rFonts w:ascii="Times New Roman"/>
          <w:b w:val="false"/>
          <w:i w:val="false"/>
          <w:color w:val="000000"/>
          <w:sz w:val="28"/>
        </w:rPr>
        <w:t>
      Комиссияның аттестаттаудан өту туралы шешімі Заңның 7-2-бабының 9-тармағына сәйкес ол шығарылған сәттен бастап үш жыл бойы жарамды болып табылады.</w:t>
      </w:r>
    </w:p>
    <w:bookmarkEnd w:id="18"/>
    <w:bookmarkStart w:name="z24" w:id="19"/>
    <w:p>
      <w:pPr>
        <w:spacing w:after="0"/>
        <w:ind w:left="0"/>
        <w:jc w:val="both"/>
      </w:pPr>
      <w:r>
        <w:rPr>
          <w:rFonts w:ascii="Times New Roman"/>
          <w:b w:val="false"/>
          <w:i w:val="false"/>
          <w:color w:val="000000"/>
          <w:sz w:val="28"/>
        </w:rPr>
        <w:t>
      21. Дәлелді себеппен аттестаттауға келмеген көрсетілетін қызметті алушы (денсаулық жағдайы бойынша, іссапарда болу себебі бойынша, еңсерілмейтін күш салдарынан қатысудың мүмкін еместігі туралы растайтын құжаттарды ұсынған кезде) осы Қағидалардың 9-тармағында көзделген тәртіппен Комиссияның келесі отырысына шақырылады.</w:t>
      </w:r>
    </w:p>
    <w:bookmarkEnd w:id="19"/>
    <w:bookmarkStart w:name="z25" w:id="20"/>
    <w:p>
      <w:pPr>
        <w:spacing w:after="0"/>
        <w:ind w:left="0"/>
        <w:jc w:val="both"/>
      </w:pPr>
      <w:r>
        <w:rPr>
          <w:rFonts w:ascii="Times New Roman"/>
          <w:b w:val="false"/>
          <w:i w:val="false"/>
          <w:color w:val="000000"/>
          <w:sz w:val="28"/>
        </w:rPr>
        <w:t>
      Үмiткер қайта келмеген немесе дәлелсіз себептермен аттестаттауға келмеген жағдайда, оның өтiнiшi қараусыз қалады.</w:t>
      </w:r>
    </w:p>
    <w:bookmarkEnd w:id="20"/>
    <w:bookmarkStart w:name="z26" w:id="21"/>
    <w:p>
      <w:pPr>
        <w:spacing w:after="0"/>
        <w:ind w:left="0"/>
        <w:jc w:val="both"/>
      </w:pPr>
      <w:r>
        <w:rPr>
          <w:rFonts w:ascii="Times New Roman"/>
          <w:b w:val="false"/>
          <w:i w:val="false"/>
          <w:color w:val="000000"/>
          <w:sz w:val="28"/>
        </w:rPr>
        <w:t>
      Көрсетілетін қызметті беруші мемлекеттік көрсетілетін қызметтерді көрсету мониторингінің ақпараттық жүйесіне мемлекеттік көрсетілетін қызметтің көрсетілу сатысы туралы деректерді енгізуді қамтамасыз етеді.</w:t>
      </w:r>
    </w:p>
    <w:bookmarkEnd w:id="21"/>
    <w:bookmarkStart w:name="z27" w:id="22"/>
    <w:p>
      <w:pPr>
        <w:spacing w:after="0"/>
        <w:ind w:left="0"/>
        <w:jc w:val="both"/>
      </w:pPr>
      <w:r>
        <w:rPr>
          <w:rFonts w:ascii="Times New Roman"/>
          <w:b w:val="false"/>
          <w:i w:val="false"/>
          <w:color w:val="000000"/>
          <w:sz w:val="28"/>
        </w:rPr>
        <w:t>
      22. Шағым көрсетілетін қызметті берушінің басшысының атына www.adilet.gov.kz.</w:t>
      </w:r>
    </w:p>
    <w:bookmarkEnd w:id="22"/>
    <w:bookmarkStart w:name="z28" w:id="23"/>
    <w:p>
      <w:pPr>
        <w:spacing w:after="0"/>
        <w:ind w:left="0"/>
        <w:jc w:val="both"/>
      </w:pPr>
      <w:r>
        <w:rPr>
          <w:rFonts w:ascii="Times New Roman"/>
          <w:b w:val="false"/>
          <w:i w:val="false"/>
          <w:color w:val="000000"/>
          <w:sz w:val="28"/>
        </w:rPr>
        <w:t>
      Шағымдар пошта бойынша жазбаша нысанда, "электрондық үкіметтің" веб-порталы не көрсетiлетiн қызметтi берушiнiң немесе Министрлiктiң кеңсесi арқылы қолма-қол қабылданады.</w:t>
      </w:r>
    </w:p>
    <w:bookmarkEnd w:id="23"/>
    <w:bookmarkStart w:name="z29" w:id="24"/>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Қазақстан Республикасының Әкімшілік рәсімдік-процестік кодексіне сәйкес қарауға жатады.</w:t>
      </w:r>
    </w:p>
    <w:bookmarkEnd w:id="24"/>
    <w:bookmarkStart w:name="z30" w:id="25"/>
    <w:p>
      <w:pPr>
        <w:spacing w:after="0"/>
        <w:ind w:left="0"/>
        <w:jc w:val="both"/>
      </w:pPr>
      <w:r>
        <w:rPr>
          <w:rFonts w:ascii="Times New Roman"/>
          <w:b w:val="false"/>
          <w:i w:val="false"/>
          <w:color w:val="000000"/>
          <w:sz w:val="28"/>
        </w:rPr>
        <w:t>
      Шағымды қарау нәтижелерi туралы дәлелдi жауап көрсетiлетiн қызметтi алушыға пошта байланысы арқылы, "электрондық үкіметтің" веб-порталы не көрсетiлетiн қызметтi берушiнiң кеңсесiнде қолма-қол берiледi.</w:t>
      </w:r>
    </w:p>
    <w:bookmarkEnd w:id="25"/>
    <w:bookmarkStart w:name="z31" w:id="26"/>
    <w:p>
      <w:pPr>
        <w:spacing w:after="0"/>
        <w:ind w:left="0"/>
        <w:jc w:val="both"/>
      </w:pPr>
      <w:r>
        <w:rPr>
          <w:rFonts w:ascii="Times New Roman"/>
          <w:b w:val="false"/>
          <w:i w:val="false"/>
          <w:color w:val="000000"/>
          <w:sz w:val="28"/>
        </w:rPr>
        <w:t>
      Шағымды портал арқылы жіберген кезде көрсетілетін қызметті алушы "жеке кабинетінен" өтініш туралы ақпаратқа қол жеткізе алады, өтінішті өңдеу барысында көрсетілетін қызметті беруші оны жаңартып отырады (жеткізілгені, тіркелгені, орындалуы туралы белгілер, қарау немесе қараудан бас тарту туралы жауап).</w:t>
      </w:r>
    </w:p>
    <w:bookmarkEnd w:id="26"/>
    <w:bookmarkStart w:name="z32" w:id="27"/>
    <w:p>
      <w:pPr>
        <w:spacing w:after="0"/>
        <w:ind w:left="0"/>
        <w:jc w:val="both"/>
      </w:pPr>
      <w:r>
        <w:rPr>
          <w:rFonts w:ascii="Times New Roman"/>
          <w:b w:val="false"/>
          <w:i w:val="false"/>
          <w:color w:val="000000"/>
          <w:sz w:val="28"/>
        </w:rPr>
        <w:t>
      Көрсетілген мемлекеттік көрсетілетін қызмет нәтижелерімен келіспеген жағдайда, көрсетілетін қызметті алушы мемлекеттік көрсетілетін қызметтер сапасын бағалау мен бақылау жөнiндегi уәкiлеттi органға немесе Қазақстан Республикасының заңнамасында белгіленген тәртіппен сотқа шағымдана алады.";</w:t>
      </w:r>
    </w:p>
    <w:bookmarkEnd w:id="27"/>
    <w:bookmarkStart w:name="z33" w:id="28"/>
    <w:p>
      <w:pPr>
        <w:spacing w:after="0"/>
        <w:ind w:left="0"/>
        <w:jc w:val="both"/>
      </w:pPr>
      <w:r>
        <w:rPr>
          <w:rFonts w:ascii="Times New Roman"/>
          <w:b w:val="false"/>
          <w:i w:val="false"/>
          <w:color w:val="000000"/>
          <w:sz w:val="28"/>
        </w:rPr>
        <w:t xml:space="preserve">
      Нотариаттық қызметпен айналысу құқығына аттестаттау жүргізу қағидаларына </w:t>
      </w:r>
      <w:r>
        <w:rPr>
          <w:rFonts w:ascii="Times New Roman"/>
          <w:b w:val="false"/>
          <w:i w:val="false"/>
          <w:color w:val="000000"/>
          <w:sz w:val="28"/>
        </w:rPr>
        <w:t>1-қосымшаның</w:t>
      </w:r>
      <w:r>
        <w:rPr>
          <w:rFonts w:ascii="Times New Roman"/>
          <w:b w:val="false"/>
          <w:i w:val="false"/>
          <w:color w:val="000000"/>
          <w:sz w:val="28"/>
        </w:rPr>
        <w:t xml:space="preserve"> 4-тармағы мынадай редакцияда жазылсын: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2611"/>
        <w:gridCol w:w="7139"/>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bl>
    <w:bookmarkStart w:name="z34" w:id="29"/>
    <w:p>
      <w:pPr>
        <w:spacing w:after="0"/>
        <w:ind w:left="0"/>
        <w:jc w:val="both"/>
      </w:pPr>
      <w:r>
        <w:rPr>
          <w:rFonts w:ascii="Times New Roman"/>
          <w:b w:val="false"/>
          <w:i w:val="false"/>
          <w:color w:val="000000"/>
          <w:sz w:val="28"/>
        </w:rPr>
        <w:t xml:space="preserve">
      "Нотариаттық қызметпен айналысу құқығына лицензия беру" мемлекеттік көрселетін қызметтің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6" w:id="30"/>
    <w:p>
      <w:pPr>
        <w:spacing w:after="0"/>
        <w:ind w:left="0"/>
        <w:jc w:val="both"/>
      </w:pPr>
      <w:r>
        <w:rPr>
          <w:rFonts w:ascii="Times New Roman"/>
          <w:b w:val="false"/>
          <w:i w:val="false"/>
          <w:color w:val="000000"/>
          <w:sz w:val="28"/>
        </w:rPr>
        <w:t xml:space="preserve">
      "7. Лицензияны алуға ұсынылған құжаттар толық болған жағдайда, көрсетілетін қызметті беруші 11 (он бір) жұмыс күні ішінде көрсетілетін қызметті алушының Қазақстан Республикасы Әділет министрінің міндетін атқарушының 2015 жылғы 20 қаңтардағы № 20 бұйрығымен бекітілген </w:t>
      </w:r>
      <w:r>
        <w:rPr>
          <w:rFonts w:ascii="Times New Roman"/>
          <w:b w:val="false"/>
          <w:i w:val="false"/>
          <w:color w:val="000000"/>
          <w:sz w:val="28"/>
        </w:rPr>
        <w:t>біліктілік талаптарына</w:t>
      </w:r>
      <w:r>
        <w:rPr>
          <w:rFonts w:ascii="Times New Roman"/>
          <w:b w:val="false"/>
          <w:i w:val="false"/>
          <w:color w:val="000000"/>
          <w:sz w:val="28"/>
        </w:rPr>
        <w:t xml:space="preserve"> (Нормативтік құқықтық актілерді мемлекеттік тіркеу тізілімінде № 10270 болып тіркелген) сәйкестігін тексереді.</w:t>
      </w:r>
    </w:p>
    <w:bookmarkEnd w:id="30"/>
    <w:bookmarkStart w:name="z37" w:id="31"/>
    <w:p>
      <w:pPr>
        <w:spacing w:after="0"/>
        <w:ind w:left="0"/>
        <w:jc w:val="both"/>
      </w:pPr>
      <w:r>
        <w:rPr>
          <w:rFonts w:ascii="Times New Roman"/>
          <w:b w:val="false"/>
          <w:i w:val="false"/>
          <w:color w:val="000000"/>
          <w:sz w:val="28"/>
        </w:rPr>
        <w:t>
      Көрсетілетін қызметті алушының ұсынған құжаттары біліктілік талаптарына сәйкес келген кезде мемлекеттік қызмет 1 (бір) жұмыс күні ішінде көрсетіледі.</w:t>
      </w:r>
    </w:p>
    <w:bookmarkEnd w:id="31"/>
    <w:bookmarkStart w:name="z38" w:id="32"/>
    <w:p>
      <w:pPr>
        <w:spacing w:after="0"/>
        <w:ind w:left="0"/>
        <w:jc w:val="both"/>
      </w:pPr>
      <w:r>
        <w:rPr>
          <w:rFonts w:ascii="Times New Roman"/>
          <w:b w:val="false"/>
          <w:i w:val="false"/>
          <w:color w:val="000000"/>
          <w:sz w:val="28"/>
        </w:rPr>
        <w:t>
      Мемлекеттік қызметті көрсетуден бас тарту үшін көрсетілетін қызметті беруші көрсетілетін қызметті алушыны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bookmarkEnd w:id="32"/>
    <w:bookmarkStart w:name="z39" w:id="33"/>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bookmarkEnd w:id="33"/>
    <w:bookmarkStart w:name="z40" w:id="34"/>
    <w:p>
      <w:pPr>
        <w:spacing w:after="0"/>
        <w:ind w:left="0"/>
        <w:jc w:val="both"/>
      </w:pPr>
      <w:r>
        <w:rPr>
          <w:rFonts w:ascii="Times New Roman"/>
          <w:b w:val="false"/>
          <w:i w:val="false"/>
          <w:color w:val="000000"/>
          <w:sz w:val="28"/>
        </w:rPr>
        <w:t>
      Мемлекеттік көрсетілетін қызметтің нәтижесі осы Қағидаларға 4-қосымшаға сәйкес нысан бойынша нотариаттық қызметпен айналысу құқығына лицензия не көрсетілетін қызметті алушының "жеке кабинетіне" жіберілген көрсетілетін қызметті берушінің уәкілетті адамының электрондық цифрлық қолтаңбасымен куәландырылған электрондық құжат нысанындағы лицензияны беруден бас тарту туралы дәлелді жауап немесе қайта рәсімдеу болып табылады.";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2" w:id="35"/>
    <w:p>
      <w:pPr>
        <w:spacing w:after="0"/>
        <w:ind w:left="0"/>
        <w:jc w:val="both"/>
      </w:pPr>
      <w:r>
        <w:rPr>
          <w:rFonts w:ascii="Times New Roman"/>
          <w:b w:val="false"/>
          <w:i w:val="false"/>
          <w:color w:val="000000"/>
          <w:sz w:val="28"/>
        </w:rPr>
        <w:t>
      "9. Шағым көрсетілетін қызметті берушінің басшысының атына www.adilet.gov.kz.</w:t>
      </w:r>
    </w:p>
    <w:bookmarkEnd w:id="35"/>
    <w:bookmarkStart w:name="z43" w:id="36"/>
    <w:p>
      <w:pPr>
        <w:spacing w:after="0"/>
        <w:ind w:left="0"/>
        <w:jc w:val="both"/>
      </w:pPr>
      <w:r>
        <w:rPr>
          <w:rFonts w:ascii="Times New Roman"/>
          <w:b w:val="false"/>
          <w:i w:val="false"/>
          <w:color w:val="000000"/>
          <w:sz w:val="28"/>
        </w:rPr>
        <w:t>
      Шағымдар пошта бойынша жазбаша нысанда, "электрондық үкіметтің" веб-порталы не көрсетiлетiн қызметтi берушiнiң немесе Министрлiктiң кеңсесi арқылы қолма-қол қабылданады.</w:t>
      </w:r>
    </w:p>
    <w:bookmarkEnd w:id="36"/>
    <w:bookmarkStart w:name="z44" w:id="37"/>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Қазақстан Республикасының Әкімшілік рәсімдік-процестік кодексіне сәйкес қарауға жатады.</w:t>
      </w:r>
    </w:p>
    <w:bookmarkEnd w:id="37"/>
    <w:bookmarkStart w:name="z45" w:id="38"/>
    <w:p>
      <w:pPr>
        <w:spacing w:after="0"/>
        <w:ind w:left="0"/>
        <w:jc w:val="both"/>
      </w:pPr>
      <w:r>
        <w:rPr>
          <w:rFonts w:ascii="Times New Roman"/>
          <w:b w:val="false"/>
          <w:i w:val="false"/>
          <w:color w:val="000000"/>
          <w:sz w:val="28"/>
        </w:rPr>
        <w:t>
      Шағымды қарау нәтижелерi туралы дәлелдi жауап көрсетiлетiн қызметтi алушыға пошта байланысы арқылы, "электрондық үкіметтің" веб-порталы не көрсетiлетiн қызметтi берушiнiң кеңсесiнде қолма-қол берiледi.</w:t>
      </w:r>
    </w:p>
    <w:bookmarkEnd w:id="38"/>
    <w:bookmarkStart w:name="z46" w:id="39"/>
    <w:p>
      <w:pPr>
        <w:spacing w:after="0"/>
        <w:ind w:left="0"/>
        <w:jc w:val="both"/>
      </w:pPr>
      <w:r>
        <w:rPr>
          <w:rFonts w:ascii="Times New Roman"/>
          <w:b w:val="false"/>
          <w:i w:val="false"/>
          <w:color w:val="000000"/>
          <w:sz w:val="28"/>
        </w:rPr>
        <w:t>
      Шағымды портал арқылы жіберген кезде көрсетілетін қызметті алушы "жеке кабинетінен" өтініш туралы ақпаратқа қол жеткізе алады, өтінішті өңдеу барысында көрсетілетін қызметті беруші оны жаңартып отырады (жеткізілгені, тіркелгені, орындалуы туралы белгілер, қарау немесе қараудан бас тарту туралы жауап).</w:t>
      </w:r>
    </w:p>
    <w:bookmarkEnd w:id="39"/>
    <w:bookmarkStart w:name="z47" w:id="40"/>
    <w:p>
      <w:pPr>
        <w:spacing w:after="0"/>
        <w:ind w:left="0"/>
        <w:jc w:val="both"/>
      </w:pPr>
      <w:r>
        <w:rPr>
          <w:rFonts w:ascii="Times New Roman"/>
          <w:b w:val="false"/>
          <w:i w:val="false"/>
          <w:color w:val="000000"/>
          <w:sz w:val="28"/>
        </w:rPr>
        <w:t>
      Көрсетілген мемлекеттік көрсетілетін қызмет нәтижелерімен келіспеген жағдайда, көрсетілетін қызметті алушы мемлекеттік көрсетілетін қызметтер сапасын бағалау мен бақылау жөнiндегi уәкiлеттi органға немесе Қазақстан Республикасының заңнамасында белгіленген тәртіппен сотқа шағымдана алады.";</w:t>
      </w:r>
    </w:p>
    <w:bookmarkEnd w:id="40"/>
    <w:bookmarkStart w:name="z48" w:id="41"/>
    <w:p>
      <w:pPr>
        <w:spacing w:after="0"/>
        <w:ind w:left="0"/>
        <w:jc w:val="both"/>
      </w:pPr>
      <w:r>
        <w:rPr>
          <w:rFonts w:ascii="Times New Roman"/>
          <w:b w:val="false"/>
          <w:i w:val="false"/>
          <w:color w:val="000000"/>
          <w:sz w:val="28"/>
        </w:rPr>
        <w:t xml:space="preserve">
      "Нотариаттық қызметпен айналысу құқығына лицензия беру" мемлекеттік қызметті көрсету қағидаларына </w:t>
      </w:r>
      <w:r>
        <w:rPr>
          <w:rFonts w:ascii="Times New Roman"/>
          <w:b w:val="false"/>
          <w:i w:val="false"/>
          <w:color w:val="000000"/>
          <w:sz w:val="28"/>
        </w:rPr>
        <w:t>1-қосымшаның</w:t>
      </w:r>
      <w:r>
        <w:rPr>
          <w:rFonts w:ascii="Times New Roman"/>
          <w:b w:val="false"/>
          <w:i w:val="false"/>
          <w:color w:val="000000"/>
          <w:sz w:val="28"/>
        </w:rPr>
        <w:t xml:space="preserve"> 4-тармағы мынадай редакцияда жазылсын: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2611"/>
        <w:gridCol w:w="7139"/>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bl>
    <w:bookmarkStart w:name="z49" w:id="4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42"/>
    <w:bookmarkStart w:name="z50" w:id="4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43"/>
    <w:bookmarkStart w:name="z51" w:id="4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color w:val="000000"/>
                <w:sz w:val="20"/>
              </w:rPr>
              <w:t>Қазақстан Республикасының</w:t>
            </w:r>
            <w:r>
              <w:br/>
            </w:r>
            <w:r>
              <w:rPr>
                <w:rFonts w:ascii="Times New Roman"/>
                <w:b w:val="false"/>
                <w:i/>
                <w:color w:val="000000"/>
                <w:sz w:val="20"/>
              </w:rPr>
              <w:t>Цифрлық даму, инновациялар және</w:t>
            </w:r>
            <w:r>
              <w:br/>
            </w: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