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34b6" w14:textId="71f3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министрінің кейбір бұйрықтарына өзгертулер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қыркүйектегі № 517 бұйрығы. Қазақстан Республикасының Әділет министрлігінде 2021 жылғы 4 қазанда № 24605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министрінің кейбір бұйрықтарына мынадай өзгертулер енгізілсін:</w:t>
      </w:r>
    </w:p>
    <w:bookmarkEnd w:id="1"/>
    <w:bookmarkStart w:name="z3" w:id="2"/>
    <w:p>
      <w:pPr>
        <w:spacing w:after="0"/>
        <w:ind w:left="0"/>
        <w:jc w:val="both"/>
      </w:pPr>
      <w:r>
        <w:rPr>
          <w:rFonts w:ascii="Times New Roman"/>
          <w:b w:val="false"/>
          <w:i w:val="false"/>
          <w:color w:val="000000"/>
          <w:sz w:val="28"/>
        </w:rPr>
        <w:t xml:space="preserve">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 Қазақстан Республикасы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№18594 болып тіркелген):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w:t>
      </w:r>
      <w:r>
        <w:rPr>
          <w:rFonts w:ascii="Times New Roman"/>
          <w:b w:val="false"/>
          <w:i w:val="false"/>
          <w:color w:val="000000"/>
          <w:sz w:val="28"/>
        </w:rPr>
        <w:t>тiзбесі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4" w:id="4"/>
    <w:p>
      <w:pPr>
        <w:spacing w:after="0"/>
        <w:ind w:left="0"/>
        <w:jc w:val="both"/>
      </w:pPr>
      <w:r>
        <w:rPr>
          <w:rFonts w:ascii="Times New Roman"/>
          <w:b w:val="false"/>
          <w:i w:val="false"/>
          <w:color w:val="000000"/>
          <w:sz w:val="28"/>
        </w:rPr>
        <w:t xml:space="preserve">
      2) "Босатылатын оқ-дәрiлерді, қару-жарақтарды, әскери техниканы, арнаулы құралдарды жою (жою, тазарту, кәдеге жарату, көму) және қайта өңдеу жөнiндегi қызметтi жүзеге асыру үшін қойылатын біліктілік талаптарын және оларға сәйкестiкті растайтын құжаттар тiзбесін бекіту туралы" 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№18605 болып тіркелген):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 және оларға сәйкестікті растайтын құжаттардың </w:t>
      </w:r>
      <w:r>
        <w:rPr>
          <w:rFonts w:ascii="Times New Roman"/>
          <w:b w:val="false"/>
          <w:i w:val="false"/>
          <w:color w:val="000000"/>
          <w:sz w:val="28"/>
        </w:rPr>
        <w:t>тiзбесі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өнеркәсібі кешені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 2021 жылғы</w:t>
            </w:r>
            <w:r>
              <w:br/>
            </w:r>
            <w:r>
              <w:rPr>
                <w:rFonts w:ascii="Times New Roman"/>
                <w:b w:val="false"/>
                <w:i w:val="false"/>
                <w:color w:val="000000"/>
                <w:sz w:val="20"/>
              </w:rPr>
              <w:t>30 қыркүйектегі № 517</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w:t>
            </w:r>
            <w:r>
              <w:br/>
            </w:r>
            <w:r>
              <w:rPr>
                <w:rFonts w:ascii="Times New Roman"/>
                <w:b w:val="false"/>
                <w:i w:val="false"/>
                <w:color w:val="000000"/>
                <w:sz w:val="20"/>
              </w:rPr>
              <w:t>24 сәуірдегі № 53/НҚ</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4065"/>
        <w:gridCol w:w="5396"/>
        <w:gridCol w:w="2455"/>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мыналардың болуын қамтиды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жөніндегі кіші қызмет түрі үшін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номативтік-техникалық құжаттар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Қазақстан Республикасының 2000 жылғы 19 қазандағы </w:t>
            </w:r>
            <w:r>
              <w:rPr>
                <w:rFonts w:ascii="Times New Roman"/>
                <w:b w:val="false"/>
                <w:i w:val="false"/>
                <w:color w:val="000000"/>
                <w:sz w:val="20"/>
              </w:rPr>
              <w:t>Заңымен</w:t>
            </w:r>
            <w:r>
              <w:rPr>
                <w:rFonts w:ascii="Times New Roman"/>
                <w:b w:val="false"/>
                <w:i w:val="false"/>
                <w:color w:val="000000"/>
                <w:sz w:val="20"/>
              </w:rPr>
              <w:t xml:space="preserve">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жауаптылығын сақтандыру шартының бар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және қоршаған ортаға келтірілген зиян үшін азаматтық-құқықтық жауапкершілікті сақтандыру шартының көшірмесі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 жөніндегі жоспар-кесте)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комитетiнiң немесе оның аумақтық органдарының рұқсаты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жөндеу жөніндегі кіші қызмет түрі үшін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оның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арнайы өндірістік ғимаратты; жабдықтарды, стендіні, көтергіш механизмді; жөндеу жүргізілгеннен кейін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 жөніндегі нұсқаулықтар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Қазақстан Республикасының 2000 жылғы 19 қазандағы </w:t>
            </w:r>
            <w:r>
              <w:rPr>
                <w:rFonts w:ascii="Times New Roman"/>
                <w:b w:val="false"/>
                <w:i w:val="false"/>
                <w:color w:val="000000"/>
                <w:sz w:val="20"/>
              </w:rPr>
              <w:t>Заңымен</w:t>
            </w:r>
            <w:r>
              <w:rPr>
                <w:rFonts w:ascii="Times New Roman"/>
                <w:b w:val="false"/>
                <w:i w:val="false"/>
                <w:color w:val="000000"/>
                <w:sz w:val="20"/>
              </w:rPr>
              <w:t xml:space="preserve">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жауаптылығын сақтандыру шартының бар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және қоршаған ортаға келтірілген зиян үшін азаматтық-құқықтық жауапкершілікті сақтандыру шартының көшірмесі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 жөніндегі жоспар-кесте)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комитетiнiң немесе оның аумақтық органдарының рұқсаты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сатып алу және сату жөніндегі кіші қызмет түрі үшін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мен өндірістік объектілерден қауіпсіз қашықтықта орналасқан, меншік құқығындағы арнайы жабдықталған қойма</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жинақтаушы бұйымдары мен аспаптарын, арнайы материалдарды, оларды өндіруге арналған жабдықтарды есепке алу және сақтау жөніндегі журнал</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арнайы жабдықталған қойманы күзетуге арналған шарттың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Қазақстан Республикасының 2000 жылғы 19 қазандағы </w:t>
            </w:r>
            <w:r>
              <w:rPr>
                <w:rFonts w:ascii="Times New Roman"/>
                <w:b w:val="false"/>
                <w:i w:val="false"/>
                <w:color w:val="000000"/>
                <w:sz w:val="20"/>
              </w:rPr>
              <w:t>Заңымен</w:t>
            </w:r>
            <w:r>
              <w:rPr>
                <w:rFonts w:ascii="Times New Roman"/>
                <w:b w:val="false"/>
                <w:i w:val="false"/>
                <w:color w:val="000000"/>
                <w:sz w:val="20"/>
              </w:rPr>
              <w:t xml:space="preserve"> орнатылған талаптарға сәйкес күзет қызметінің субъектісімен қызметтік қаруды пайдалана отырып, арнайы жабдықталған қойманы күзетуге арналған шарт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рұқсат туралы мәліметтерді тиісті ақпараттық жүйелерден алады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 жөніндегі жоспар-кесте)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комитетiнiң немесе оның аумақтық органдарының рұқсаты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 2021 жылғы</w:t>
            </w:r>
            <w:r>
              <w:br/>
            </w:r>
            <w:r>
              <w:rPr>
                <w:rFonts w:ascii="Times New Roman"/>
                <w:b w:val="false"/>
                <w:i w:val="false"/>
                <w:color w:val="000000"/>
                <w:sz w:val="20"/>
              </w:rPr>
              <w:t>30 қыркүйектегі № 517</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 24</w:t>
            </w:r>
            <w:r>
              <w:br/>
            </w:r>
            <w:r>
              <w:rPr>
                <w:rFonts w:ascii="Times New Roman"/>
                <w:b w:val="false"/>
                <w:i w:val="false"/>
                <w:color w:val="000000"/>
                <w:sz w:val="20"/>
              </w:rPr>
              <w:t>сәуірдегі № 54/НҚ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 және оларға сәйкестікті растайтын құжаттардың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189"/>
        <w:gridCol w:w="3256"/>
        <w:gridCol w:w="14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мыналардың болуын қамтиды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жою (жою, тазарту, кәдеге жарату, көму) және қайта өңдеу жөніндегі қызметтің кіші түрі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(стационарлық және (немесе) ұтқыр) өндірістік-техникалық база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Қазақстан Республикасының 2000 жылғы 19 қазандағы </w:t>
            </w:r>
            <w:r>
              <w:rPr>
                <w:rFonts w:ascii="Times New Roman"/>
                <w:b w:val="false"/>
                <w:i w:val="false"/>
                <w:color w:val="000000"/>
                <w:sz w:val="20"/>
              </w:rPr>
              <w:t>Заңымен</w:t>
            </w:r>
            <w:r>
              <w:rPr>
                <w:rFonts w:ascii="Times New Roman"/>
                <w:b w:val="false"/>
                <w:i w:val="false"/>
                <w:color w:val="000000"/>
                <w:sz w:val="20"/>
              </w:rPr>
              <w:t xml:space="preserve">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 жөніндегі жоспар-кесте)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комитетiнiң немесе оның аумақтық органдарының рұқсаты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Босатылатын қару-жарақтарды, әскери техниканы, арнаулы құралдарды жою (жою, тазарту, кәдеге жарату, көму) және қайта өңдеу жөніндегі кіші қызмет түрі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босатылатын қару-жарақты, әскери техниканы, арнайы құралдарды сақтауға арналған арнайы жабдықталған қойманы;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жұмыс істейтін персоналды орналастыруға арналған қызметтік үй-жайды қамтитын жеке меншік құқығындағы өндірістік-техникалық базабосатылатын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(стационарлық және (немесе) ұтқыр) өндірістік-техникалық база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Қазақстан Республикасының 2000 жылғы 19 қазандағы </w:t>
            </w:r>
            <w:r>
              <w:rPr>
                <w:rFonts w:ascii="Times New Roman"/>
                <w:b w:val="false"/>
                <w:i w:val="false"/>
                <w:color w:val="000000"/>
                <w:sz w:val="20"/>
              </w:rPr>
              <w:t>Заңымен</w:t>
            </w:r>
            <w:r>
              <w:rPr>
                <w:rFonts w:ascii="Times New Roman"/>
                <w:b w:val="false"/>
                <w:i w:val="false"/>
                <w:color w:val="000000"/>
                <w:sz w:val="20"/>
              </w:rPr>
              <w:t xml:space="preserve">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 жөніндегі жоспар-кесте)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комитетiнiң немесе оның аумақтық органдарының рұқсаты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