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31d8" w14:textId="1823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6 қазандағы № 398 бұйрығы. Қазақстан Республикасының Әділет министрлігінде 2021 жылғы 11 қазанда № 24694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 (нормативтік құқықтық актілерді мемлекеттік тіркеу тізілімінде № 21087 болып тіркелген):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 тарту құрылыстарының балық қорғау құрылғыларын орнатуды келісу"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 Балық шаруашылығы комитетінің аумақтық бөлімшелері (бұдан әрі – көрсетілетін қызметті беруші) жеке және (немесе) заңды тұлғаларға (бұдан әрі – көрсетілетін қызметті алушы) көрсетеді;</w:t>
      </w:r>
    </w:p>
    <w:bookmarkEnd w:id="3"/>
    <w:bookmarkStart w:name="z6" w:id="4"/>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мемлекеттік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www.egov.kz веб-порталы арқылы (бұдан әрі - портал) өтініш береді.</w:t>
      </w:r>
    </w:p>
    <w:bookmarkEnd w:id="4"/>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тарту құрылыстарының балық қорғау құрылғыларын орнатуды келісу" мемлекеттік қызмет стандартында баяндалған.</w:t>
      </w:r>
    </w:p>
    <w:p>
      <w:pPr>
        <w:spacing w:after="0"/>
        <w:ind w:left="0"/>
        <w:jc w:val="both"/>
      </w:pPr>
      <w:r>
        <w:rPr>
          <w:rFonts w:ascii="Times New Roman"/>
          <w:b w:val="false"/>
          <w:i w:val="false"/>
          <w:color w:val="000000"/>
          <w:sz w:val="28"/>
        </w:rPr>
        <w:t>
      Жеке басын куәландыратын құжаттар туралы мәліметтерді, заңды тұлғаны мемлекеттік тіркеу (қайта тіркеу) туралы, жеке кәсіпкерді мемлекеттік тіркеу туралы не жеке кәсіпкер ретінде қызметті бастау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көрсетуге сұрау салудың қабылданғаны туралы мәртебе, сондай-ақ мемлекеттік қызмет көрсету нәтижесін алу күні мен уақыты көрсетілген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"6. Ұсынылған құжаттардың толық болу фактісі анықталған кезде жауапты бөлімшенің қызметкері 1 (бір) жұмыс күні ішінде оларды көрсетілетін қызметті алушының және мемлекеттік қызмет көрсету үшін қажет берілген материалдардың, объектілердің, деректердің және мәліметтердің "Су тарту құрылыстарының балық қорғау құрылғыларына қойылатын талаптарды бекіту туралы" Қазақстан Республикасы Ауыл шаруашылығы министрінің 2019 жылғы 31 мамырдағы № 221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18783 болып тіркелген) белгіленген талаптарға және осы Қағидалардың талаптарына сәйкестігі тұрғысынан қарайды және су тарту құрылыстарының балық қорғау құрылғыларын орнатуды келіседі немесе мемлекеттік қызметті көрсетуден дәлелді бас тарту дайындайды.</w:t>
      </w:r>
    </w:p>
    <w:bookmarkEnd w:id="5"/>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тарту құрылыстарының балық қорғау құрылғыларын орнатуды келісу" мемлекеттік қызмет стандартында баяндалған.</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ЭЦҚ-ы қойылған электрондық құжат нысанында көрсетілетін қызметті алушының "жеке кабинетіне" жіберіледі және сонда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2" w:id="7"/>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3-қосымшасы</w:t>
      </w:r>
      <w:r>
        <w:rPr>
          <w:rFonts w:ascii="Times New Roman"/>
          <w:b w:val="false"/>
          <w:i w:val="false"/>
          <w:color w:val="000000"/>
          <w:sz w:val="28"/>
        </w:rPr>
        <w:t xml:space="preserve"> алынып тасталсын.</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"Балықтың қайдан ауланғаны туралы анықтама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6" w:id="10"/>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министрлігінің Балық шаруашылығы комитетінің аумақтық бөлімшелері (бұдан әрі – көрсетілетін қызметті беруші) жеке және (немесе) заңды тұлғаларға (бұдан әрі – көрсетілетін қызметті алушы) көрсетеді."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8" w:id="11"/>
    <w:p>
      <w:pPr>
        <w:spacing w:after="0"/>
        <w:ind w:left="0"/>
        <w:jc w:val="both"/>
      </w:pPr>
      <w:r>
        <w:rPr>
          <w:rFonts w:ascii="Times New Roman"/>
          <w:b w:val="false"/>
          <w:i w:val="false"/>
          <w:color w:val="000000"/>
          <w:sz w:val="28"/>
        </w:rPr>
        <w:t>
      "7.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1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bookmarkStart w:name="z19" w:id="12"/>
    <w:p>
      <w:pPr>
        <w:spacing w:after="0"/>
        <w:ind w:left="0"/>
        <w:jc w:val="both"/>
      </w:pPr>
      <w:r>
        <w:rPr>
          <w:rFonts w:ascii="Times New Roman"/>
          <w:b w:val="false"/>
          <w:i w:val="false"/>
          <w:color w:val="000000"/>
          <w:sz w:val="28"/>
        </w:rPr>
        <w:t xml:space="preserve">
      Егер заңда өзгеше көзделмесе, сотқа жүгінуге сотқа дейінгі тәртіппен шағым жасалғаннан кейін жол беріледі.Қағиданың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13"/>
    <w:bookmarkStart w:name="z21"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2" w:id="15"/>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15"/>
    <w:bookmarkStart w:name="z23" w:id="1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ұсынуын қамтамасыз етсін.</w:t>
      </w:r>
    </w:p>
    <w:bookmarkEnd w:id="16"/>
    <w:bookmarkStart w:name="z24"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7"/>
    <w:bookmarkStart w:name="z25"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w:t>
      </w:r>
    </w:p>
    <w:p>
      <w:pPr>
        <w:spacing w:after="0"/>
        <w:ind w:left="0"/>
        <w:jc w:val="both"/>
      </w:pPr>
      <w:r>
        <w:rPr>
          <w:rFonts w:ascii="Times New Roman"/>
          <w:b w:val="false"/>
          <w:i w:val="false"/>
          <w:color w:val="000000"/>
          <w:sz w:val="28"/>
        </w:rPr>
        <w:t>
      даму, инновация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2021 жылғы 6 қазандағы</w:t>
            </w:r>
            <w:r>
              <w:br/>
            </w:r>
            <w:r>
              <w:rPr>
                <w:rFonts w:ascii="Times New Roman"/>
                <w:b w:val="false"/>
                <w:i w:val="false"/>
                <w:color w:val="000000"/>
                <w:sz w:val="20"/>
              </w:rPr>
              <w:t>№ 398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тарту құрылыстарының </w:t>
            </w:r>
            <w:r>
              <w:br/>
            </w:r>
            <w:r>
              <w:rPr>
                <w:rFonts w:ascii="Times New Roman"/>
                <w:b w:val="false"/>
                <w:i w:val="false"/>
                <w:color w:val="000000"/>
                <w:sz w:val="20"/>
              </w:rPr>
              <w:t xml:space="preserve">балық қорғау құрылғыларын </w:t>
            </w:r>
            <w:r>
              <w:br/>
            </w:r>
            <w:r>
              <w:rPr>
                <w:rFonts w:ascii="Times New Roman"/>
                <w:b w:val="false"/>
                <w:i w:val="false"/>
                <w:color w:val="000000"/>
                <w:sz w:val="20"/>
              </w:rPr>
              <w:t xml:space="preserve">орнатуды келісу"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778"/>
        <w:gridCol w:w="100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 мемлекеттік көрсетілетін қызмет стандарты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аумақтық бөлімшелері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 не дәлелді бас тарту. Мемлекеттік қызмет көрсету нәтижесін ұсыну нысаны: электрондық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Қабылдау "электрондық" кезек тәртібімен, кәмелетке толмаған адамның тұрғылықты жері бойынша, жедел қызмет көрсетусіз, портал арқылы электрондық кезекті "брондауға" болады;</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жағдайда </w:t>
            </w:r>
            <w:r>
              <w:rPr>
                <w:rFonts w:ascii="Times New Roman"/>
                <w:b w:val="false"/>
                <w:i w:val="false"/>
                <w:color w:val="000000"/>
                <w:sz w:val="20"/>
              </w:rPr>
              <w:t>Кодекске</w:t>
            </w:r>
            <w:r>
              <w:rPr>
                <w:rFonts w:ascii="Times New Roman"/>
                <w:b w:val="false"/>
                <w:i w:val="false"/>
                <w:color w:val="000000"/>
                <w:sz w:val="20"/>
              </w:rPr>
              <w:t xml:space="preserve"> және Заңның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 цифрлы қолтаңбасымен (бұдан әрі – ЭЦҚ) куәландырылған өтініш;</w:t>
            </w:r>
            <w:r>
              <w:br/>
            </w:r>
            <w:r>
              <w:rPr>
                <w:rFonts w:ascii="Times New Roman"/>
                <w:b w:val="false"/>
                <w:i w:val="false"/>
                <w:color w:val="000000"/>
                <w:sz w:val="20"/>
              </w:rPr>
              <w:t>
су тарту құрылыстарының балық қорғау құрылғыларына жобалау құжаттамасының электрондық көшірмесі.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"Су тарту және ағызу құрылыстарының балықтарды қорғау құрылғыларына қойылатын талаптарды бекіту туралы" Қазақстан Республикасы Ауыл шаруашылығы министрінің 2019 жылғы 31мамырдағы №221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18783 болып тіркелген) белгіленген талаптарға және осы Қағидалардың талаптарына сәйкес келмеуі; </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Порталы арқылы ЭЦҚ болған жағдайда электрондық нысанда алады.</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арқылы көрсетілетін қызметті берушінің анықтамалық қызметтері, сондай-ақ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2021 жылғы 6 қазандағы</w:t>
            </w:r>
            <w:r>
              <w:br/>
            </w:r>
            <w:r>
              <w:rPr>
                <w:rFonts w:ascii="Times New Roman"/>
                <w:b w:val="false"/>
                <w:i w:val="false"/>
                <w:color w:val="000000"/>
                <w:sz w:val="20"/>
              </w:rPr>
              <w:t>№ 398 Бұйрыққа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"Ауланған жері туралы </w:t>
            </w:r>
            <w:r>
              <w:br/>
            </w:r>
            <w:r>
              <w:rPr>
                <w:rFonts w:ascii="Times New Roman"/>
                <w:b w:val="false"/>
                <w:i w:val="false"/>
                <w:color w:val="000000"/>
                <w:sz w:val="20"/>
              </w:rPr>
              <w:t xml:space="preserve">анықтама беру"мемлекеттік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62"/>
        <w:gridCol w:w="106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 мемлекеттік көрсетілетін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аумақтық бөлімшелері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жері туралы анықтама не дәлелді бас тарту Мемлекеттік қызметті көрсету нәтижесін ұсыну нысаны: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2017 жылғы 23 желтоқсандағы Қазақстан Республикасындағы Еңбек </w:t>
            </w:r>
            <w:r>
              <w:rPr>
                <w:rFonts w:ascii="Times New Roman"/>
                <w:b w:val="false"/>
                <w:i w:val="false"/>
                <w:color w:val="000000"/>
                <w:sz w:val="20"/>
              </w:rPr>
              <w:t>кодексіне</w:t>
            </w:r>
            <w:r>
              <w:rPr>
                <w:rFonts w:ascii="Times New Roman"/>
                <w:b w:val="false"/>
                <w:i w:val="false"/>
                <w:color w:val="000000"/>
                <w:sz w:val="20"/>
              </w:rPr>
              <w:t xml:space="preserve"> сәйкес (бұдан "әрі – Кодекс) және "Қазақстан Республикасындағы мерекелер туралы"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 сағат 9.00-ден 18.30-ға дейін. Құжаттарды қабылдау және Мемлекеттік қызмет көрсету нәтижелерін беру: сағат 9.00-ден 17.00-ге дейін, түскі үзіліс сағат 13.00-ден 14.30-ға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w:t>
            </w:r>
            <w:r>
              <w:rPr>
                <w:rFonts w:ascii="Times New Roman"/>
                <w:b w:val="false"/>
                <w:i w:val="false"/>
                <w:color w:val="000000"/>
                <w:sz w:val="20"/>
              </w:rPr>
              <w:t>Кодекске</w:t>
            </w:r>
            <w:r>
              <w:rPr>
                <w:rFonts w:ascii="Times New Roman"/>
                <w:b w:val="false"/>
                <w:i w:val="false"/>
                <w:color w:val="000000"/>
                <w:sz w:val="20"/>
              </w:rPr>
              <w:t xml:space="preserve">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электрондық-цифрлық қолтаңбасымен (бұдан әрі – ЭЦҚ) куәландырылған электрондық құжат нысанындағы өтініш. Жасанды жағдайда өсірілген балық және басқа да су жануарлары үшін жасанды жолмен өсіру туралы растайтын құжаттар және ұйымның жобалық қуатын растайтын құжаттар ұсынылады.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"Жануарлар дүниесiн қорғау, өсiмiн молайту және пайдалану туралы" 2004 жылғы 9 шілдедегі Қазақстан Республикасының Заңы 26-бабының </w:t>
            </w:r>
            <w:r>
              <w:rPr>
                <w:rFonts w:ascii="Times New Roman"/>
                <w:b w:val="false"/>
                <w:i w:val="false"/>
                <w:color w:val="000000"/>
                <w:sz w:val="20"/>
              </w:rPr>
              <w:t>1-3-тармағында</w:t>
            </w:r>
            <w:r>
              <w:rPr>
                <w:rFonts w:ascii="Times New Roman"/>
                <w:b w:val="false"/>
                <w:i w:val="false"/>
                <w:color w:val="000000"/>
                <w:sz w:val="20"/>
              </w:rPr>
              <w:t xml:space="preserve"> белгіленген талаптарға және осы Қағидалардың талаптарына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Портал арқылы электрондық нысанда алады.</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арқылы,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