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c71c" w14:textId="971c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прокуратура органдары лауазымды адамдарының жеке тұлғаларды және заңды тұлғалардың өкілдерін жеке қабылдау қағидаларын бекіту туралы" Қазақстан Республикасы Бас Прокурорының 2017 жылғы 24 тамыздағы № 87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2021 жылғы 8 қазандағы № 132 бұйрығы. Қазақстан Республикасының Әділет министрлігінде 2021 жылғы 14 қазанда № 24742 болып тіркелді. Күші жойылды - Қазақстан Республикасы Бас Прокурорының 2023 жылғы 17 қаңтардағы № 29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17.01.2023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прокуратура органдары лауазымды адамдарының жеке тұлғаларды және заңды тұлғалардың өкілдерін жеке қабылдау қағидаларын бекіту туралы" Қазақстан Республикасы Бас Прокурорының 2017 жылғы 24 тамыздағы № 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15810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Облыстардың, аудандардың прокурорлары және оларға теңестірілген прокурорлар, прокуратураның ведомстволары, мекемелері мен білім беру ұйымының басшылары:</w:t>
      </w:r>
    </w:p>
    <w:bookmarkEnd w:id="2"/>
    <w:p>
      <w:pPr>
        <w:spacing w:after="0"/>
        <w:ind w:left="0"/>
        <w:jc w:val="both"/>
      </w:pPr>
      <w:r>
        <w:rPr>
          <w:rFonts w:ascii="Times New Roman"/>
          <w:b w:val="false"/>
          <w:i w:val="false"/>
          <w:color w:val="000000"/>
          <w:sz w:val="28"/>
        </w:rPr>
        <w:t>
      1) прокуратура органдары, ведомстволары, мекемелері мен білім беру ұйымының басшыларының жеке тұлғаларды және заңды тұлғалардың өкілдерін жеке қабылдауын жүргізу үшін қажетті жағдайлар жасасын, қабылдау кестесін әзірлесін, қабылдауды ұйымдастыру үшін жауапты қызметкерлерді анықтасын, олардың байланыс телефондары мен қабылдау кестелерін бұқаралық ақпарат құралдарында жарияласын;</w:t>
      </w:r>
    </w:p>
    <w:p>
      <w:pPr>
        <w:spacing w:after="0"/>
        <w:ind w:left="0"/>
        <w:jc w:val="both"/>
      </w:pPr>
      <w:r>
        <w:rPr>
          <w:rFonts w:ascii="Times New Roman"/>
          <w:b w:val="false"/>
          <w:i w:val="false"/>
          <w:color w:val="000000"/>
          <w:sz w:val="28"/>
        </w:rPr>
        <w:t xml:space="preserve">
      2) жеке тұлғалардың және заңды тұлғалар өкілдерінің жолданымдарын тиісінше қабылдау мен қарауды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тәртіпте және мерзімдерде қамтамасыз етсін;</w:t>
      </w:r>
    </w:p>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прокуратура органдары лауазымды адамдарының жеке тұлғаларды және заңды тұлғалардың өкілдерін жеке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Қазақстан Республикасы прокуратура органдарының лауазымды адамдарының жеке тұлғаларды және заңды тұлғалардың өкілдерін жеке қабылдау қағидалары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Азаматтық 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прокуратура органдарында, ведомстволарында, мекемелерінде және білім беру ұйымында (бұдан әрі – прокуратура органдары) жеке тұлғаларды және заңды тұлғалардың өкілдерін жеке қабылдау тәртібін регламенттейді.";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"11. Арыз иелерінің келісімі бойынша қабылдауды Бас Прокурор және оның орынбасарлары, Бас прокуратураның құрылымдық бөлімшелерінің басшылары, облыстар прокурорлары және оларға теңестірілген прокурорлар, прокуратура ведомстволарының, мекемелерінің және білім беру ұйымының басшылары, олардың орынбасарлары, аудандық прокурорлар және оларға теңестірілген прокурорлар, олардың орынбасарлары, сондай-ақ қабылдауды жүзеге асыруға уәкілеттік берілген прокурорлар бейнеконференц-байланыс арқылы жүзеге асырады.</w:t>
      </w:r>
    </w:p>
    <w:bookmarkEnd w:id="5"/>
    <w:p>
      <w:pPr>
        <w:spacing w:after="0"/>
        <w:ind w:left="0"/>
        <w:jc w:val="both"/>
      </w:pPr>
      <w:r>
        <w:rPr>
          <w:rFonts w:ascii="Times New Roman"/>
          <w:b w:val="false"/>
          <w:i w:val="false"/>
          <w:color w:val="000000"/>
          <w:sz w:val="28"/>
        </w:rPr>
        <w:t>
      Төтенше жағдай, шектеу іс-шараларын (карантинді қоса алғанда) енгізу жағдайларында немесе жеке тұлғалар мен заңды тұлғалардың өкілдерінің қауіпсіздігін қамтамасыз етуге байланысты басқа да мән-жайларда қабылдау бейнеконференц-байланыс арқылы ғана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"15. Бас Прокурордың, оның орынбасарларының қабылдауына алдын ала жазуды және қабылдауды ұйымдастыруды арыз иесі ұсынған құжаттар мен хат алмасу материалдары зерделегеннен кейін Бас прокуратураның өтініштермен жұмыс және іс жүргізу жөніндегі құрылымдық бөлімшесі (бұдан әрі – Орталық) жүзеге асырады.</w:t>
      </w:r>
    </w:p>
    <w:bookmarkEnd w:id="6"/>
    <w:p>
      <w:pPr>
        <w:spacing w:after="0"/>
        <w:ind w:left="0"/>
        <w:jc w:val="both"/>
      </w:pPr>
      <w:r>
        <w:rPr>
          <w:rFonts w:ascii="Times New Roman"/>
          <w:b w:val="false"/>
          <w:i w:val="false"/>
          <w:color w:val="000000"/>
          <w:sz w:val="28"/>
        </w:rPr>
        <w:t>
      Құрылымдық бөлімшелер қабылдауға жазу туралы жолданымды қарау мерзімі аяқталғанға дейін үш жұмыс күні ішінде Орталыққа арыз иесі мәселесінің мәні бойынша анықтама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4-1-тараудың</w:t>
      </w:r>
      <w:r>
        <w:rPr>
          <w:rFonts w:ascii="Times New Roman"/>
          <w:b w:val="false"/>
          <w:i w:val="false"/>
          <w:color w:val="000000"/>
          <w:sz w:val="28"/>
        </w:rPr>
        <w:t xml:space="preserve"> тақырыбы мынадай редакцияда жазылсын:</w:t>
      </w:r>
    </w:p>
    <w:bookmarkStart w:name="z13" w:id="7"/>
    <w:p>
      <w:pPr>
        <w:spacing w:after="0"/>
        <w:ind w:left="0"/>
        <w:jc w:val="both"/>
      </w:pPr>
      <w:r>
        <w:rPr>
          <w:rFonts w:ascii="Times New Roman"/>
          <w:b w:val="false"/>
          <w:i w:val="false"/>
          <w:color w:val="000000"/>
          <w:sz w:val="28"/>
        </w:rPr>
        <w:t>
      "4-1-тарау. Қабылдауды жүзеге асыруға уәкілетті прокурорлардың қабылдау тәртібі.";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39-1-тарау</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39-1. Қабылдауды жүзеге асыруға уәкілетті прокурорлар жүгінген адамдарды қабылдауды ұйымдастыруды, олардың жолданымдарын қарауды қамтамасыз етеді, сондай-ақ құқықтық мәселелері бойынша кеңес береді.</w:t>
      </w:r>
    </w:p>
    <w:bookmarkEnd w:id="8"/>
    <w:p>
      <w:pPr>
        <w:spacing w:after="0"/>
        <w:ind w:left="0"/>
        <w:jc w:val="both"/>
      </w:pPr>
      <w:r>
        <w:rPr>
          <w:rFonts w:ascii="Times New Roman"/>
          <w:b w:val="false"/>
          <w:i w:val="false"/>
          <w:color w:val="000000"/>
          <w:sz w:val="28"/>
        </w:rPr>
        <w:t>
      Қабылдау арнайы бөлінген үй-жай – Азаматтарды қабылдау орталығында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39-2-тарау</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39-2. Қабылдауды жүзеге асыруға уәкілетті прокурорлар қабылдауды жұмыс уақытында жүзеге асырады.";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39-4-тарау</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39-4. Қабылдауды жүзеге асыруға уәкілетті прокурорлар қабылдауды арыз иесінің қалауы бойынша мемлекеттік және орыс тілдерінде жүзеге асырады.";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39-5-тарау</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39-5. Қабылдауды жүзеге асыруға уәкілетті прокурордың әрекеттері "Азаматтарды қабылдау орталығы" автоматтандырылған жұмыс орны" (бұдан әрі – "АҚО" АЖО) ақпараттық жүйесінде тіркеледі.";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39-6-тарау</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39-6. Қабылдау барысында қабылданған жазбаша жолданым Қазақстан Республикасының заңнамасында белгіленген тәртіппен тіркеуге және қарауға жатады.</w:t>
      </w:r>
    </w:p>
    <w:bookmarkEnd w:id="12"/>
    <w:p>
      <w:pPr>
        <w:spacing w:after="0"/>
        <w:ind w:left="0"/>
        <w:jc w:val="both"/>
      </w:pPr>
      <w:r>
        <w:rPr>
          <w:rFonts w:ascii="Times New Roman"/>
          <w:b w:val="false"/>
          <w:i w:val="false"/>
          <w:color w:val="000000"/>
          <w:sz w:val="28"/>
        </w:rPr>
        <w:t>
      Ауызша жолданымның мазмұны "АҚО" АЖО-ға енгізіледі.</w:t>
      </w:r>
    </w:p>
    <w:p>
      <w:pPr>
        <w:spacing w:after="0"/>
        <w:ind w:left="0"/>
        <w:jc w:val="both"/>
      </w:pPr>
      <w:r>
        <w:rPr>
          <w:rFonts w:ascii="Times New Roman"/>
          <w:b w:val="false"/>
          <w:i w:val="false"/>
          <w:color w:val="000000"/>
          <w:sz w:val="28"/>
        </w:rPr>
        <w:t>
      Ауызша жолданымда баяндалған фактілер мен мән-жайлар қосымша тексерісті талап етпеген жағдайда, жолданымға берілетін жауап жүгінген адамның келісімімен қабылдау барысында ауызша нысанда беріледі, ол туралы "АҚО" АЖО-да тиісті жазба енгізіледі.</w:t>
      </w:r>
    </w:p>
    <w:p>
      <w:pPr>
        <w:spacing w:after="0"/>
        <w:ind w:left="0"/>
        <w:jc w:val="both"/>
      </w:pPr>
      <w:r>
        <w:rPr>
          <w:rFonts w:ascii="Times New Roman"/>
          <w:b w:val="false"/>
          <w:i w:val="false"/>
          <w:color w:val="000000"/>
          <w:sz w:val="28"/>
        </w:rPr>
        <w:t>
      Қажет болған жағдайда, жүгінген адамдарға Қазақстан Республикасының заңнамасы бойынша ауызша түсіндірмелер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39-7-тарау</w:t>
      </w:r>
      <w:r>
        <w:rPr>
          <w:rFonts w:ascii="Times New Roman"/>
          <w:b w:val="false"/>
          <w:i w:val="false"/>
          <w:color w:val="000000"/>
          <w:sz w:val="28"/>
        </w:rPr>
        <w:t xml:space="preserve"> мынадай редакцияда жазылсын:</w:t>
      </w:r>
    </w:p>
    <w:bookmarkStart w:name="z25" w:id="13"/>
    <w:p>
      <w:pPr>
        <w:spacing w:after="0"/>
        <w:ind w:left="0"/>
        <w:jc w:val="both"/>
      </w:pPr>
      <w:r>
        <w:rPr>
          <w:rFonts w:ascii="Times New Roman"/>
          <w:b w:val="false"/>
          <w:i w:val="false"/>
          <w:color w:val="000000"/>
          <w:sz w:val="28"/>
        </w:rPr>
        <w:t>
      39-7. Егер жолданымда оны шешу үшін жеткілікті мәліметтер болмаған не мәселенің мәнін түсіну мүмкін емес болған жағдайда, қабылдауды жүзеге асыруға уәкілетті прокурор қабылдау барысында арыз иесіне жолданымға қойылатын талаптарды түсіндіреді және оған жетіспейтін деректерді толықтыруды ұсынады.";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39-8-тарау</w:t>
      </w:r>
      <w:r>
        <w:rPr>
          <w:rFonts w:ascii="Times New Roman"/>
          <w:b w:val="false"/>
          <w:i w:val="false"/>
          <w:color w:val="000000"/>
          <w:sz w:val="28"/>
        </w:rPr>
        <w:t xml:space="preserve"> мынадай редакцияда жазылсын:</w:t>
      </w:r>
    </w:p>
    <w:bookmarkStart w:name="z27" w:id="14"/>
    <w:p>
      <w:pPr>
        <w:spacing w:after="0"/>
        <w:ind w:left="0"/>
        <w:jc w:val="both"/>
      </w:pPr>
      <w:r>
        <w:rPr>
          <w:rFonts w:ascii="Times New Roman"/>
          <w:b w:val="false"/>
          <w:i w:val="false"/>
          <w:color w:val="000000"/>
          <w:sz w:val="28"/>
        </w:rPr>
        <w:t>
      39-8. Қабылдауды жүзеге асыруға уәкілетті прокурорлар негіздер болған кезде, жүгінген адамдарға прокуратура органдарының құрылымдық бөлімшелерінің қызметкерлерін шақырады немесе тиісті лауазымды адамдармен қабылдау уақыты мен орны туралы келіседі.".</w:t>
      </w:r>
    </w:p>
    <w:bookmarkEnd w:id="14"/>
    <w:bookmarkStart w:name="z28" w:id="15"/>
    <w:p>
      <w:pPr>
        <w:spacing w:after="0"/>
        <w:ind w:left="0"/>
        <w:jc w:val="both"/>
      </w:pPr>
      <w:r>
        <w:rPr>
          <w:rFonts w:ascii="Times New Roman"/>
          <w:b w:val="false"/>
          <w:i w:val="false"/>
          <w:color w:val="000000"/>
          <w:sz w:val="28"/>
        </w:rPr>
        <w:t>
      2. Қазақстан Республикасы Бас прокуратурасының Өтініштермен жұмыс және іс жүргізу департаменті:</w:t>
      </w:r>
    </w:p>
    <w:bookmarkEnd w:id="15"/>
    <w:bookmarkStart w:name="z29"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30" w:id="17"/>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интернет-ресурсында орналастыруды;</w:t>
      </w:r>
    </w:p>
    <w:bookmarkEnd w:id="17"/>
    <w:bookmarkStart w:name="z31" w:id="18"/>
    <w:p>
      <w:pPr>
        <w:spacing w:after="0"/>
        <w:ind w:left="0"/>
        <w:jc w:val="both"/>
      </w:pPr>
      <w:r>
        <w:rPr>
          <w:rFonts w:ascii="Times New Roman"/>
          <w:b w:val="false"/>
          <w:i w:val="false"/>
          <w:color w:val="000000"/>
          <w:sz w:val="28"/>
        </w:rPr>
        <w:t>
      3) осы бұйрықтың көшірмесін Қазақстан Республикасы Бас прокуратурасының құрылымдық бөлімшелерінің, прокуратураның ведомстволары, мекемелері және білім беру ұйымының басшыларына, облыстар, аудандар прокурорлары және оларға теңестірілген прокурорларға жіберуді қамтамасыз етсін.</w:t>
      </w:r>
    </w:p>
    <w:bookmarkEnd w:id="18"/>
    <w:bookmarkStart w:name="z32" w:id="19"/>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прокуратурасының құрылымдық бөлімшелерінің, Қазақстан Республикасы прокуратурасының ведомстволары, мекемелері мен білім беру ұйымының басшыларына, облыстар, аудандар прокурорларына және оларға теңестірілген прокурорларға жүктелсін.</w:t>
      </w:r>
    </w:p>
    <w:bookmarkEnd w:id="19"/>
    <w:bookmarkStart w:name="z33" w:id="20"/>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