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af2e" w14:textId="d7ca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9 қарашадағы № 327 бұйрығы. Қазақстан Республикасының Әділет министрлігінде 2021 жылғы 10 қарашада № 25099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субъектілерінің қарыздарын кепілдендіру мен сақтандыру шеңберінде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Агроөнеркәсіптік кешен субъектілерінің қарыздарын кепілдендіру мен сақтандыру шеңберінде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агроөнеркәсіптік кешен субъектілерінің қарыздарын кепілдендіру мен сақтандыру шеңберінде субсидиялау тәртібін, сондай-ақ "Агроөнеркәсіптік кешен субъектілерінің қарыздарын кепілдендіру мен сақтандыру шеңберінде субсидиялау" мемлекеттік қызметін (бұдан әрі – мемлекеттік көрсетілетін қызмет) көрсету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ауыл шаруашылығы мәселелері жөніндегі жергілікті атқарушы орган – ауыл шаруашылығы саласындағы функцияларды жүзеге асыратын облыстардың, республикалық маңызы бар қалалардың, астананың жергілікті атқарушы органдарының құрылымдық бөлімшесі (бұдан әрі – ауыл шаруашылығы мәселелері жөніндегі ЖАО (көрсетілетін қызметті беруші));</w:t>
      </w:r>
    </w:p>
    <w:p>
      <w:pPr>
        <w:spacing w:after="0"/>
        <w:ind w:left="0"/>
        <w:jc w:val="both"/>
      </w:pPr>
      <w:r>
        <w:rPr>
          <w:rFonts w:ascii="Times New Roman"/>
          <w:b w:val="false"/>
          <w:i w:val="false"/>
          <w:color w:val="000000"/>
          <w:sz w:val="28"/>
        </w:rPr>
        <w:t xml:space="preserve">
      2)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 қызметiн жүзеге асыруға құқылы коммерциялық ұйым болып табылатын заңды тұлға;</w:t>
      </w:r>
    </w:p>
    <w:p>
      <w:pPr>
        <w:spacing w:after="0"/>
        <w:ind w:left="0"/>
        <w:jc w:val="both"/>
      </w:pPr>
      <w:r>
        <w:rPr>
          <w:rFonts w:ascii="Times New Roman"/>
          <w:b w:val="false"/>
          <w:i w:val="false"/>
          <w:color w:val="000000"/>
          <w:sz w:val="28"/>
        </w:rPr>
        <w:t>
      3) жеке кабинет – пайдаланушының (қарыз алушының, кепілгердің/сақтандыру ұйымының, ауыл шаруашылығы мәселелері бойынша ЖАО-ның (көрсетілетін қызметті берушінің)) субсидиялауға арналған электрондық тізілімдегі жеке веб-парақшасы;</w:t>
      </w:r>
    </w:p>
    <w:p>
      <w:pPr>
        <w:spacing w:after="0"/>
        <w:ind w:left="0"/>
        <w:jc w:val="both"/>
      </w:pPr>
      <w:r>
        <w:rPr>
          <w:rFonts w:ascii="Times New Roman"/>
          <w:b w:val="false"/>
          <w:i w:val="false"/>
          <w:color w:val="000000"/>
          <w:sz w:val="28"/>
        </w:rPr>
        <w:t>
      4) жеке шот – субсидиялауға арналған электрондық тізілімде қамтылған,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p>
      <w:pPr>
        <w:spacing w:after="0"/>
        <w:ind w:left="0"/>
        <w:jc w:val="both"/>
      </w:pPr>
      <w:r>
        <w:rPr>
          <w:rFonts w:ascii="Times New Roman"/>
          <w:b w:val="false"/>
          <w:i w:val="false"/>
          <w:color w:val="000000"/>
          <w:sz w:val="28"/>
        </w:rPr>
        <w:t xml:space="preserve">
      5) кепілгер – "Бәйтерек" Холдингі" акционерлік қоғамының кепілдіктер беруге уәкілетті еншілес ұйымы; </w:t>
      </w:r>
    </w:p>
    <w:p>
      <w:pPr>
        <w:spacing w:after="0"/>
        <w:ind w:left="0"/>
        <w:jc w:val="both"/>
      </w:pPr>
      <w:r>
        <w:rPr>
          <w:rFonts w:ascii="Times New Roman"/>
          <w:b w:val="false"/>
          <w:i w:val="false"/>
          <w:color w:val="000000"/>
          <w:sz w:val="28"/>
        </w:rPr>
        <w:t>
      6) кепілдік – қарыз алушының міндеттемелері бойынша банк алдында кепілгердің ортақ жауапкершілігін ішінара растайтын құжат;</w:t>
      </w:r>
    </w:p>
    <w:p>
      <w:pPr>
        <w:spacing w:after="0"/>
        <w:ind w:left="0"/>
        <w:jc w:val="both"/>
      </w:pPr>
      <w:r>
        <w:rPr>
          <w:rFonts w:ascii="Times New Roman"/>
          <w:b w:val="false"/>
          <w:i w:val="false"/>
          <w:color w:val="000000"/>
          <w:sz w:val="28"/>
        </w:rPr>
        <w:t>
      7) кепілдік көлемі/сақтандыру сомасы – оған кепілдік берілген немесе талап ету құқығы басталған кезде кепілгердің/сақтандыру ұйымының кредитор алдындағы жауапкершілігінің шекті көлемі болып табылатын қарыздың бір бөлігі сақтандырылған қаражат сомасы;</w:t>
      </w:r>
    </w:p>
    <w:p>
      <w:pPr>
        <w:spacing w:after="0"/>
        <w:ind w:left="0"/>
        <w:jc w:val="both"/>
      </w:pPr>
      <w:r>
        <w:rPr>
          <w:rFonts w:ascii="Times New Roman"/>
          <w:b w:val="false"/>
          <w:i w:val="false"/>
          <w:color w:val="000000"/>
          <w:sz w:val="28"/>
        </w:rPr>
        <w:t>
      8) кепілдік шарты – қарыз алушы, банк және кепілгер арасында жасалған үшжақты жазбаша келісім;</w:t>
      </w:r>
    </w:p>
    <w:p>
      <w:pPr>
        <w:spacing w:after="0"/>
        <w:ind w:left="0"/>
        <w:jc w:val="both"/>
      </w:pPr>
      <w:r>
        <w:rPr>
          <w:rFonts w:ascii="Times New Roman"/>
          <w:b w:val="false"/>
          <w:i w:val="false"/>
          <w:color w:val="000000"/>
          <w:sz w:val="28"/>
        </w:rPr>
        <w:t>
      9) кепілдік бойынша төлем/сақтандыру төлемі – талап ету құқығы пайда басталған кезде кепілдік/сақтандыру сомасы көлемі шегінде кепілгер/сақтандыру ұйымы кредиторға төлейтін қаражат сомасы;</w:t>
      </w:r>
    </w:p>
    <w:p>
      <w:pPr>
        <w:spacing w:after="0"/>
        <w:ind w:left="0"/>
        <w:jc w:val="both"/>
      </w:pPr>
      <w:r>
        <w:rPr>
          <w:rFonts w:ascii="Times New Roman"/>
          <w:b w:val="false"/>
          <w:i w:val="false"/>
          <w:color w:val="000000"/>
          <w:sz w:val="28"/>
        </w:rPr>
        <w:t>
      10) кепілдік жөніндегі комиссия/сақтандыру сыйлықақысы – қарыз алушы және (немесе) ауыл шаруашылығы мәселелері жөніндегі ЖАО (көрсетілетін қызметті беруші) кепілгерге/сақтандыру ұйымына соңғылардың талап ету құқығы басталған кезде кредиторға кредиттің кепілдендірілген/сақтандырылған бөлігін төлеуді жүргізу міндеттемелерін қабылдағаны үшін төлемдер түрінде төлейтін қаражат сомасы;</w:t>
      </w:r>
    </w:p>
    <w:p>
      <w:pPr>
        <w:spacing w:after="0"/>
        <w:ind w:left="0"/>
        <w:jc w:val="both"/>
      </w:pPr>
      <w:r>
        <w:rPr>
          <w:rFonts w:ascii="Times New Roman"/>
          <w:b w:val="false"/>
          <w:i w:val="false"/>
          <w:color w:val="000000"/>
          <w:sz w:val="28"/>
        </w:rPr>
        <w:t>
      11) кепілдендіру бойынша субсидия алуға арналған алдын ала өтінім – кепілдендіру бойынша субсидия алуға өтінім бергенге дейін кепілгердің субсидиялаудың ақпараттық жүйесінде субсидия сомасын резервке қоюға арналған электрондық өтінімі;</w:t>
      </w:r>
    </w:p>
    <w:p>
      <w:pPr>
        <w:spacing w:after="0"/>
        <w:ind w:left="0"/>
        <w:jc w:val="both"/>
      </w:pPr>
      <w:r>
        <w:rPr>
          <w:rFonts w:ascii="Times New Roman"/>
          <w:b w:val="false"/>
          <w:i w:val="false"/>
          <w:color w:val="000000"/>
          <w:sz w:val="28"/>
        </w:rPr>
        <w:t>
      12) кепілдендіру бойынша субсидия алуға арналған өтінім – қарыз алушының кредиттері бойынша берілген комиссияның бір бөлігін субсидиялауға берілетін кепілгердің электрондық өтініші;</w:t>
      </w:r>
    </w:p>
    <w:p>
      <w:pPr>
        <w:spacing w:after="0"/>
        <w:ind w:left="0"/>
        <w:jc w:val="both"/>
      </w:pPr>
      <w:r>
        <w:rPr>
          <w:rFonts w:ascii="Times New Roman"/>
          <w:b w:val="false"/>
          <w:i w:val="false"/>
          <w:color w:val="000000"/>
          <w:sz w:val="28"/>
        </w:rPr>
        <w:t>
      13) кредит – банктің Қазақстан Республикасының ұлттық валютасында ақылылық, мерзімділік, қайтарымдылық, қамтамасыз етілу және нысаналы мақсат шарттарымен кредит шарты бойынша қарыз алушыға беретін қарыз қаражаты;</w:t>
      </w:r>
    </w:p>
    <w:p>
      <w:pPr>
        <w:spacing w:after="0"/>
        <w:ind w:left="0"/>
        <w:jc w:val="both"/>
      </w:pPr>
      <w:r>
        <w:rPr>
          <w:rFonts w:ascii="Times New Roman"/>
          <w:b w:val="false"/>
          <w:i w:val="false"/>
          <w:color w:val="000000"/>
          <w:sz w:val="28"/>
        </w:rPr>
        <w:t>
      14) кредитор – екінші деңгейдегі банктер, банктік операцияларды жүзеге асыру құқығына тиісті лицензиясы бар агроөнеркәсіптік кешен саласындағы ұлттық басқарушы холдингтің еншілес ұйымдары, сондай-ақ агроөнеркәсіптік кешен саласындағы лизингтік компаниялар, кредиттік серіктестіктер мен микроқаржы ұйымдары;</w:t>
      </w:r>
    </w:p>
    <w:p>
      <w:pPr>
        <w:spacing w:after="0"/>
        <w:ind w:left="0"/>
        <w:jc w:val="both"/>
      </w:pPr>
      <w:r>
        <w:rPr>
          <w:rFonts w:ascii="Times New Roman"/>
          <w:b w:val="false"/>
          <w:i w:val="false"/>
          <w:color w:val="000000"/>
          <w:sz w:val="28"/>
        </w:rPr>
        <w:t>
      15) кредиттік шарт – банк пен кәсіпкер арасындағы жазбаша келісім, оның шарты бойынша банк кәсіпкерге кредит береді. Кредит шартына кредиттік желіні ашу туралы келісім де кіреді;</w:t>
      </w:r>
    </w:p>
    <w:p>
      <w:pPr>
        <w:spacing w:after="0"/>
        <w:ind w:left="0"/>
        <w:jc w:val="both"/>
      </w:pPr>
      <w:r>
        <w:rPr>
          <w:rFonts w:ascii="Times New Roman"/>
          <w:b w:val="false"/>
          <w:i w:val="false"/>
          <w:color w:val="000000"/>
          <w:sz w:val="28"/>
        </w:rPr>
        <w:t>
      Ислам Банкі үшін кредиттік шарт қаржыландыру шарты деп түсініледі – ислам банкі мен кәсіпкер арасында жасалған жазбаша келісім, оның талаптары бойынша ислам банкі кәсіпкер-сатып алушыға немесе тауар сатушыға коммерциялық кредит береді. Қаржыландыру шартына сондай-ақ бас қаржыландыру келісімі жатады, оның шеңберінде ислам банкі мен кәсіпкер коммерциялық кредит (қаржыландыру) беру туралы жекелеген шарттар жасасады. Коммерциялық кредит деп исламдық банктердің кәсіпкердің сауда делдалы ретінде кәсіпкердің сауда қызметін кәсіпкерге тауар бағасынан және тауарға үстеме бағадан қалыптасатын тауарды сату бағасы бойынша төлемді кейінге қалдыра отырып немесе бөліп-бөліп төлей отырып тауарды сату жолымен қаржыландыруы түсініледі;</w:t>
      </w:r>
    </w:p>
    <w:p>
      <w:pPr>
        <w:spacing w:after="0"/>
        <w:ind w:left="0"/>
        <w:jc w:val="both"/>
      </w:pPr>
      <w:r>
        <w:rPr>
          <w:rFonts w:ascii="Times New Roman"/>
          <w:b w:val="false"/>
          <w:i w:val="false"/>
          <w:color w:val="000000"/>
          <w:sz w:val="28"/>
        </w:rPr>
        <w:t>
      16) қарыз алушы – кредитормен қарыз шартын жасасқан жеке немесе заңды тұлға, сондай-ақ дара кәсіпкер (оның ішінде шаруа (фермер) қожалығы);</w:t>
      </w:r>
    </w:p>
    <w:p>
      <w:pPr>
        <w:spacing w:after="0"/>
        <w:ind w:left="0"/>
        <w:jc w:val="both"/>
      </w:pPr>
      <w:r>
        <w:rPr>
          <w:rFonts w:ascii="Times New Roman"/>
          <w:b w:val="false"/>
          <w:i w:val="false"/>
          <w:color w:val="000000"/>
          <w:sz w:val="28"/>
        </w:rPr>
        <w:t>
      17) көрсетілетін қызметті жеткізуші – мемлекеттік сатып алу туралы заңнамаға сәйкес ауыл шаруашылығы мәселелері жөніндегі ЖАО (көрсетілетін қызметті беруші) айқындайтын субсидиялаудың ақпараттық жүйесіне қол жеткізуді және оны сүйемелдеуді қамтамасыз ететін тұлға;</w:t>
      </w:r>
    </w:p>
    <w:p>
      <w:pPr>
        <w:spacing w:after="0"/>
        <w:ind w:left="0"/>
        <w:jc w:val="both"/>
      </w:pPr>
      <w:r>
        <w:rPr>
          <w:rFonts w:ascii="Times New Roman"/>
          <w:b w:val="false"/>
          <w:i w:val="false"/>
          <w:color w:val="000000"/>
          <w:sz w:val="28"/>
        </w:rPr>
        <w:t>
      18) портфельдік кепілдендіру беру – кепілгер банк үшін белгілеген лимит шеңберінде қарыз алушыларға кепілдіктер беру нысаны;</w:t>
      </w:r>
    </w:p>
    <w:p>
      <w:pPr>
        <w:spacing w:after="0"/>
        <w:ind w:left="0"/>
        <w:jc w:val="both"/>
      </w:pPr>
      <w:r>
        <w:rPr>
          <w:rFonts w:ascii="Times New Roman"/>
          <w:b w:val="false"/>
          <w:i w:val="false"/>
          <w:color w:val="000000"/>
          <w:sz w:val="28"/>
        </w:rPr>
        <w:t>
      19) сақтандыру ұйымы – қаржы нарығын және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заңды тұлға;</w:t>
      </w:r>
    </w:p>
    <w:p>
      <w:pPr>
        <w:spacing w:after="0"/>
        <w:ind w:left="0"/>
        <w:jc w:val="both"/>
      </w:pPr>
      <w:r>
        <w:rPr>
          <w:rFonts w:ascii="Times New Roman"/>
          <w:b w:val="false"/>
          <w:i w:val="false"/>
          <w:color w:val="000000"/>
          <w:sz w:val="28"/>
        </w:rPr>
        <w:t>
      20) субсидиялаудың ақпараттық жүйесі – субсидиялау процестерін орындау жөніндегі қызметтерді көрсетуге арналған, "электрондық үкімет" веб-порталымен өзара іс-қимыл жүргізуге,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көрсететін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21) субсидиялаудың ақпараттық жүйесінің веб-порталы (бұдан әрі – веб-портал) – Интернет желісінде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22) субсидиялауға арналған өтінімдердің электрондық тізілімі (бұдан әрі – тізілім) – субсидия алуға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23) талап ету құқығы – оның басталуымен кепілдендіру/сақтандыру шарты кепілдік бойынша төлемді/сақтандыру төлемін жүзеге асыруды көздейтін оқиға;</w:t>
      </w:r>
    </w:p>
    <w:p>
      <w:pPr>
        <w:spacing w:after="0"/>
        <w:ind w:left="0"/>
        <w:jc w:val="both"/>
      </w:pPr>
      <w:r>
        <w:rPr>
          <w:rFonts w:ascii="Times New Roman"/>
          <w:b w:val="false"/>
          <w:i w:val="false"/>
          <w:color w:val="000000"/>
          <w:sz w:val="28"/>
        </w:rPr>
        <w:t>
      24) ұсыныс – электрондық цифрлық қолтаңбалар қойылған, қарыз алушы мен сақтандыру ұйымының субсидиялау шартын жасасуға арналған бірлескен электрондық ұсынысы;</w:t>
      </w:r>
    </w:p>
    <w:p>
      <w:pPr>
        <w:spacing w:after="0"/>
        <w:ind w:left="0"/>
        <w:jc w:val="both"/>
      </w:pPr>
      <w:r>
        <w:rPr>
          <w:rFonts w:ascii="Times New Roman"/>
          <w:b w:val="false"/>
          <w:i w:val="false"/>
          <w:color w:val="000000"/>
          <w:sz w:val="28"/>
        </w:rPr>
        <w:t>
      25)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ұлттық куәландырушы орталығы берген электрондық цифрлық нышандар жиыны.";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"5. Басым инвестициялық жобалар бойынша кепілдік мөлшері жоба пайдалануға берілгенге дейін 85 (сексен бес) %-дан аспайды. Жобаны пайдалануға бергеннен кейін кепілдік мөлшері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мөлшерге дейін төмендейді.</w:t>
      </w:r>
    </w:p>
    <w:bookmarkEnd w:id="6"/>
    <w:p>
      <w:pPr>
        <w:spacing w:after="0"/>
        <w:ind w:left="0"/>
        <w:jc w:val="both"/>
      </w:pPr>
      <w:r>
        <w:rPr>
          <w:rFonts w:ascii="Times New Roman"/>
          <w:b w:val="false"/>
          <w:i w:val="false"/>
          <w:color w:val="000000"/>
          <w:sz w:val="28"/>
        </w:rPr>
        <w:t xml:space="preserve">
      Басым инвестициялық жобалардың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p>
      <w:pPr>
        <w:spacing w:after="0"/>
        <w:ind w:left="0"/>
        <w:jc w:val="both"/>
      </w:pPr>
      <w:r>
        <w:rPr>
          <w:rFonts w:ascii="Times New Roman"/>
          <w:b w:val="false"/>
          <w:i w:val="false"/>
          <w:color w:val="000000"/>
          <w:sz w:val="28"/>
        </w:rPr>
        <w:t>
      Жоба бойынша ғимараттар мен құрылыс-жайларды пайдалануға беру актісін уәкілетті органда тіркеу және (немесе) уәкілетті органда техниканы тіркеу және/немесе құны жоба құнының кемінде 50 (елу) %-ын құрайтын жабдықтарды және (немесе) биологиялық активтерді қабылдау-беру актісіне қол қою жобаны пайдалануға беру болып есептеледі.</w:t>
      </w:r>
    </w:p>
    <w:p>
      <w:pPr>
        <w:spacing w:after="0"/>
        <w:ind w:left="0"/>
        <w:jc w:val="both"/>
      </w:pPr>
      <w:r>
        <w:rPr>
          <w:rFonts w:ascii="Times New Roman"/>
          <w:b w:val="false"/>
          <w:i w:val="false"/>
          <w:color w:val="000000"/>
          <w:sz w:val="28"/>
        </w:rPr>
        <w:t>
      Кепілгер екі жақты негіздемелік келісім жасай отырып және кепілдіктің ең жоғары сомасын белгілей отырып, портфельдік кепілдендіру әдісін қолданады. Банкті таңдауды кепілгер дербес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"17. Қызмет көрсету процесінің сипаттамасын, нысанын, мазмұны мен нәтижесін, сондай-ақ субсидияны беру ерекшеліктерін ескере отырып, өзге де мәліметтерді қамтитын cубсидияны алуға қойылатын негізгі талаптардың тізбесі осы Қағидаларға 6-қосымшаға сәйкес "Агроөнеркәсіптік кешен субъектілерінің қарыздарын кепілдендіру мен сақтандыру шеңберінде субсидиялау" мемлекеттік көрсетілетін қызмет стандартында жазылған.</w:t>
      </w:r>
    </w:p>
    <w:bookmarkEnd w:id="7"/>
    <w:p>
      <w:pPr>
        <w:spacing w:after="0"/>
        <w:ind w:left="0"/>
        <w:jc w:val="both"/>
      </w:pPr>
      <w:r>
        <w:rPr>
          <w:rFonts w:ascii="Times New Roman"/>
          <w:b w:val="false"/>
          <w:i w:val="false"/>
          <w:color w:val="000000"/>
          <w:sz w:val="28"/>
        </w:rPr>
        <w:t xml:space="preserve">
      Веб-портал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"45. Ауыл шаруашылығы мәселелері жөніндегі ЖАО-ның (көрсетілетін қызметті берушінің) мемлекеттік қызметтер көрсету мәселелері жөніндегі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басшысының атына, мемлекеттік қызметтер көрсету сапасын бағалау және бақылау жөніндегі уәкілетті органға беріледі.</w:t>
      </w:r>
    </w:p>
    <w:bookmarkEnd w:id="8"/>
    <w:p>
      <w:pPr>
        <w:spacing w:after="0"/>
        <w:ind w:left="0"/>
        <w:jc w:val="both"/>
      </w:pPr>
      <w:r>
        <w:rPr>
          <w:rFonts w:ascii="Times New Roman"/>
          <w:b w:val="false"/>
          <w:i w:val="false"/>
          <w:color w:val="000000"/>
          <w:sz w:val="28"/>
        </w:rPr>
        <w:t xml:space="preserve">
      Шағым келіп түскен жағдайда Қазақстан Республикасы Әкімшілік рәсімдік-процестік кодексінің (бұдан әрі – ҚР ӘПК)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ауыл шаруашылығы мәселелері жөніндегі ЖАО (көрсетілетін қызметті беруші) оны келіп түскен күнінен бастап 3 (үш) жұмыс күні ішінде шағымды қарайтын органға жібереді. Ауыл шаруашылығы мәселелері жөніндегі ЖАО-ның (көрсетілетін қызметті беруші)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bookmarkStart w:name="z15" w:id="9"/>
    <w:p>
      <w:pPr>
        <w:spacing w:after="0"/>
        <w:ind w:left="0"/>
        <w:jc w:val="both"/>
      </w:pPr>
      <w:r>
        <w:rPr>
          <w:rFonts w:ascii="Times New Roman"/>
          <w:b w:val="false"/>
          <w:i w:val="false"/>
          <w:color w:val="000000"/>
          <w:sz w:val="28"/>
        </w:rPr>
        <w:t xml:space="preserve">
      46.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органның атына келіп түскен қарыз алушының, кепілгердің, сақтандыру ұйымының шағымы тіркелген күнінен бастап 5 (бес) жұмыс күні ішінде қаралуға жатады.</w:t>
      </w:r>
    </w:p>
    <w:bookmarkEnd w:id="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қарыз алушының, кепілгердің, сақтандыру ұйымының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сотқа жүгінуге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Start w:name="z16"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8"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
    <w:bookmarkStart w:name="z19"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14"/>
    <w:bookmarkStart w:name="z21"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2" w:id="1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6"/>
    <w:bookmarkStart w:name="z23"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24" w:id="18"/>
    <w:p>
      <w:pPr>
        <w:spacing w:after="0"/>
        <w:ind w:left="0"/>
        <w:jc w:val="both"/>
      </w:pPr>
      <w:r>
        <w:rPr>
          <w:rFonts w:ascii="Times New Roman"/>
          <w:b w:val="false"/>
          <w:i w:val="false"/>
          <w:color w:val="000000"/>
          <w:sz w:val="28"/>
        </w:rPr>
        <w:t>
      4. Осы бұйрық алғашқы ресми жарияланған күнінен кейін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9 қарашадағы</w:t>
            </w:r>
            <w:r>
              <w:br/>
            </w:r>
            <w:r>
              <w:rPr>
                <w:rFonts w:ascii="Times New Roman"/>
                <w:b w:val="false"/>
                <w:i w:val="false"/>
                <w:color w:val="000000"/>
                <w:sz w:val="20"/>
              </w:rPr>
              <w:t>№ 327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7" w:id="19"/>
    <w:p>
      <w:pPr>
        <w:spacing w:after="0"/>
        <w:ind w:left="0"/>
        <w:jc w:val="left"/>
      </w:pPr>
      <w:r>
        <w:rPr>
          <w:rFonts w:ascii="Times New Roman"/>
          <w:b/>
          <w:i w:val="false"/>
          <w:color w:val="000000"/>
        </w:rPr>
        <w:t xml:space="preserve"> Басым инвестициялық жобалардың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607"/>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сүт фермалары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ет үшін өсіру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 шаруашылығы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өсіру және қызылша қантын өндірісі</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өндірісі</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 және (немесе) тоң-май өнімдерінің өндірісі</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(немесе) көкөніс өнімдерін (асханалық сәбіз, басты пияз, ақбас қырыққабат) өсіру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шаруашылығында асыл тұқымды репродуктор салу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9 қарашадағы</w:t>
            </w:r>
            <w:r>
              <w:br/>
            </w:r>
            <w:r>
              <w:rPr>
                <w:rFonts w:ascii="Times New Roman"/>
                <w:b w:val="false"/>
                <w:i w:val="false"/>
                <w:color w:val="000000"/>
                <w:sz w:val="20"/>
              </w:rPr>
              <w:t>№ 327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0" w:id="20"/>
    <w:p>
      <w:pPr>
        <w:spacing w:after="0"/>
        <w:ind w:left="0"/>
        <w:jc w:val="left"/>
      </w:pPr>
      <w:r>
        <w:rPr>
          <w:rFonts w:ascii="Times New Roman"/>
          <w:b/>
          <w:i w:val="false"/>
          <w:color w:val="000000"/>
        </w:rPr>
        <w:t xml:space="preserve"> Кепілдендіру бойынша субсидия алуға арналған өтінім</w:t>
      </w:r>
    </w:p>
    <w:bookmarkEnd w:id="20"/>
    <w:p>
      <w:pPr>
        <w:spacing w:after="0"/>
        <w:ind w:left="0"/>
        <w:jc w:val="both"/>
      </w:pPr>
      <w:r>
        <w:rPr>
          <w:rFonts w:ascii="Times New Roman"/>
          <w:b w:val="false"/>
          <w:i w:val="false"/>
          <w:color w:val="000000"/>
          <w:sz w:val="28"/>
        </w:rPr>
        <w:t>
      (кімге) _____________________________________________________</w:t>
      </w:r>
    </w:p>
    <w:p>
      <w:pPr>
        <w:spacing w:after="0"/>
        <w:ind w:left="0"/>
        <w:jc w:val="both"/>
      </w:pPr>
      <w:r>
        <w:rPr>
          <w:rFonts w:ascii="Times New Roman"/>
          <w:b w:val="false"/>
          <w:i w:val="false"/>
          <w:color w:val="000000"/>
          <w:sz w:val="28"/>
        </w:rPr>
        <w:t>
      (облыстың, республикалық маңызы қаланың, астананың жергілікті атқарушы органы)</w:t>
      </w:r>
    </w:p>
    <w:p>
      <w:pPr>
        <w:spacing w:after="0"/>
        <w:ind w:left="0"/>
        <w:jc w:val="both"/>
      </w:pPr>
      <w:r>
        <w:rPr>
          <w:rFonts w:ascii="Times New Roman"/>
          <w:b w:val="false"/>
          <w:i w:val="false"/>
          <w:color w:val="000000"/>
          <w:sz w:val="28"/>
        </w:rPr>
        <w:t xml:space="preserve">
      (кімнен) ____________________________________________________ </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Кепілгер,</w:t>
      </w:r>
    </w:p>
    <w:p>
      <w:pPr>
        <w:spacing w:after="0"/>
        <w:ind w:left="0"/>
        <w:jc w:val="both"/>
      </w:pPr>
      <w:r>
        <w:rPr>
          <w:rFonts w:ascii="Times New Roman"/>
          <w:b w:val="false"/>
          <w:i w:val="false"/>
          <w:color w:val="000000"/>
          <w:sz w:val="28"/>
        </w:rPr>
        <w:t>
      _______________________________________________________________ (қарыз алушының аты, әкесінің аты (бар болса), тегі (бұдан әрі – қарыз алушының аты-жөні)/атауы) және __________________________________ арасында (екінші деңгейдегі банктің атауы (бұдан әрі – банк) кепілдік шартына қол қойылғанын хабарлайды.</w:t>
      </w:r>
    </w:p>
    <w:p>
      <w:pPr>
        <w:spacing w:after="0"/>
        <w:ind w:left="0"/>
        <w:jc w:val="both"/>
      </w:pPr>
      <w:r>
        <w:rPr>
          <w:rFonts w:ascii="Times New Roman"/>
          <w:b w:val="false"/>
          <w:i w:val="false"/>
          <w:color w:val="000000"/>
          <w:sz w:val="28"/>
        </w:rPr>
        <w:t>
      Кепілдік кредиттік шарт бойынша _________ (қарыз алушының аты-жөні/атауы) ____________ (банктің атауы) алдындағы міндеттемелердің орындалуын қамтамасыз ету ретінде берілді.</w:t>
      </w:r>
    </w:p>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29,9 (жиырма тоғыз бүтін оннан тоғыз) пайыз (бұдан әрі – %) мөлшеріндегі субсидияны мынадай деректемелер бойынша аударуды сұраймыз:</w:t>
      </w:r>
    </w:p>
    <w:p>
      <w:pPr>
        <w:spacing w:after="0"/>
        <w:ind w:left="0"/>
        <w:jc w:val="both"/>
      </w:pPr>
      <w:r>
        <w:rPr>
          <w:rFonts w:ascii="Times New Roman"/>
          <w:b w:val="false"/>
          <w:i w:val="false"/>
          <w:color w:val="000000"/>
          <w:sz w:val="28"/>
        </w:rPr>
        <w:t>
      Төлемді тағайындаған кезде қарыз алушының аты-жөні/атауын және кепілдік құны аударылатын кепілдік шартының күнін көрсетуді сұраймыз.</w:t>
      </w:r>
    </w:p>
    <w:bookmarkStart w:name="z31" w:id="21"/>
    <w:p>
      <w:pPr>
        <w:spacing w:after="0"/>
        <w:ind w:left="0"/>
        <w:jc w:val="both"/>
      </w:pPr>
      <w:r>
        <w:rPr>
          <w:rFonts w:ascii="Times New Roman"/>
          <w:b w:val="false"/>
          <w:i w:val="false"/>
          <w:color w:val="000000"/>
          <w:sz w:val="28"/>
        </w:rPr>
        <w:t>
      1. Өтінім беруші туралы мәліметтер.</w:t>
      </w:r>
    </w:p>
    <w:bookmarkEnd w:id="21"/>
    <w:p>
      <w:pPr>
        <w:spacing w:after="0"/>
        <w:ind w:left="0"/>
        <w:jc w:val="both"/>
      </w:pPr>
      <w:r>
        <w:rPr>
          <w:rFonts w:ascii="Times New Roman"/>
          <w:b w:val="false"/>
          <w:i w:val="false"/>
          <w:color w:val="000000"/>
          <w:sz w:val="28"/>
        </w:rPr>
        <w:t>
      аты-жөні/атауы ______________________________________________ жеке сәйкестендіру нөмірі (бұдан әрі – ЖСН)/бизнес-сәйкестендіру нөмірі (бұдан әрі –БСН) ________________________________________</w:t>
      </w:r>
    </w:p>
    <w:p>
      <w:pPr>
        <w:spacing w:after="0"/>
        <w:ind w:left="0"/>
        <w:jc w:val="both"/>
      </w:pPr>
      <w:r>
        <w:rPr>
          <w:rFonts w:ascii="Times New Roman"/>
          <w:b w:val="false"/>
          <w:i w:val="false"/>
          <w:color w:val="000000"/>
          <w:sz w:val="28"/>
        </w:rPr>
        <w:t>
      басшының аты-жөні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bookmarkStart w:name="z32" w:id="22"/>
    <w:p>
      <w:pPr>
        <w:spacing w:after="0"/>
        <w:ind w:left="0"/>
        <w:jc w:val="both"/>
      </w:pPr>
      <w:r>
        <w:rPr>
          <w:rFonts w:ascii="Times New Roman"/>
          <w:b w:val="false"/>
          <w:i w:val="false"/>
          <w:color w:val="000000"/>
          <w:sz w:val="28"/>
        </w:rPr>
        <w:t>
      2. Екінші деңгейдегі банктегі шот бойынша мәліметтер:</w:t>
      </w:r>
    </w:p>
    <w:bookmarkEnd w:id="22"/>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bookmarkStart w:name="z33" w:id="23"/>
    <w:p>
      <w:pPr>
        <w:spacing w:after="0"/>
        <w:ind w:left="0"/>
        <w:jc w:val="both"/>
      </w:pPr>
      <w:r>
        <w:rPr>
          <w:rFonts w:ascii="Times New Roman"/>
          <w:b w:val="false"/>
          <w:i w:val="false"/>
          <w:color w:val="000000"/>
          <w:sz w:val="28"/>
        </w:rPr>
        <w:t>
      3. Банк пен қарыз алушы арасында жасалған кредит шарты (бұдан әрі – КШ) туралы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635"/>
        <w:gridCol w:w="1307"/>
        <w:gridCol w:w="2679"/>
        <w:gridCol w:w="4329"/>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1772"/>
        <w:gridCol w:w="2818"/>
        <w:gridCol w:w="3907"/>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4"/>
    <w:p>
      <w:pPr>
        <w:spacing w:after="0"/>
        <w:ind w:left="0"/>
        <w:jc w:val="both"/>
      </w:pPr>
      <w:r>
        <w:rPr>
          <w:rFonts w:ascii="Times New Roman"/>
          <w:b w:val="false"/>
          <w:i w:val="false"/>
          <w:color w:val="000000"/>
          <w:sz w:val="28"/>
        </w:rPr>
        <w:t>
      4. Кепілдік шарты (бұдан әрі – КепШ)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2776"/>
        <w:gridCol w:w="1376"/>
        <w:gridCol w:w="3205"/>
        <w:gridCol w:w="1760"/>
        <w:gridCol w:w="1761"/>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 және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 мен өзге де ақпаратты жинауға, өңдеуге келісім береміз.</w:t>
      </w:r>
    </w:p>
    <w:p>
      <w:pPr>
        <w:spacing w:after="0"/>
        <w:ind w:left="0"/>
        <w:jc w:val="both"/>
      </w:pPr>
      <w:r>
        <w:rPr>
          <w:rFonts w:ascii="Times New Roman"/>
          <w:b w:val="false"/>
          <w:i w:val="false"/>
          <w:color w:val="000000"/>
          <w:sz w:val="28"/>
        </w:rPr>
        <w:t>
      Кепілгер 20 __ жылы "___"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 __ жылы "___" ___________ 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9 қарашадағы</w:t>
            </w:r>
            <w:r>
              <w:br/>
            </w:r>
            <w:r>
              <w:rPr>
                <w:rFonts w:ascii="Times New Roman"/>
                <w:b w:val="false"/>
                <w:i w:val="false"/>
                <w:color w:val="000000"/>
                <w:sz w:val="20"/>
              </w:rPr>
              <w:t>№ 327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5"/>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стандарты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669"/>
        <w:gridCol w:w="10156"/>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ұсыну тәсілдері (қол жеткізу арналары)</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w:t>
            </w:r>
          </w:p>
          <w:p>
            <w:pPr>
              <w:spacing w:after="20"/>
              <w:ind w:left="20"/>
              <w:jc w:val="both"/>
            </w:pPr>
            <w:r>
              <w:rPr>
                <w:rFonts w:ascii="Times New Roman"/>
                <w:b w:val="false"/>
                <w:i w:val="false"/>
                <w:color w:val="000000"/>
                <w:sz w:val="20"/>
              </w:rPr>
              <w:t>
кепілдендіру бойынша субсидия алуға арналған өтінімдер бойынша – 3 (үш) жұмыс күні;</w:t>
            </w:r>
          </w:p>
          <w:p>
            <w:pPr>
              <w:spacing w:after="20"/>
              <w:ind w:left="20"/>
              <w:jc w:val="both"/>
            </w:pPr>
            <w:r>
              <w:rPr>
                <w:rFonts w:ascii="Times New Roman"/>
                <w:b w:val="false"/>
                <w:i w:val="false"/>
                <w:color w:val="000000"/>
                <w:sz w:val="20"/>
              </w:rPr>
              <w:t>
сақтандыру бойынша субсидиялауға өтінімдер бойынша – 21 (жиырма бір) жұмыс күні.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аудару туралы хабарлама не осы мемлекеттік көрсетілетін қызмет стандартының 9-тармағында көзделген жағдайларда және негіздер бойынша мемлекеттік көрсетілетін қызметті ұсынудан уәжді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беру бойынша субсидия алу үшін Қазақстан Республикасы Ауыл шаруашылығы министрінің 2015 жылғы 30 қаңтардағы № 9-1/71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(бұдан әрі – Қағидалар) 3 - қосымшаға сәйкес нысан бойынша кепілгердің уәкілетті тұлғасының электрондық цифрлық қолтаңбасымен (бұдан әрі – ЭЦҚ) куәландырылған электрондық құжат нысанында кепілдік беру бойынша субсидия алуға өтінім беріледі.</w:t>
            </w:r>
          </w:p>
          <w:p>
            <w:pPr>
              <w:spacing w:after="20"/>
              <w:ind w:left="20"/>
              <w:jc w:val="both"/>
            </w:pPr>
            <w:r>
              <w:rPr>
                <w:rFonts w:ascii="Times New Roman"/>
                <w:b w:val="false"/>
                <w:i w:val="false"/>
                <w:color w:val="000000"/>
                <w:sz w:val="20"/>
              </w:rPr>
              <w:t>
Сақтандыру бойынша субсидия алу үшін сақтандыру ұйымының уәкілетті тұлғасының ЭЦҚ-мен куәландырылған электрондық құжат нысанында Қағидаларға 4-қосымшаға сәйкес нысан бойынша сақтандыру бойынша субсидиялауға өтінім беріледі.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кепілгер/сақтандыру ұйымы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кепілгердің/сақтандыру ұйымының және (немесе) мемлекеттік қызмет көрсету үшін қажетті ұсынылған материалдардың, деректердің және мәліметтердің белгіленген талаптарға сәйкес келмеуі.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агроөнеркәсіптік кешен субъектілерінің қарыздарын сақтандыру шеңберінде субсидиялау шартына қол қою кезінде дербес деректерді жинауға, өңдеуге, сондай-ақ оларды бизнесті мемлекеттік қолдау шараларының субъектілік мониторингінің ақпараттық жүйесін құру жөніндегі жоба шеңберінде бюджетті атқару жөніндегі уәкілетті органға сұраным бойынша беруге келісім береді.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мемлекеттік қызмет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қызметтің байланыс телефондары порталда көрсетілген. Мемлекеттік қызмет көрсету мәселелері бойынша бірыңғай байланыс орталығы: 1414, 8 800 080 77 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органдардың www.egov.kz интернет-ресурстарының бірыңғай платформасында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9 қарашадағы</w:t>
            </w:r>
            <w:r>
              <w:br/>
            </w:r>
            <w:r>
              <w:rPr>
                <w:rFonts w:ascii="Times New Roman"/>
                <w:b w:val="false"/>
                <w:i w:val="false"/>
                <w:color w:val="000000"/>
                <w:sz w:val="20"/>
              </w:rPr>
              <w:t>№ 327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6"/>
    <w:p>
      <w:pPr>
        <w:spacing w:after="0"/>
        <w:ind w:left="0"/>
        <w:jc w:val="left"/>
      </w:pPr>
      <w:r>
        <w:rPr>
          <w:rFonts w:ascii="Times New Roman"/>
          <w:b/>
          <w:i w:val="false"/>
          <w:color w:val="000000"/>
        </w:rPr>
        <w:t xml:space="preserve"> Кепілдендіру бойынша субсидия алуға арналған алдын ала өтінім</w:t>
      </w:r>
    </w:p>
    <w:bookmarkEnd w:id="26"/>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(облыстық жергілікті атқарушы орган)</w:t>
      </w:r>
    </w:p>
    <w:p>
      <w:pPr>
        <w:spacing w:after="0"/>
        <w:ind w:left="0"/>
        <w:jc w:val="both"/>
      </w:pPr>
      <w:r>
        <w:rPr>
          <w:rFonts w:ascii="Times New Roman"/>
          <w:b w:val="false"/>
          <w:i w:val="false"/>
          <w:color w:val="000000"/>
          <w:sz w:val="28"/>
        </w:rPr>
        <w:t xml:space="preserve">
      (кімнен) _________________________________________________________ </w:t>
      </w:r>
    </w:p>
    <w:p>
      <w:pPr>
        <w:spacing w:after="0"/>
        <w:ind w:left="0"/>
        <w:jc w:val="both"/>
      </w:pPr>
      <w:r>
        <w:rPr>
          <w:rFonts w:ascii="Times New Roman"/>
          <w:b w:val="false"/>
          <w:i w:val="false"/>
          <w:color w:val="000000"/>
          <w:sz w:val="28"/>
        </w:rPr>
        <w:t>
                        (Кепілгердің толық атауы)</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Ауыл шаруашылығы министрінің 2015 жылғы 30 қаңтардағы № 9-1/71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12183 болып тіркелген) бекітілген Агроөнеркәсіптік кешен субъектілерінің қарыздарын кепілдендіру мен сақтандыру шеңберінде субсидиялау қағидаларына сәйкес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(қарыз алушының аты, әкесінің аты (бар болса), тегі (бұдан әрі – аты-жөні)/атауы) ____________ (екінші деңгейдегі банктің (бұдан әрі – банк) атауы) кредитке өтінім берді, ол өтінім мақұлданған жағдайда кепілдендіруге өтінім беру жоспарланады.</w:t>
      </w:r>
    </w:p>
    <w:p>
      <w:pPr>
        <w:spacing w:after="0"/>
        <w:ind w:left="0"/>
        <w:jc w:val="both"/>
      </w:pPr>
      <w:r>
        <w:rPr>
          <w:rFonts w:ascii="Times New Roman"/>
          <w:b w:val="false"/>
          <w:i w:val="false"/>
          <w:color w:val="000000"/>
          <w:sz w:val="28"/>
        </w:rPr>
        <w:t>
      Кепілдік кредиттік шарт бойынша _______ (қарыз алушының аты-жөні/атауы) _______ (банктің атауы) алдындағы міндеттемелердің орындалуын қамтамасыз ету ретінде берілді.</w:t>
      </w:r>
    </w:p>
    <w:p>
      <w:pPr>
        <w:spacing w:after="0"/>
        <w:ind w:left="0"/>
        <w:jc w:val="both"/>
      </w:pPr>
      <w:r>
        <w:rPr>
          <w:rFonts w:ascii="Times New Roman"/>
          <w:b w:val="false"/>
          <w:i w:val="false"/>
          <w:color w:val="000000"/>
          <w:sz w:val="28"/>
        </w:rPr>
        <w:t>
      Жоғарыда баяндалғанға байланысты Сізден _________ (кепілдеме сомасынан 29,9 (жиырма тоғыз бүтін оннан тоғыз) пайыз (бұдан әрі – %) ) мөлшерінде субсидия (сомасын ағымдағы жылға арналған бюджетте көздеуді сұраймыз;</w:t>
      </w:r>
    </w:p>
    <w:bookmarkStart w:name="z41" w:id="27"/>
    <w:p>
      <w:pPr>
        <w:spacing w:after="0"/>
        <w:ind w:left="0"/>
        <w:jc w:val="both"/>
      </w:pPr>
      <w:r>
        <w:rPr>
          <w:rFonts w:ascii="Times New Roman"/>
          <w:b w:val="false"/>
          <w:i w:val="false"/>
          <w:color w:val="000000"/>
          <w:sz w:val="28"/>
        </w:rPr>
        <w:t>
      Өтінім беруші туралы мәліметтер.</w:t>
      </w:r>
    </w:p>
    <w:bookmarkEnd w:id="27"/>
    <w:p>
      <w:pPr>
        <w:spacing w:after="0"/>
        <w:ind w:left="0"/>
        <w:jc w:val="both"/>
      </w:pPr>
      <w:r>
        <w:rPr>
          <w:rFonts w:ascii="Times New Roman"/>
          <w:b w:val="false"/>
          <w:i w:val="false"/>
          <w:color w:val="000000"/>
          <w:sz w:val="28"/>
        </w:rPr>
        <w:t>
      аты-жөні/атауы ____________________________________________________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ЖСН)/бизнес-сәйкестендіру нөмірі (бұдан әрі – БСН)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Басшының аты-жөні______________________________________________________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w:t>
      </w:r>
    </w:p>
    <w:bookmarkStart w:name="z42" w:id="28"/>
    <w:p>
      <w:pPr>
        <w:spacing w:after="0"/>
        <w:ind w:left="0"/>
        <w:jc w:val="both"/>
      </w:pPr>
      <w:r>
        <w:rPr>
          <w:rFonts w:ascii="Times New Roman"/>
          <w:b w:val="false"/>
          <w:i w:val="false"/>
          <w:color w:val="000000"/>
          <w:sz w:val="28"/>
        </w:rPr>
        <w:t>
      2. Екінші деңгейдегі банктегі шот бойынша мәліметтер:</w:t>
      </w:r>
    </w:p>
    <w:bookmarkEnd w:id="28"/>
    <w:p>
      <w:pPr>
        <w:spacing w:after="0"/>
        <w:ind w:left="0"/>
        <w:jc w:val="both"/>
      </w:pPr>
      <w:r>
        <w:rPr>
          <w:rFonts w:ascii="Times New Roman"/>
          <w:b w:val="false"/>
          <w:i w:val="false"/>
          <w:color w:val="000000"/>
          <w:sz w:val="28"/>
        </w:rPr>
        <w:t>
      БСН 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w:t>
      </w:r>
    </w:p>
    <w:p>
      <w:pPr>
        <w:spacing w:after="0"/>
        <w:ind w:left="0"/>
        <w:jc w:val="both"/>
      </w:pPr>
      <w:r>
        <w:rPr>
          <w:rFonts w:ascii="Times New Roman"/>
          <w:b w:val="false"/>
          <w:i w:val="false"/>
          <w:color w:val="000000"/>
          <w:sz w:val="28"/>
        </w:rPr>
        <w:t>
      БСК (банктік сәйкестендіру коды) ________________________________________</w:t>
      </w:r>
    </w:p>
    <w:p>
      <w:pPr>
        <w:spacing w:after="0"/>
        <w:ind w:left="0"/>
        <w:jc w:val="both"/>
      </w:pPr>
      <w:r>
        <w:rPr>
          <w:rFonts w:ascii="Times New Roman"/>
          <w:b w:val="false"/>
          <w:i w:val="false"/>
          <w:color w:val="000000"/>
          <w:sz w:val="28"/>
        </w:rPr>
        <w:t>
      ЖСК (жеке сәйкестендіру коды) 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w:t>
      </w:r>
    </w:p>
    <w:bookmarkStart w:name="z43" w:id="29"/>
    <w:p>
      <w:pPr>
        <w:spacing w:after="0"/>
        <w:ind w:left="0"/>
        <w:jc w:val="both"/>
      </w:pPr>
      <w:r>
        <w:rPr>
          <w:rFonts w:ascii="Times New Roman"/>
          <w:b w:val="false"/>
          <w:i w:val="false"/>
          <w:color w:val="000000"/>
          <w:sz w:val="28"/>
        </w:rPr>
        <w:t>
      3. Банк пен қарыз алушы арасындағы жасалған кредиттік шарт (бұдан әрі – КШ)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635"/>
        <w:gridCol w:w="1307"/>
        <w:gridCol w:w="2679"/>
        <w:gridCol w:w="4329"/>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КШ (номері мен күні)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ЖСН-сы/БСН-сы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1772"/>
        <w:gridCol w:w="2818"/>
        <w:gridCol w:w="3907"/>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сомасы және валютасы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кредит желісінің мерзімі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0"/>
    <w:p>
      <w:pPr>
        <w:spacing w:after="0"/>
        <w:ind w:left="0"/>
        <w:jc w:val="both"/>
      </w:pPr>
      <w:r>
        <w:rPr>
          <w:rFonts w:ascii="Times New Roman"/>
          <w:b w:val="false"/>
          <w:i w:val="false"/>
          <w:color w:val="000000"/>
          <w:sz w:val="28"/>
        </w:rPr>
        <w:t>
      4. Кепілдік шарт туралы мәліметтер: (бұдан әрі – КепШ)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2776"/>
        <w:gridCol w:w="1376"/>
        <w:gridCol w:w="3205"/>
        <w:gridCol w:w="1760"/>
        <w:gridCol w:w="1761"/>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КепШ (номері мен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ЖСН-сы/ БСН-сы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Қазақстан Республикасының заңнамасына сәйкес дұрыс емес мәліметтер ұсынғанымыз үшін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жылы "__" 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Жұмыс органы 20__ жылы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