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717d" w14:textId="7fe7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16 қарашадағы № 594-НҚ бұйрығы. Қазақстан Республикасының Әділет министрлігінде 2021 жылғы 19 қарашада № 25228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16 қарашадағы</w:t>
            </w:r>
            <w:r>
              <w:br/>
            </w:r>
            <w:r>
              <w:rPr>
                <w:rFonts w:ascii="Times New Roman"/>
                <w:b w:val="false"/>
                <w:i w:val="false"/>
                <w:color w:val="000000"/>
                <w:sz w:val="20"/>
              </w:rPr>
              <w:t xml:space="preserve">№ 594-НҚ бұйрыққа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Сатып алынған тауарлардың құнын айқындау үшін Еуразиялық экономикалық одаққа (бұдан әрі – ЕАЭО)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 (бұдан әрі – Қағидалар) тізбесі Қазақстан Республикасы Үкіметінің 2021 жылғы 14 желтоқсандағы </w:t>
      </w:r>
      <w:r>
        <w:rPr>
          <w:rFonts w:ascii="Times New Roman"/>
          <w:b w:val="false"/>
          <w:i w:val="false"/>
          <w:color w:val="000000"/>
          <w:sz w:val="28"/>
        </w:rPr>
        <w:t>№ 882</w:t>
      </w:r>
      <w:r>
        <w:rPr>
          <w:rFonts w:ascii="Times New Roman"/>
          <w:b w:val="false"/>
          <w:i w:val="false"/>
          <w:color w:val="000000"/>
          <w:sz w:val="28"/>
        </w:rPr>
        <w:t xml:space="preserve"> "Өздеріне қатысты ең төмен бағалар деңгейі қолданылатын жекелеген тауарлар түрлерінің тізбесін бекіту туралы" қаулысымен бекітілетін тауарлардың жекелеген түрлеріне қатысты бағалардың ең төменгі деңгейін (бұдан әрі – БТД) қолдану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12.12.2024 </w:t>
      </w:r>
      <w:r>
        <w:rPr>
          <w:rFonts w:ascii="Times New Roman"/>
          <w:b w:val="false"/>
          <w:i w:val="false"/>
          <w:color w:val="ff0000"/>
          <w:sz w:val="28"/>
        </w:rPr>
        <w:t>№ 408-НҚ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p>
      <w:pPr>
        <w:spacing w:after="0"/>
        <w:ind w:left="0"/>
        <w:jc w:val="both"/>
      </w:pPr>
      <w:r>
        <w:rPr>
          <w:rFonts w:ascii="Times New Roman"/>
          <w:b w:val="false"/>
          <w:i w:val="false"/>
          <w:color w:val="000000"/>
          <w:sz w:val="28"/>
        </w:rPr>
        <w:t>
      1)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p>
      <w:pPr>
        <w:spacing w:after="0"/>
        <w:ind w:left="0"/>
        <w:jc w:val="both"/>
      </w:pPr>
      <w:r>
        <w:rPr>
          <w:rFonts w:ascii="Times New Roman"/>
          <w:b w:val="false"/>
          <w:i w:val="false"/>
          <w:color w:val="000000"/>
          <w:sz w:val="28"/>
        </w:rPr>
        <w:t>
      2) 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p>
      <w:pPr>
        <w:spacing w:after="0"/>
        <w:ind w:left="0"/>
        <w:jc w:val="both"/>
      </w:pPr>
      <w:r>
        <w:rPr>
          <w:rFonts w:ascii="Times New Roman"/>
          <w:b w:val="false"/>
          <w:i w:val="false"/>
          <w:color w:val="000000"/>
          <w:sz w:val="28"/>
        </w:rPr>
        <w:t>
      3)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p>
      <w:pPr>
        <w:spacing w:after="0"/>
        <w:ind w:left="0"/>
        <w:jc w:val="both"/>
      </w:pPr>
      <w:r>
        <w:rPr>
          <w:rFonts w:ascii="Times New Roman"/>
          <w:b w:val="false"/>
          <w:i w:val="false"/>
          <w:color w:val="000000"/>
          <w:sz w:val="28"/>
        </w:rPr>
        <w:t>
      4) тауар – сатуға немесе айырбастауға арналған, айналымнан алынбаған кез келген еңбек өнiмi.</w:t>
      </w:r>
    </w:p>
    <w:bookmarkStart w:name="z13" w:id="11"/>
    <w:p>
      <w:pPr>
        <w:spacing w:after="0"/>
        <w:ind w:left="0"/>
        <w:jc w:val="both"/>
      </w:pPr>
      <w:r>
        <w:rPr>
          <w:rFonts w:ascii="Times New Roman"/>
          <w:b w:val="false"/>
          <w:i w:val="false"/>
          <w:color w:val="000000"/>
          <w:sz w:val="28"/>
        </w:rPr>
        <w:t xml:space="preserve">
      3. ЕАЭО мүше-мемлекеттер аумағынан тауарларды әкелу кезінде импорттаушы "Салық есептілігі нысандарын және оларды жасау қағидаларын бекіту туралы"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2018 жылғы 28 ақпанда № 16448 болып тіркелді) бекітілген нысан бойынша толтырылған тауарларды әкелу және жанама салықтардың төленгені туралы өтініштерде (бұдан әрі – Өтініш) БТД белгіленген өлшемінен төмен құн көрсетсе мемлекеттік кірістер органы қосылған құн салығын есептеу үшін БТД қолданады.</w:t>
      </w:r>
    </w:p>
    <w:bookmarkEnd w:id="11"/>
    <w:bookmarkStart w:name="z14" w:id="12"/>
    <w:p>
      <w:pPr>
        <w:spacing w:after="0"/>
        <w:ind w:left="0"/>
        <w:jc w:val="left"/>
      </w:pPr>
      <w:r>
        <w:rPr>
          <w:rFonts w:ascii="Times New Roman"/>
          <w:b/>
          <w:i w:val="false"/>
          <w:color w:val="000000"/>
        </w:rPr>
        <w:t xml:space="preserve"> 2-тарау.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тәртібі</w:t>
      </w:r>
    </w:p>
    <w:bookmarkEnd w:id="12"/>
    <w:bookmarkStart w:name="z15" w:id="13"/>
    <w:p>
      <w:pPr>
        <w:spacing w:after="0"/>
        <w:ind w:left="0"/>
        <w:jc w:val="both"/>
      </w:pPr>
      <w:r>
        <w:rPr>
          <w:rFonts w:ascii="Times New Roman"/>
          <w:b w:val="false"/>
          <w:i w:val="false"/>
          <w:color w:val="000000"/>
          <w:sz w:val="28"/>
        </w:rPr>
        <w:t>
      4. Салық төлеуші (салық агенті) не оның заңды немесе уәкілетті өкілі (бұдан әрі – өкіл) ЕАЭО-ға мүше мемлекеттердің аумағынан тауарларды әкелу кезінде мемлекеттік кірістер органдарына қағаз жеткізгіште (төрт данада) немесе тек электрондық нысанда, лауазымды адамның электрондық цифрлық қолтаңбасымен куәландырылған өтініш береді.</w:t>
      </w:r>
    </w:p>
    <w:bookmarkEnd w:id="13"/>
    <w:bookmarkStart w:name="z16" w:id="14"/>
    <w:p>
      <w:pPr>
        <w:spacing w:after="0"/>
        <w:ind w:left="0"/>
        <w:jc w:val="both"/>
      </w:pPr>
      <w:r>
        <w:rPr>
          <w:rFonts w:ascii="Times New Roman"/>
          <w:b w:val="false"/>
          <w:i w:val="false"/>
          <w:color w:val="000000"/>
          <w:sz w:val="28"/>
        </w:rPr>
        <w:t xml:space="preserve">
      5. ЕАЭО мүше мемлекеттердің аумағынан Қазақстан Республикасының аумағына импортталатын тауарлар бойынша ҚҚС есептеу және төлеу тәртібі Кодекстің </w:t>
      </w:r>
      <w:r>
        <w:rPr>
          <w:rFonts w:ascii="Times New Roman"/>
          <w:b w:val="false"/>
          <w:i w:val="false"/>
          <w:color w:val="000000"/>
          <w:sz w:val="28"/>
        </w:rPr>
        <w:t>456-бабына</w:t>
      </w:r>
      <w:r>
        <w:rPr>
          <w:rFonts w:ascii="Times New Roman"/>
          <w:b w:val="false"/>
          <w:i w:val="false"/>
          <w:color w:val="000000"/>
          <w:sz w:val="28"/>
        </w:rPr>
        <w:t xml:space="preserve"> сәйкес жүзеге асырылады.</w:t>
      </w:r>
    </w:p>
    <w:bookmarkEnd w:id="14"/>
    <w:p>
      <w:pPr>
        <w:spacing w:after="0"/>
        <w:ind w:left="0"/>
        <w:jc w:val="both"/>
      </w:pPr>
      <w:r>
        <w:rPr>
          <w:rFonts w:ascii="Times New Roman"/>
          <w:b w:val="false"/>
          <w:i w:val="false"/>
          <w:color w:val="000000"/>
          <w:sz w:val="28"/>
        </w:rPr>
        <w:t>
      Егер импорттаушы мәлімдеген тауардың құны БТД-ның белгіленген мөлшерінен төмен болса, онда ҚҚС есептеу БТД-да көзделген құннан жүзеге асырылады.</w:t>
      </w:r>
    </w:p>
    <w:bookmarkStart w:name="z17" w:id="15"/>
    <w:p>
      <w:pPr>
        <w:spacing w:after="0"/>
        <w:ind w:left="0"/>
        <w:jc w:val="both"/>
      </w:pPr>
      <w:r>
        <w:rPr>
          <w:rFonts w:ascii="Times New Roman"/>
          <w:b w:val="false"/>
          <w:i w:val="false"/>
          <w:color w:val="000000"/>
          <w:sz w:val="28"/>
        </w:rPr>
        <w:t>
      6. Уәкілетті орган жыл сайын 15 (он бесінші) наурыздан, 15 (он бесінші) маусымнан, 15 (он бесінші) қыркүйектен және 15 (он бесінші) желтоқсаннан кешіктірмей тауардың әрбір түріне БТД-ны есептейді және өзінің ресми интернет-ресурсында жариялайды.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12.12.2024 </w:t>
      </w:r>
      <w:r>
        <w:rPr>
          <w:rFonts w:ascii="Times New Roman"/>
          <w:b w:val="false"/>
          <w:i w:val="false"/>
          <w:color w:val="ff0000"/>
          <w:sz w:val="28"/>
        </w:rPr>
        <w:t>№ 408-НҚ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БТД келесі формуламен есептеледі: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өндіруші-кәсіпорындардың орташа бағасы;</w:t>
      </w:r>
      <w:r>
        <w:br/>
      </w:r>
      <w:r>
        <w:rPr>
          <w:rFonts w:ascii="Times New Roman"/>
          <w:b w:val="false"/>
          <w:i w:val="false"/>
          <w:color w:val="000000"/>
          <w:sz w:val="28"/>
        </w:rPr>
        <w:t>
</w:t>
      </w:r>
      <w:r>
        <w:br/>
      </w:r>
    </w:p>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туралы өтініштерде көрсетілген, ЕАЭО-ға мүше мемлекеттердің аумағынан Қазақстан Республикасына әкелінген тауарлардың орташа құны.</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Уәкілетті орган жыл сайын 28 (жиырма сегізінші) ақпанға, 31 (отыз бірінші) мамырға, 31 (отыз бірінші) тамызға дейін және 30 (отызыншы) қарашаға дейін мемлекеттік статистика саласындағы уәкілетті органнан әрбір тауарға қатысты ақпарат ұсынылған айдың алдындағы 3 (үш) ай үшін тауарларға өндіруші-кәсіпорындардың орташа бағаларын сұратады.</w:t>
      </w:r>
    </w:p>
    <w:bookmarkEnd w:id="17"/>
    <w:p>
      <w:pPr>
        <w:spacing w:after="0"/>
        <w:ind w:left="0"/>
        <w:jc w:val="both"/>
      </w:pPr>
      <w:r>
        <w:rPr>
          <w:rFonts w:ascii="Times New Roman"/>
          <w:b w:val="false"/>
          <w:i w:val="false"/>
          <w:color w:val="000000"/>
          <w:sz w:val="28"/>
        </w:rPr>
        <w:t>
      Өндіруші-кәсіпорын орташа бағалары тауардың өлшем бірлігі үшін теңгемен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Сауда және интеграция министрінің 12.12.2024 </w:t>
      </w:r>
      <w:r>
        <w:rPr>
          <w:rFonts w:ascii="Times New Roman"/>
          <w:b w:val="false"/>
          <w:i w:val="false"/>
          <w:color w:val="ff0000"/>
          <w:sz w:val="28"/>
        </w:rPr>
        <w:t>№ 408-НҚ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Мемлекеттік кіріс органы жыл сайын 28 (жиырма сегізінші) ақпанға, 31 (отыз бірінші) мамырға, 31 (отыз бірінші) тамызға дейін және 30 (отызыншы) қарашаға дейін уәкілетті органға әрбір тауарға қатысты ақпаратты ұсыну айының алдындағы 3 (үш) ай ішінде Өтініштерде көрсетілген, ЕАЭО-ға мүше мемлекеттердің аумағынан Қазақстан Республикасына әкелінген тауарлардың орташа құны туралы ақпаратты ұсынады.</w:t>
      </w:r>
    </w:p>
    <w:bookmarkEnd w:id="18"/>
    <w:p>
      <w:pPr>
        <w:spacing w:after="0"/>
        <w:ind w:left="0"/>
        <w:jc w:val="both"/>
      </w:pPr>
      <w:r>
        <w:rPr>
          <w:rFonts w:ascii="Times New Roman"/>
          <w:b w:val="false"/>
          <w:i w:val="false"/>
          <w:color w:val="000000"/>
          <w:sz w:val="28"/>
        </w:rPr>
        <w:t>
      Әкелінетін тауарлардың орташа құны туралы ақпарат тауардың әрбір түрі бойынша ЕАЭО СЭҚ ТН кодының 10 (он) белгісі деңгейінде құнын көрсете отырып, тауардың өлшем бірлігі үшін теңгемен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Сауда және интеграция министрінің 12.12.2024 </w:t>
      </w:r>
      <w:r>
        <w:rPr>
          <w:rFonts w:ascii="Times New Roman"/>
          <w:b w:val="false"/>
          <w:i w:val="false"/>
          <w:color w:val="ff0000"/>
          <w:sz w:val="28"/>
        </w:rPr>
        <w:t>№ 408-НҚ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10. БТД жыл сайын 1 (бірінші) қаңтар мен 31 (отыз бірінші) наурыз, 1 (бірінші) сәуір мен 30 (отызыншы) маусым, 1 (бірінші) шілде мен 30 (отызыншы) қыркүйек және 1 (бірінші) қазан мен 31 (отыз бірінші) желтоқсан аралығындағы кезеңде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Сауда және интеграция министрінің 12.12.2024 </w:t>
      </w:r>
      <w:r>
        <w:rPr>
          <w:rFonts w:ascii="Times New Roman"/>
          <w:b w:val="false"/>
          <w:i w:val="false"/>
          <w:color w:val="ff0000"/>
          <w:sz w:val="28"/>
        </w:rPr>
        <w:t>№ 408-НҚ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