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b141" w14:textId="df7b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"Инфекциялық аурулардың (обаның, тырысқақтың) алдын алу бойынша санитариялық-эпидемияға қарсы іс-шараларды ұйымдастыруға және өткізуге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17 қарашадағы № ҚР ДСМ-116 бұйрығы. Қазақстан Республикасының Әділет министрлігінде 2021 жылғы 22 қарашада № 25254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"Инфекциялық аурулардың (обаның, тырысқақтың) алдын алу бойынша санитариялық-эпидемияға қарсы іс-шараларды ұйымдастыруға және өткізуге қойылатын санитариялық-эпидемиологиялық талаптар" санитариялық қағидалары бекітілсін.</w:t>
      </w:r>
    </w:p>
    <w:bookmarkEnd w:id="1"/>
    <w:bookmarkStart w:name="z3" w:id="2"/>
    <w:p>
      <w:pPr>
        <w:spacing w:after="0"/>
        <w:ind w:left="0"/>
        <w:jc w:val="both"/>
      </w:pPr>
      <w:r>
        <w:rPr>
          <w:rFonts w:ascii="Times New Roman"/>
          <w:b w:val="false"/>
          <w:i w:val="false"/>
          <w:color w:val="000000"/>
          <w:sz w:val="28"/>
        </w:rPr>
        <w:t xml:space="preserve">
      2. "Инфекциялық аурулардың (обаның, тырысқақтың) алдын алу бойынша санитариялық-эпидемияға қарсы (профилактикалық) іс-шараларды ұйымдастыруға және өткізуге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25 ақпандағы № 131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10644 болып тіркелген)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Ішкі істер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17 қарашадағы</w:t>
            </w:r>
            <w:r>
              <w:br/>
            </w:r>
            <w:r>
              <w:rPr>
                <w:rFonts w:ascii="Times New Roman"/>
                <w:b w:val="false"/>
                <w:i w:val="false"/>
                <w:color w:val="000000"/>
                <w:sz w:val="20"/>
              </w:rPr>
              <w:t xml:space="preserve">№ ҚР ДСМ-116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"Инфекциялық аурулардың (обаның, тырысқақтың) алдын алу бойынша санитариялық-эпидемияға қарсы іс-шараларды ұйымдастыруға және өткізуге қойылатын санитариялық-эпидемиологиялық талаптар" санитариялық қағидалары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"Инфекциялық аурулардың (обаның, тырысқақтың) алдын алу бойынша санитариялық-эпидемияға қарсы іс-шараларды ұйымдастыруға және өткізуге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инфекциялық аурулардың (обаның, тырысқақтың) алдын алу, оба мен тырысқақтың эпидемиялық ошақтарында шектеу іс-шараларын, оның ішінде карантинді енгізу жөніндегі санитариялық-эпидемияға қарсы іс-шараларды ұйымдастыруға және жүргізуге қойылатын санитариялық-эпидемиологиялық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Обаға қарсы күрес станциялары, ал олар болмаған жағдайда – тиісті аумақтардағы халықтың санитариялық-эпидемиологиялық саламаттылығы саласындағы мемлекеттік органның аумақтық бөлімшелері меншік нысанына қарамастан, медициналық ұйымдарға консультациялық-әдістемелік көмек көрсетеді.</w:t>
      </w:r>
    </w:p>
    <w:bookmarkEnd w:id="12"/>
    <w:bookmarkStart w:name="z15" w:id="13"/>
    <w:p>
      <w:pPr>
        <w:spacing w:after="0"/>
        <w:ind w:left="0"/>
        <w:jc w:val="both"/>
      </w:pPr>
      <w:r>
        <w:rPr>
          <w:rFonts w:ascii="Times New Roman"/>
          <w:b w:val="false"/>
          <w:i w:val="false"/>
          <w:color w:val="000000"/>
          <w:sz w:val="28"/>
        </w:rPr>
        <w:t>
      3. Санитариялық-эпидемияға қарсы іс-шараларды жүргізу кезінде Еуразиялық экономикалық одақ өнімдерін мемлекеттік тіркеу туралы куәліктердің бірыңғай тізілімінде тіркелген дезинфекциялау, дезинсекциялау, дератизациялау құралдарын пайдаланады.</w:t>
      </w:r>
    </w:p>
    <w:bookmarkEnd w:id="13"/>
    <w:bookmarkStart w:name="z16" w:id="14"/>
    <w:p>
      <w:pPr>
        <w:spacing w:after="0"/>
        <w:ind w:left="0"/>
        <w:jc w:val="both"/>
      </w:pPr>
      <w:r>
        <w:rPr>
          <w:rFonts w:ascii="Times New Roman"/>
          <w:b w:val="false"/>
          <w:i w:val="false"/>
          <w:color w:val="000000"/>
          <w:sz w:val="28"/>
        </w:rPr>
        <w:t>
      4. Осы Санитариялық қағидалардың орындалуын бақылауды халықтың санитариялық-эпидемиологиялық саламаттылығы саласындағы мемлекеттік орган өз құзыреті шегінде жүзеге асырады.</w:t>
      </w:r>
    </w:p>
    <w:bookmarkEnd w:id="14"/>
    <w:bookmarkStart w:name="z17" w:id="15"/>
    <w:p>
      <w:pPr>
        <w:spacing w:after="0"/>
        <w:ind w:left="0"/>
        <w:jc w:val="both"/>
      </w:pPr>
      <w:r>
        <w:rPr>
          <w:rFonts w:ascii="Times New Roman"/>
          <w:b w:val="false"/>
          <w:i w:val="false"/>
          <w:color w:val="000000"/>
          <w:sz w:val="28"/>
        </w:rPr>
        <w:t>
      5. Осы Санитариялық қағидаларда мынадай ұғымдар пайдаланылды:</w:t>
      </w:r>
    </w:p>
    <w:bookmarkEnd w:id="15"/>
    <w:bookmarkStart w:name="z18" w:id="16"/>
    <w:p>
      <w:pPr>
        <w:spacing w:after="0"/>
        <w:ind w:left="0"/>
        <w:jc w:val="both"/>
      </w:pPr>
      <w:r>
        <w:rPr>
          <w:rFonts w:ascii="Times New Roman"/>
          <w:b w:val="false"/>
          <w:i w:val="false"/>
          <w:color w:val="000000"/>
          <w:sz w:val="28"/>
        </w:rPr>
        <w:t>
      1) далалық материал – қоздырғыштың айналымын анықтау мақсатында оларға зертханалық зерттеу жүргізу үшін алынған зооноздық инфекциялар қоздырғыштарын таратушылар мен тасымалдаушылар, қоршаған орта объектілері;</w:t>
      </w:r>
    </w:p>
    <w:bookmarkEnd w:id="16"/>
    <w:bookmarkStart w:name="z19" w:id="17"/>
    <w:p>
      <w:pPr>
        <w:spacing w:after="0"/>
        <w:ind w:left="0"/>
        <w:jc w:val="both"/>
      </w:pPr>
      <w:r>
        <w:rPr>
          <w:rFonts w:ascii="Times New Roman"/>
          <w:b w:val="false"/>
          <w:i w:val="false"/>
          <w:color w:val="000000"/>
          <w:sz w:val="28"/>
        </w:rPr>
        <w:t>
      2) инфекцияны тасымалдаушылар – оба қоздырғышы берілуінің трансмиссивті тетігін айқындайтын, көбіне буынаяқтылар, атап айтқанда қансорғыш жәндіктер мен кенелер;</w:t>
      </w:r>
    </w:p>
    <w:bookmarkEnd w:id="17"/>
    <w:bookmarkStart w:name="z20" w:id="18"/>
    <w:p>
      <w:pPr>
        <w:spacing w:after="0"/>
        <w:ind w:left="0"/>
        <w:jc w:val="both"/>
      </w:pPr>
      <w:r>
        <w:rPr>
          <w:rFonts w:ascii="Times New Roman"/>
          <w:b w:val="false"/>
          <w:i w:val="false"/>
          <w:color w:val="000000"/>
          <w:sz w:val="28"/>
        </w:rPr>
        <w:t>
      3) инфекцияны таратушылар – табиғатта инфекциялық аурулардың қоздырғышы болып табылатын жылы қанды жануарлар, бірінше кезекте кеміргіштер мен ұсақ сүтқоректілер;</w:t>
      </w:r>
    </w:p>
    <w:bookmarkEnd w:id="18"/>
    <w:bookmarkStart w:name="z21" w:id="19"/>
    <w:p>
      <w:pPr>
        <w:spacing w:after="0"/>
        <w:ind w:left="0"/>
        <w:jc w:val="both"/>
      </w:pPr>
      <w:r>
        <w:rPr>
          <w:rFonts w:ascii="Times New Roman"/>
          <w:b w:val="false"/>
          <w:i w:val="false"/>
          <w:color w:val="000000"/>
          <w:sz w:val="28"/>
        </w:rPr>
        <w:t>
      4) қауіп төндіретін аумақ – адамдардың аса қауіпті инфекциялармен сырқаттану жағдайлары туындау қаупі бар аумақ;</w:t>
      </w:r>
    </w:p>
    <w:bookmarkEnd w:id="19"/>
    <w:bookmarkStart w:name="z22" w:id="20"/>
    <w:p>
      <w:pPr>
        <w:spacing w:after="0"/>
        <w:ind w:left="0"/>
        <w:jc w:val="both"/>
      </w:pPr>
      <w:r>
        <w:rPr>
          <w:rFonts w:ascii="Times New Roman"/>
          <w:b w:val="false"/>
          <w:i w:val="false"/>
          <w:color w:val="000000"/>
          <w:sz w:val="28"/>
        </w:rPr>
        <w:t>
      5) қорғау аймағы – инфекцияны тасымалдаушылар және (немесе) таратушылар жойылған елді мекеннің айналасындағы аумақ;</w:t>
      </w:r>
    </w:p>
    <w:bookmarkEnd w:id="20"/>
    <w:bookmarkStart w:name="z23" w:id="21"/>
    <w:p>
      <w:pPr>
        <w:spacing w:after="0"/>
        <w:ind w:left="0"/>
        <w:jc w:val="both"/>
      </w:pPr>
      <w:r>
        <w:rPr>
          <w:rFonts w:ascii="Times New Roman"/>
          <w:b w:val="false"/>
          <w:i w:val="false"/>
          <w:color w:val="000000"/>
          <w:sz w:val="28"/>
        </w:rPr>
        <w:t>
      6) оба – адамды, жабайы және кейбір үй жануарларын зақымдайтын, даму жылдамдығы жоғары және интоксикациясы, қызбасы айқын, лимфа түйіндерінің, тері мен өкпенің зақымдалуымен, қоғамдық денсаулық сақтауда төтенше жағдайларды тудыра отырып, инфекция адамнан адамға берілген кезде науқастардың өлу деңгейі барынша жоғары және эпидемиялық әлеуеті жоғары болумен сипатталатын жіті инфекциялық процесі ауыр аса қауіпті табиғи ошақтық зооноз;</w:t>
      </w:r>
    </w:p>
    <w:bookmarkEnd w:id="21"/>
    <w:bookmarkStart w:name="z24" w:id="22"/>
    <w:p>
      <w:pPr>
        <w:spacing w:after="0"/>
        <w:ind w:left="0"/>
        <w:jc w:val="both"/>
      </w:pPr>
      <w:r>
        <w:rPr>
          <w:rFonts w:ascii="Times New Roman"/>
          <w:b w:val="false"/>
          <w:i w:val="false"/>
          <w:color w:val="000000"/>
          <w:sz w:val="28"/>
        </w:rPr>
        <w:t>
      7) обаның табиғи ошағы – шегінде сырттан әкелінбей, белгісіз ұзақ уақыт бойы ауру қоздырғышының айналымы жүзеге асырылып келе жатқан жер бетінің учаскесі;</w:t>
      </w:r>
    </w:p>
    <w:bookmarkEnd w:id="22"/>
    <w:bookmarkStart w:name="z25" w:id="23"/>
    <w:p>
      <w:pPr>
        <w:spacing w:after="0"/>
        <w:ind w:left="0"/>
        <w:jc w:val="both"/>
      </w:pPr>
      <w:r>
        <w:rPr>
          <w:rFonts w:ascii="Times New Roman"/>
          <w:b w:val="false"/>
          <w:i w:val="false"/>
          <w:color w:val="000000"/>
          <w:sz w:val="28"/>
        </w:rPr>
        <w:t>
      8) реконвалесцент – ауырып жазылу сатысындағы науқас адам;</w:t>
      </w:r>
    </w:p>
    <w:bookmarkEnd w:id="23"/>
    <w:bookmarkStart w:name="z26" w:id="24"/>
    <w:p>
      <w:pPr>
        <w:spacing w:after="0"/>
        <w:ind w:left="0"/>
        <w:jc w:val="both"/>
      </w:pPr>
      <w:r>
        <w:rPr>
          <w:rFonts w:ascii="Times New Roman"/>
          <w:b w:val="false"/>
          <w:i w:val="false"/>
          <w:color w:val="000000"/>
          <w:sz w:val="28"/>
        </w:rPr>
        <w:t>
      9) санитариялық-эпидемияға қарсы іс-шаралар – халық арасында пайда болған инфекциялық, паразиттік аурулардың, уланулардың ошақтарын шоғырландыру және жою мақсатында қолданылатын шаралар;</w:t>
      </w:r>
    </w:p>
    <w:bookmarkEnd w:id="24"/>
    <w:bookmarkStart w:name="z27" w:id="25"/>
    <w:p>
      <w:pPr>
        <w:spacing w:after="0"/>
        <w:ind w:left="0"/>
        <w:jc w:val="both"/>
      </w:pPr>
      <w:r>
        <w:rPr>
          <w:rFonts w:ascii="Times New Roman"/>
          <w:b w:val="false"/>
          <w:i w:val="false"/>
          <w:color w:val="000000"/>
          <w:sz w:val="28"/>
        </w:rPr>
        <w:t>
      10) санитариялық-эпидемиологиялық мониторинг – халық денсаулығының жай-күйі мен тіршілік ету ортасын бақылаудың, оларды талдаудың, бағалау мен болжаудың, сондай-ақ халық денсаулығының жай-күйі мен тіршілік ету ортасы факторларының әсер етуі арасындағы себеп-салдарлық байланыстарды айқындаудың мемлекеттік жүйесі;</w:t>
      </w:r>
    </w:p>
    <w:bookmarkEnd w:id="25"/>
    <w:bookmarkStart w:name="z28" w:id="26"/>
    <w:p>
      <w:pPr>
        <w:spacing w:after="0"/>
        <w:ind w:left="0"/>
        <w:jc w:val="both"/>
      </w:pPr>
      <w:r>
        <w:rPr>
          <w:rFonts w:ascii="Times New Roman"/>
          <w:b w:val="false"/>
          <w:i w:val="false"/>
          <w:color w:val="000000"/>
          <w:sz w:val="28"/>
        </w:rPr>
        <w:t>
      11) тырысқақ – тырысқақ генін бөлетін және қой эритроциттерін гемолиздемейтін, тырысқақ вибриондары тудырған, контагиоздылық дәрежесі жоғары, су-тұз, ақуыз алмасудың бұзылуымен, организмнің сусыздануымен, токсикозбен және гастроэнтеритпен сипатталатын қоздырғыш нәжіс-ауыз тетігі арқылы берілетін антропоноздық бактериялық инфекциялық ауру;</w:t>
      </w:r>
    </w:p>
    <w:bookmarkEnd w:id="26"/>
    <w:bookmarkStart w:name="z29" w:id="27"/>
    <w:p>
      <w:pPr>
        <w:spacing w:after="0"/>
        <w:ind w:left="0"/>
        <w:jc w:val="both"/>
      </w:pPr>
      <w:r>
        <w:rPr>
          <w:rFonts w:ascii="Times New Roman"/>
          <w:b w:val="false"/>
          <w:i w:val="false"/>
          <w:color w:val="000000"/>
          <w:sz w:val="28"/>
        </w:rPr>
        <w:t>
      12)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 үшін барынша қауіп төндіретін адамдар;</w:t>
      </w:r>
    </w:p>
    <w:bookmarkEnd w:id="27"/>
    <w:bookmarkStart w:name="z30" w:id="28"/>
    <w:p>
      <w:pPr>
        <w:spacing w:after="0"/>
        <w:ind w:left="0"/>
        <w:jc w:val="both"/>
      </w:pPr>
      <w:r>
        <w:rPr>
          <w:rFonts w:ascii="Times New Roman"/>
          <w:b w:val="false"/>
          <w:i w:val="false"/>
          <w:color w:val="000000"/>
          <w:sz w:val="28"/>
        </w:rPr>
        <w:t>
      13) шектеу іс-шаралары, оның ішінде карантин – инфекциялық аурулардың таралуын болдырмауға бағытталған және кәсіпкерлік және (немесе) өзге де қызметтің ерекше режимін көздейтін шаралар;</w:t>
      </w:r>
    </w:p>
    <w:bookmarkEnd w:id="28"/>
    <w:bookmarkStart w:name="z31" w:id="29"/>
    <w:p>
      <w:pPr>
        <w:spacing w:after="0"/>
        <w:ind w:left="0"/>
        <w:jc w:val="both"/>
      </w:pPr>
      <w:r>
        <w:rPr>
          <w:rFonts w:ascii="Times New Roman"/>
          <w:b w:val="false"/>
          <w:i w:val="false"/>
          <w:color w:val="000000"/>
          <w:sz w:val="28"/>
        </w:rPr>
        <w:t>
      14) эпидемиялық асқыну – эпидемияға қарсы іс-шаралар кешенін жүргізуді талап ететін қоздырғыштың халық арасында таралуы;</w:t>
      </w:r>
    </w:p>
    <w:bookmarkEnd w:id="29"/>
    <w:bookmarkStart w:name="z32" w:id="30"/>
    <w:p>
      <w:pPr>
        <w:spacing w:after="0"/>
        <w:ind w:left="0"/>
        <w:jc w:val="both"/>
      </w:pPr>
      <w:r>
        <w:rPr>
          <w:rFonts w:ascii="Times New Roman"/>
          <w:b w:val="false"/>
          <w:i w:val="false"/>
          <w:color w:val="000000"/>
          <w:sz w:val="28"/>
        </w:rPr>
        <w:t>
      15) эпидемиялық ошақ – қоршаған аумағы қоздырғыш инфекция көзінен олармен қарым-қатынаста болатын адамдарға берілуге қабілетті шектерде болатын инфекция көзінің (науқастың және (немесе) адам мәйітінің) болатын орны;</w:t>
      </w:r>
    </w:p>
    <w:bookmarkEnd w:id="30"/>
    <w:bookmarkStart w:name="z33" w:id="31"/>
    <w:p>
      <w:pPr>
        <w:spacing w:after="0"/>
        <w:ind w:left="0"/>
        <w:jc w:val="both"/>
      </w:pPr>
      <w:r>
        <w:rPr>
          <w:rFonts w:ascii="Times New Roman"/>
          <w:b w:val="false"/>
          <w:i w:val="false"/>
          <w:color w:val="000000"/>
          <w:sz w:val="28"/>
        </w:rPr>
        <w:t>
      16) эпизоотиялық ошақ – инфекция қоздырғышының көзі, берілу факторлары мен қабылдағыш жануарлар бар шектеулі аумақ немесе үй-жай.</w:t>
      </w:r>
    </w:p>
    <w:bookmarkEnd w:id="31"/>
    <w:bookmarkStart w:name="z34" w:id="32"/>
    <w:p>
      <w:pPr>
        <w:spacing w:after="0"/>
        <w:ind w:left="0"/>
        <w:jc w:val="left"/>
      </w:pPr>
      <w:r>
        <w:rPr>
          <w:rFonts w:ascii="Times New Roman"/>
          <w:b/>
          <w:i w:val="false"/>
          <w:color w:val="000000"/>
        </w:rPr>
        <w:t xml:space="preserve"> 2-тарау. Обаның алдын алу бойынша санитариялық-эпидемияға қарсы іс-шараларды ұйымдастыруға және өткізуге қойылатын санитариялық-эпидемиологиялық талаптар</w:t>
      </w:r>
    </w:p>
    <w:bookmarkEnd w:id="32"/>
    <w:bookmarkStart w:name="z35" w:id="33"/>
    <w:p>
      <w:pPr>
        <w:spacing w:after="0"/>
        <w:ind w:left="0"/>
        <w:jc w:val="both"/>
      </w:pPr>
      <w:r>
        <w:rPr>
          <w:rFonts w:ascii="Times New Roman"/>
          <w:b w:val="false"/>
          <w:i w:val="false"/>
          <w:color w:val="000000"/>
          <w:sz w:val="28"/>
        </w:rPr>
        <w:t>
      6. Қазақстан Республикасының аумағында обаның табиғи ошақтарында санитариялық-эпидемиологиялық мониторингті тиісті аумақтардағы халықтың санитариялық-эпидемиологиялық саламаттылығы саласындағы мемлекеттік органның аумақтық бөлімшелері және халықтың санитариялық-эпидемиологиялық саламаттылығы саласындағы қызметті жүзеге асыратын мемлекеттік ұйымдар жүзеге асырады.</w:t>
      </w:r>
    </w:p>
    <w:bookmarkEnd w:id="33"/>
    <w:bookmarkStart w:name="z36" w:id="34"/>
    <w:p>
      <w:pPr>
        <w:spacing w:after="0"/>
        <w:ind w:left="0"/>
        <w:jc w:val="both"/>
      </w:pPr>
      <w:r>
        <w:rPr>
          <w:rFonts w:ascii="Times New Roman"/>
          <w:b w:val="false"/>
          <w:i w:val="false"/>
          <w:color w:val="000000"/>
          <w:sz w:val="28"/>
        </w:rPr>
        <w:t xml:space="preserve">
      7. Оба бойынша энзоотиялық аумақта шаруашылық қызметті жүзеге асыратын заңды және жеке тұлғалар штаттық персоналды және тартылған адамдарды обаның табиғи ошағындағы санитариялық-эпидемиологиялық жағдай, жеке қорғаныш шаралары және обамен сырқаттануға күдіктенген жағдайдағы іс-қимылдар туралы хабардар етеді, сондай-ақ қауіп төндіретін эпидемиялық жағдай туындаған кездегі адамдардың қауіпсіздігін қамтамасыз ету үшін шаралар қабылдайды. </w:t>
      </w:r>
    </w:p>
    <w:bookmarkEnd w:id="34"/>
    <w:bookmarkStart w:name="z37" w:id="35"/>
    <w:p>
      <w:pPr>
        <w:spacing w:after="0"/>
        <w:ind w:left="0"/>
        <w:jc w:val="both"/>
      </w:pPr>
      <w:r>
        <w:rPr>
          <w:rFonts w:ascii="Times New Roman"/>
          <w:b w:val="false"/>
          <w:i w:val="false"/>
          <w:color w:val="000000"/>
          <w:sz w:val="28"/>
        </w:rPr>
        <w:t>
      8. Тиісті аумақтардағы халықтың санитариялық-эпидемиологиялық саламаттылығы саласындағы мемлекеттік органның аумақтық бөлімшелері облыстардың, республикалық маңызы бар қалалардың және астананың денсаулық сақтауды мемлекеттік басқарудың жергілікті органдарымен және обаға қарсы күрес станцияларымен бірлесіп:</w:t>
      </w:r>
    </w:p>
    <w:bookmarkEnd w:id="35"/>
    <w:bookmarkStart w:name="z38" w:id="36"/>
    <w:p>
      <w:pPr>
        <w:spacing w:after="0"/>
        <w:ind w:left="0"/>
        <w:jc w:val="both"/>
      </w:pPr>
      <w:r>
        <w:rPr>
          <w:rFonts w:ascii="Times New Roman"/>
          <w:b w:val="false"/>
          <w:i w:val="false"/>
          <w:color w:val="000000"/>
          <w:sz w:val="28"/>
        </w:rPr>
        <w:t>
      1) аумақтың әлеуетті қауіптілік дәрежесін ескере отырып, обаның тұрақты санитариялық-эпидемиологиялық мониторингін қамтамасыз ету жөніндегі шараларды;</w:t>
      </w:r>
    </w:p>
    <w:bookmarkEnd w:id="36"/>
    <w:bookmarkStart w:name="z39" w:id="37"/>
    <w:p>
      <w:pPr>
        <w:spacing w:after="0"/>
        <w:ind w:left="0"/>
        <w:jc w:val="both"/>
      </w:pPr>
      <w:r>
        <w:rPr>
          <w:rFonts w:ascii="Times New Roman"/>
          <w:b w:val="false"/>
          <w:i w:val="false"/>
          <w:color w:val="000000"/>
          <w:sz w:val="28"/>
        </w:rPr>
        <w:t>
      2) оба бойынша эпидемиялық асқынулар жағдайында медициналық және обаға қарсы күрес станцияларының тұрақты дайындығын және өзара іс-қимыл жасауын қамтамасыз ету жөніндегі шараларды;</w:t>
      </w:r>
    </w:p>
    <w:bookmarkEnd w:id="37"/>
    <w:bookmarkStart w:name="z40" w:id="38"/>
    <w:p>
      <w:pPr>
        <w:spacing w:after="0"/>
        <w:ind w:left="0"/>
        <w:jc w:val="both"/>
      </w:pPr>
      <w:r>
        <w:rPr>
          <w:rFonts w:ascii="Times New Roman"/>
          <w:b w:val="false"/>
          <w:i w:val="false"/>
          <w:color w:val="000000"/>
          <w:sz w:val="28"/>
        </w:rPr>
        <w:t>
      3) обаның табиғи ошақтарының аумағында тұратын халықтың обамен сырқаттануының, оның табиғи ошақтардан тысқары шығарылуының, шетелден әкелінуінің және Қазақстан Республикасының аумағында эпидемиялық таралуының алдын алуға бағытталған жұмыстарды материалдық-техникалық қамтамасыз етуді;</w:t>
      </w:r>
    </w:p>
    <w:bookmarkEnd w:id="38"/>
    <w:bookmarkStart w:name="z41" w:id="39"/>
    <w:p>
      <w:pPr>
        <w:spacing w:after="0"/>
        <w:ind w:left="0"/>
        <w:jc w:val="both"/>
      </w:pPr>
      <w:r>
        <w:rPr>
          <w:rFonts w:ascii="Times New Roman"/>
          <w:b w:val="false"/>
          <w:i w:val="false"/>
          <w:color w:val="000000"/>
          <w:sz w:val="28"/>
        </w:rPr>
        <w:t>
      4) обамен сырқаттанудың бірлі-жарым, сондай-ақ жаппай жағдайлары туындаған кезінде күштер мен құралдарды есепке ала отырып, обаның эпидемиялық ошағын уақтылы таратпауға және жоюға бағытталған санитариялық-эпидемияға қарсы іс-шаралар кешенін;</w:t>
      </w:r>
    </w:p>
    <w:bookmarkEnd w:id="39"/>
    <w:bookmarkStart w:name="z42" w:id="40"/>
    <w:p>
      <w:pPr>
        <w:spacing w:after="0"/>
        <w:ind w:left="0"/>
        <w:jc w:val="both"/>
      </w:pPr>
      <w:r>
        <w:rPr>
          <w:rFonts w:ascii="Times New Roman"/>
          <w:b w:val="false"/>
          <w:i w:val="false"/>
          <w:color w:val="000000"/>
          <w:sz w:val="28"/>
        </w:rPr>
        <w:t xml:space="preserve">
      5) оба бойынша санитариялық-эпидемияға қарсы іс-шараларды жүргізу үшін медициналық жасақтарды ашуға медициналық ұйымдардың дайындығын қолдауды; </w:t>
      </w:r>
    </w:p>
    <w:bookmarkEnd w:id="40"/>
    <w:bookmarkStart w:name="z43" w:id="41"/>
    <w:p>
      <w:pPr>
        <w:spacing w:after="0"/>
        <w:ind w:left="0"/>
        <w:jc w:val="both"/>
      </w:pPr>
      <w:r>
        <w:rPr>
          <w:rFonts w:ascii="Times New Roman"/>
          <w:b w:val="false"/>
          <w:i w:val="false"/>
          <w:color w:val="000000"/>
          <w:sz w:val="28"/>
        </w:rPr>
        <w:t>
      6) обаның эпидемиялық ошағын шоғырландыру және жою үшін ашылған мамандандырылған жасақтардың медициналық персоналын даярлауды;</w:t>
      </w:r>
    </w:p>
    <w:bookmarkEnd w:id="41"/>
    <w:bookmarkStart w:name="z44" w:id="42"/>
    <w:p>
      <w:pPr>
        <w:spacing w:after="0"/>
        <w:ind w:left="0"/>
        <w:jc w:val="both"/>
      </w:pPr>
      <w:r>
        <w:rPr>
          <w:rFonts w:ascii="Times New Roman"/>
          <w:b w:val="false"/>
          <w:i w:val="false"/>
          <w:color w:val="000000"/>
          <w:sz w:val="28"/>
        </w:rPr>
        <w:t>
      7) обаның профилактикасы мәселелері бойынша халықтың білімін арттыруға бағытталған санитариялық-ағарту жұмысын жүргізуді қамтитын аумақты санитариялық қорғау жөніндегі санитариялық-эпидемияға қарсы іс-шаралар жоспарларын және жедел жоспарларын әзірлейді.</w:t>
      </w:r>
    </w:p>
    <w:bookmarkEnd w:id="42"/>
    <w:bookmarkStart w:name="z45" w:id="43"/>
    <w:p>
      <w:pPr>
        <w:spacing w:after="0"/>
        <w:ind w:left="0"/>
        <w:jc w:val="both"/>
      </w:pPr>
      <w:r>
        <w:rPr>
          <w:rFonts w:ascii="Times New Roman"/>
          <w:b w:val="false"/>
          <w:i w:val="false"/>
          <w:color w:val="000000"/>
          <w:sz w:val="28"/>
        </w:rPr>
        <w:t xml:space="preserve">
      9. Аса қауіпті инфекциялардың әкелінуі мен таралуының алдын алу жөніндегі іс-шаралар жоспарларын (бұдан әрі – Жоспар)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облыстардың, республикалық маңызы бар қалалардың және астананың жергілікті атқарушы органдары бекітеді.</w:t>
      </w:r>
    </w:p>
    <w:bookmarkEnd w:id="43"/>
    <w:bookmarkStart w:name="z46" w:id="44"/>
    <w:p>
      <w:pPr>
        <w:spacing w:after="0"/>
        <w:ind w:left="0"/>
        <w:jc w:val="both"/>
      </w:pPr>
      <w:r>
        <w:rPr>
          <w:rFonts w:ascii="Times New Roman"/>
          <w:b w:val="false"/>
          <w:i w:val="false"/>
          <w:color w:val="000000"/>
          <w:sz w:val="28"/>
        </w:rPr>
        <w:t>
      10. Медициналық ұйымдар обаға қарсы күрес станциялары айқындайтын эпидемиялық маусым басталғанға дейін бір айдан кешіктірмей жыл сайын табиғи ошақ аумағында уақытша немесе тұрақты тұратын адамдарды обаға қарсы вакцинациялауды жүргізеді.</w:t>
      </w:r>
    </w:p>
    <w:bookmarkEnd w:id="44"/>
    <w:bookmarkStart w:name="z47" w:id="45"/>
    <w:p>
      <w:pPr>
        <w:spacing w:after="0"/>
        <w:ind w:left="0"/>
        <w:jc w:val="both"/>
      </w:pPr>
      <w:r>
        <w:rPr>
          <w:rFonts w:ascii="Times New Roman"/>
          <w:b w:val="false"/>
          <w:i w:val="false"/>
          <w:color w:val="000000"/>
          <w:sz w:val="28"/>
        </w:rPr>
        <w:t xml:space="preserve">
      11. Ведомстволық тиесілігіне және меншік нысанына қарамастан медициналық ұйымдар және жеке медициналық практикамен айналысатын адамдар тиісті аумақтардағы халықтың санитариялық-эпидемиологиялық саламаттылығы саласындағы мемлекеттік органның аумақтық бөлімшелерін, обаға қарсы станцияларды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адамдардың обамен және тырысқақпен сырқаттануға күдік немесе сырқаттануы (өлімі) туралы үлгілік шұғыл хабарлау схемасына (бұдан әрі – Үлгілік хабарлау схемасы) сәйкес обамен сырқаттанудың (өлімнің) немесе оған күдіктің әрбір анықталған жағдайы туралы дереу хабардар етеді.</w:t>
      </w:r>
    </w:p>
    <w:bookmarkEnd w:id="45"/>
    <w:bookmarkStart w:name="z48" w:id="46"/>
    <w:p>
      <w:pPr>
        <w:spacing w:after="0"/>
        <w:ind w:left="0"/>
        <w:jc w:val="both"/>
      </w:pPr>
      <w:r>
        <w:rPr>
          <w:rFonts w:ascii="Times New Roman"/>
          <w:b w:val="false"/>
          <w:i w:val="false"/>
          <w:color w:val="000000"/>
          <w:sz w:val="28"/>
        </w:rPr>
        <w:t xml:space="preserve">
      12. Обаға күдік болған кезде далалық, клиникалық және патологиялық-анатомиялық материалды зертханалық зерттеуді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22004 болып тіркелген) (бұдан әрі – № ҚР ДСМ-336/2020 бұйрығы) сәйкес патогендігі I-IV топтағы микроорганизмдермен және гельминттермен жұмыс істеуге рұқсаты бар обаға қарсы күрес станцияларының бактериологиялық зертханалары орындайды.</w:t>
      </w:r>
    </w:p>
    <w:bookmarkEnd w:id="46"/>
    <w:p>
      <w:pPr>
        <w:spacing w:after="0"/>
        <w:ind w:left="0"/>
        <w:jc w:val="both"/>
      </w:pPr>
      <w:r>
        <w:rPr>
          <w:rFonts w:ascii="Times New Roman"/>
          <w:b w:val="false"/>
          <w:i w:val="false"/>
          <w:color w:val="000000"/>
          <w:sz w:val="28"/>
        </w:rPr>
        <w:t xml:space="preserve">
      Оба қоздырғышының болуына күдікті материалды зерттеу үшін зертханаға жеткізу контейнерлермен, бикстермен немесе тоңазытқыш-сөмкелермен жүзеге асырылады. </w:t>
      </w:r>
    </w:p>
    <w:p>
      <w:pPr>
        <w:spacing w:after="0"/>
        <w:ind w:left="0"/>
        <w:jc w:val="both"/>
      </w:pPr>
      <w:r>
        <w:rPr>
          <w:rFonts w:ascii="Times New Roman"/>
          <w:b w:val="false"/>
          <w:i w:val="false"/>
          <w:color w:val="000000"/>
          <w:sz w:val="28"/>
        </w:rPr>
        <w:t>
       Зертханада оқшауланған оба қоздырғышы өсірінділерін ұйымдар арасында тасымалдау арнайы поштамен немесе биологиялык қауіпсіздік талаптарымен таныс адамдармен қолма-қол жүзеге асырылады, бұл ретте олардың біреуінің медициналық (биологиялық, ветеринариялық) білімі және патогендігі I – II топтағы қоздырғыштармен жұмыс істеуге рұқсаты бар болады.</w:t>
      </w:r>
    </w:p>
    <w:bookmarkStart w:name="z49" w:id="47"/>
    <w:p>
      <w:pPr>
        <w:spacing w:after="0"/>
        <w:ind w:left="0"/>
        <w:jc w:val="both"/>
      </w:pPr>
      <w:r>
        <w:rPr>
          <w:rFonts w:ascii="Times New Roman"/>
          <w:b w:val="false"/>
          <w:i w:val="false"/>
          <w:color w:val="000000"/>
          <w:sz w:val="28"/>
        </w:rPr>
        <w:t>
      13. Обаға қарсы күрес станциялары өздеріне бекітіліп берілген оба бойынша энзоотиялық аумақта:</w:t>
      </w:r>
    </w:p>
    <w:bookmarkEnd w:id="47"/>
    <w:bookmarkStart w:name="z50" w:id="48"/>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бекіткен жоспарларға және бақылау сандарына сәйкес оның нәтижелерін бағыныстылығы бойынша, сондай-ақ тиісті аумақтардағы халықтың санитариялық-эпидемиологиялық саламаттылығы саласындағы мемлекеттік органның аумақтық бөлімшелеріне, облыстардың, республикалық маңызы бар қалалардың және астананың денсаулық сақтауды мемлекеттік басқарудың жергілікті органдарына және атқарушы биліктің жергілікті органына ұсына отырып, эпизоотологиялық зерттеу;</w:t>
      </w:r>
    </w:p>
    <w:bookmarkEnd w:id="48"/>
    <w:bookmarkStart w:name="z51" w:id="49"/>
    <w:p>
      <w:pPr>
        <w:spacing w:after="0"/>
        <w:ind w:left="0"/>
        <w:jc w:val="both"/>
      </w:pPr>
      <w:r>
        <w:rPr>
          <w:rFonts w:ascii="Times New Roman"/>
          <w:b w:val="false"/>
          <w:i w:val="false"/>
          <w:color w:val="000000"/>
          <w:sz w:val="28"/>
        </w:rPr>
        <w:t>
      2) обаға күдіктену кезінде ауырған адамдардан алынған материалды зерттеу;</w:t>
      </w:r>
    </w:p>
    <w:bookmarkEnd w:id="49"/>
    <w:bookmarkStart w:name="z52" w:id="50"/>
    <w:p>
      <w:pPr>
        <w:spacing w:after="0"/>
        <w:ind w:left="0"/>
        <w:jc w:val="both"/>
      </w:pPr>
      <w:r>
        <w:rPr>
          <w:rFonts w:ascii="Times New Roman"/>
          <w:b w:val="false"/>
          <w:i w:val="false"/>
          <w:color w:val="000000"/>
          <w:sz w:val="28"/>
        </w:rPr>
        <w:t>
      3) эпидемиологиялық көрсеткіштер мен бақылау цифларына сәйкес жоспарлы санитариялық-эпидемияға қарсы іс-шараларды орындау;</w:t>
      </w:r>
    </w:p>
    <w:bookmarkEnd w:id="50"/>
    <w:bookmarkStart w:name="z53" w:id="51"/>
    <w:p>
      <w:pPr>
        <w:spacing w:after="0"/>
        <w:ind w:left="0"/>
        <w:jc w:val="both"/>
      </w:pPr>
      <w:r>
        <w:rPr>
          <w:rFonts w:ascii="Times New Roman"/>
          <w:b w:val="false"/>
          <w:i w:val="false"/>
          <w:color w:val="000000"/>
          <w:sz w:val="28"/>
        </w:rPr>
        <w:t>
      4) экстремалды жағдайлар тіркелген кезде жоспардан тыс (шұғыл) іс-шараларды өткізу – түйе обасымен ауыратын адамның болуы, стационарлық және уақытша елді мекендерге, адамның шаруашылық қызметінің объектілеріне, көлік магистральдарына жақын жерлерде жіті және жайылған оба эпизоотиясын анықтау;</w:t>
      </w:r>
    </w:p>
    <w:bookmarkEnd w:id="51"/>
    <w:bookmarkStart w:name="z54" w:id="52"/>
    <w:p>
      <w:pPr>
        <w:spacing w:after="0"/>
        <w:ind w:left="0"/>
        <w:jc w:val="both"/>
      </w:pPr>
      <w:r>
        <w:rPr>
          <w:rFonts w:ascii="Times New Roman"/>
          <w:b w:val="false"/>
          <w:i w:val="false"/>
          <w:color w:val="000000"/>
          <w:sz w:val="28"/>
        </w:rPr>
        <w:t>
      5) энзоотиялық аумақта адамдардың обаны жұқтыру тәуекелі топтарын анықтау және халықтың санитариялық-эпидемиологиялық саламаттылығы саласындағы мемлекеттік органның аумақтық бөлімшесіне ақпарат беру;</w:t>
      </w:r>
    </w:p>
    <w:bookmarkEnd w:id="52"/>
    <w:bookmarkStart w:name="z55" w:id="53"/>
    <w:p>
      <w:pPr>
        <w:spacing w:after="0"/>
        <w:ind w:left="0"/>
        <w:jc w:val="both"/>
      </w:pPr>
      <w:r>
        <w:rPr>
          <w:rFonts w:ascii="Times New Roman"/>
          <w:b w:val="false"/>
          <w:i w:val="false"/>
          <w:color w:val="000000"/>
          <w:sz w:val="28"/>
        </w:rPr>
        <w:t>
      6) энзоотиялық аумақта медицина қызметкерлері үшін оба клиникасы, диагностикасы, емдеу, санитариялық-эпидемияға қарсы іс-шараларды ұйымдастыру және жүргізу, адамдарды вакцинациялау мәселелері бойынша оқыту семинарлары;</w:t>
      </w:r>
    </w:p>
    <w:bookmarkEnd w:id="53"/>
    <w:bookmarkStart w:name="z56" w:id="54"/>
    <w:p>
      <w:pPr>
        <w:spacing w:after="0"/>
        <w:ind w:left="0"/>
        <w:jc w:val="both"/>
      </w:pPr>
      <w:r>
        <w:rPr>
          <w:rFonts w:ascii="Times New Roman"/>
          <w:b w:val="false"/>
          <w:i w:val="false"/>
          <w:color w:val="000000"/>
          <w:sz w:val="28"/>
        </w:rPr>
        <w:t>
      7) ветеринария саласындағы мамандармен түйелер обасының алдын алу мәселелері және оларды вакцинациялау әдістемесі бойынша семинарлар және нұсқамалар;</w:t>
      </w:r>
    </w:p>
    <w:bookmarkEnd w:id="54"/>
    <w:bookmarkStart w:name="z57" w:id="55"/>
    <w:p>
      <w:pPr>
        <w:spacing w:after="0"/>
        <w:ind w:left="0"/>
        <w:jc w:val="both"/>
      </w:pPr>
      <w:r>
        <w:rPr>
          <w:rFonts w:ascii="Times New Roman"/>
          <w:b w:val="false"/>
          <w:i w:val="false"/>
          <w:color w:val="000000"/>
          <w:sz w:val="28"/>
        </w:rPr>
        <w:t>
      8) обаның алдын алу бойынша халықпен санитариялық-ағарту жұмыстарын жүргізу.</w:t>
      </w:r>
    </w:p>
    <w:bookmarkEnd w:id="55"/>
    <w:bookmarkStart w:name="z58" w:id="56"/>
    <w:p>
      <w:pPr>
        <w:spacing w:after="0"/>
        <w:ind w:left="0"/>
        <w:jc w:val="both"/>
      </w:pPr>
      <w:r>
        <w:rPr>
          <w:rFonts w:ascii="Times New Roman"/>
          <w:b w:val="false"/>
          <w:i w:val="false"/>
          <w:color w:val="000000"/>
          <w:sz w:val="28"/>
        </w:rPr>
        <w:t>
      14. Обаның табиғи ошақтарында жүргізілетін негізгі алдын алу іс-шараларының көлемі мен сипатын халықтың санитариялық-эпидемиологиялық саламаттылығы саласындағы мемлекеттік орган айқындайды.</w:t>
      </w:r>
    </w:p>
    <w:bookmarkEnd w:id="56"/>
    <w:bookmarkStart w:name="z59" w:id="57"/>
    <w:p>
      <w:pPr>
        <w:spacing w:after="0"/>
        <w:ind w:left="0"/>
        <w:jc w:val="both"/>
      </w:pPr>
      <w:r>
        <w:rPr>
          <w:rFonts w:ascii="Times New Roman"/>
          <w:b w:val="false"/>
          <w:i w:val="false"/>
          <w:color w:val="000000"/>
          <w:sz w:val="28"/>
        </w:rPr>
        <w:t>
      15. Обаның табиғи ошақтары аумағындағы заңды және жеке тұлғалардың объектілерінде:</w:t>
      </w:r>
    </w:p>
    <w:bookmarkEnd w:id="57"/>
    <w:bookmarkStart w:name="z60" w:id="58"/>
    <w:p>
      <w:pPr>
        <w:spacing w:after="0"/>
        <w:ind w:left="0"/>
        <w:jc w:val="both"/>
      </w:pPr>
      <w:r>
        <w:rPr>
          <w:rFonts w:ascii="Times New Roman"/>
          <w:b w:val="false"/>
          <w:i w:val="false"/>
          <w:color w:val="000000"/>
          <w:sz w:val="28"/>
        </w:rPr>
        <w:t>
      1) кеміргіштердің енуі және тіршілік әрекеті үшін жағдайларды болдырмау мақсатында елді мекендер мен ұйымдардың аумағын күтіп-ұстауға қойылатын санитариялық-эпидемиологиялық талаптарды орындау;</w:t>
      </w:r>
    </w:p>
    <w:bookmarkEnd w:id="58"/>
    <w:bookmarkStart w:name="z61" w:id="59"/>
    <w:p>
      <w:pPr>
        <w:spacing w:after="0"/>
        <w:ind w:left="0"/>
        <w:jc w:val="both"/>
      </w:pPr>
      <w:r>
        <w:rPr>
          <w:rFonts w:ascii="Times New Roman"/>
          <w:b w:val="false"/>
          <w:i w:val="false"/>
          <w:color w:val="000000"/>
          <w:sz w:val="28"/>
        </w:rPr>
        <w:t>
      2) елді мекеннің аумағында немесе олардың шегінде орналасқан объектілерде (ұйымдарда) дератизациялауды және дезинсекциялауды ұйымдастыру және жүргізу;</w:t>
      </w:r>
    </w:p>
    <w:bookmarkEnd w:id="59"/>
    <w:bookmarkStart w:name="z62" w:id="60"/>
    <w:p>
      <w:pPr>
        <w:spacing w:after="0"/>
        <w:ind w:left="0"/>
        <w:jc w:val="both"/>
      </w:pPr>
      <w:r>
        <w:rPr>
          <w:rFonts w:ascii="Times New Roman"/>
          <w:b w:val="false"/>
          <w:i w:val="false"/>
          <w:color w:val="000000"/>
          <w:sz w:val="28"/>
        </w:rPr>
        <w:t>
      3) санитариялық-эпидемияға қарсы іс-шараларды жүзеге асыратын обаға қарсы күрес станциялары қызметкерлерінің, тиісті аумақтардағы халықтың санитариялық-эпидемиологиялық саламаттылығы саласындағы мемлекеттік органның аумақтық бөлімшелері қызметкерлерінің ұйымның аумағына және онда орналасқан объектілерге кіруі және дератизациялық, дезинсекциялық жұмыстарды жүргізуі;</w:t>
      </w:r>
    </w:p>
    <w:bookmarkEnd w:id="60"/>
    <w:bookmarkStart w:name="z63" w:id="61"/>
    <w:p>
      <w:pPr>
        <w:spacing w:after="0"/>
        <w:ind w:left="0"/>
        <w:jc w:val="both"/>
      </w:pPr>
      <w:r>
        <w:rPr>
          <w:rFonts w:ascii="Times New Roman"/>
          <w:b w:val="false"/>
          <w:i w:val="false"/>
          <w:color w:val="000000"/>
          <w:sz w:val="28"/>
        </w:rPr>
        <w:t>
      4) обаға қарсы күрес станцияларының, тиісті аумақтарда халықтың санитариялық-эпидемиологиялық саламаттылығы саласындағы қызметті жүзеге асыратын мемлекеттік ұйымдардың және тиісті лицензиясы бар ұйымдар қызметкерлерінің күшімен елді мекеннің шекарасынан немесе жекелеген объектілердің шекарасынан бастап қорғау аймағын құру мақсатында дератизациялауды және дезинсекциялауды ұйымдастыру және жүргізу;</w:t>
      </w:r>
    </w:p>
    <w:bookmarkEnd w:id="61"/>
    <w:bookmarkStart w:name="z64" w:id="62"/>
    <w:p>
      <w:pPr>
        <w:spacing w:after="0"/>
        <w:ind w:left="0"/>
        <w:jc w:val="both"/>
      </w:pPr>
      <w:r>
        <w:rPr>
          <w:rFonts w:ascii="Times New Roman"/>
          <w:b w:val="false"/>
          <w:i w:val="false"/>
          <w:color w:val="000000"/>
          <w:sz w:val="28"/>
        </w:rPr>
        <w:t>
      5) обаға қарсы күрес станциялары мен тиісті аумақтардағы халықтың санитариялық-эпидемиологиялық саламаттылығы саласындағы мемлекеттік органның аумақтық бөлімшелері қызметкерлерінің халық арасында обамен сырқаттанушылықтың алдын алуға бағытталған нұсқауларын міндетті түрде орындау қамтамасыз етіледі.</w:t>
      </w:r>
    </w:p>
    <w:bookmarkEnd w:id="62"/>
    <w:bookmarkStart w:name="z65" w:id="63"/>
    <w:p>
      <w:pPr>
        <w:spacing w:after="0"/>
        <w:ind w:left="0"/>
        <w:jc w:val="both"/>
      </w:pPr>
      <w:r>
        <w:rPr>
          <w:rFonts w:ascii="Times New Roman"/>
          <w:b w:val="false"/>
          <w:i w:val="false"/>
          <w:color w:val="000000"/>
          <w:sz w:val="28"/>
        </w:rPr>
        <w:t xml:space="preserve">
      16. Табиғи ошақтың аумағында уақытша немесе тұрақты болатын барлық адамдарға эпизоотиялық және эпидемиялық жағдай асқынған кезде обаға қарсы профилактикалық екпе жүргізіледі. </w:t>
      </w:r>
    </w:p>
    <w:bookmarkEnd w:id="63"/>
    <w:bookmarkStart w:name="z66" w:id="64"/>
    <w:p>
      <w:pPr>
        <w:spacing w:after="0"/>
        <w:ind w:left="0"/>
        <w:jc w:val="both"/>
      </w:pPr>
      <w:r>
        <w:rPr>
          <w:rFonts w:ascii="Times New Roman"/>
          <w:b w:val="false"/>
          <w:i w:val="false"/>
          <w:color w:val="000000"/>
          <w:sz w:val="28"/>
        </w:rPr>
        <w:t xml:space="preserve">
      17. Вакцинация жүргізу мерзімдерін, толықтығын, вакцинациялауға жататын топтарды бақылауды обаға қарсы күрес станциялардың келісуі бойынша тиісті аумақтардағы халықтың санитариялық-эпидемиологиялық саламаттылығы саласындағы мемлекеттік органның аумақтық бөлімшелері қамтамасыз етеді. </w:t>
      </w:r>
    </w:p>
    <w:bookmarkEnd w:id="64"/>
    <w:bookmarkStart w:name="z67" w:id="65"/>
    <w:p>
      <w:pPr>
        <w:spacing w:after="0"/>
        <w:ind w:left="0"/>
        <w:jc w:val="both"/>
      </w:pPr>
      <w:r>
        <w:rPr>
          <w:rFonts w:ascii="Times New Roman"/>
          <w:b w:val="false"/>
          <w:i w:val="false"/>
          <w:color w:val="000000"/>
          <w:sz w:val="28"/>
        </w:rPr>
        <w:t xml:space="preserve">
      18. Вакцинациялауды облыстардың, республикалық маңызы бар қалалардың және астананың денсаулық сақтауды мемлекеттік басқарудың жергілікті органдары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қаулысына</w:t>
      </w:r>
      <w:r>
        <w:rPr>
          <w:rFonts w:ascii="Times New Roman"/>
          <w:b w:val="false"/>
          <w:i w:val="false"/>
          <w:color w:val="000000"/>
          <w:sz w:val="28"/>
        </w:rPr>
        <w:t xml:space="preserve"> сәйкес және өндірушінің обаға қарсы вакцинаны қолдану жөніндегі нұсқаулығына сәйкес жүзеге асырады.</w:t>
      </w:r>
    </w:p>
    <w:bookmarkEnd w:id="65"/>
    <w:bookmarkStart w:name="z68" w:id="66"/>
    <w:p>
      <w:pPr>
        <w:spacing w:after="0"/>
        <w:ind w:left="0"/>
        <w:jc w:val="both"/>
      </w:pPr>
      <w:r>
        <w:rPr>
          <w:rFonts w:ascii="Times New Roman"/>
          <w:b w:val="false"/>
          <w:i w:val="false"/>
          <w:color w:val="000000"/>
          <w:sz w:val="28"/>
        </w:rPr>
        <w:t>
      19. Меншік нысанына және ведомстволық тиістілігіне қарамастан, медициналық ұйымдар:</w:t>
      </w:r>
    </w:p>
    <w:bookmarkEnd w:id="66"/>
    <w:bookmarkStart w:name="z69" w:id="67"/>
    <w:p>
      <w:pPr>
        <w:spacing w:after="0"/>
        <w:ind w:left="0"/>
        <w:jc w:val="both"/>
      </w:pPr>
      <w:r>
        <w:rPr>
          <w:rFonts w:ascii="Times New Roman"/>
          <w:b w:val="false"/>
          <w:i w:val="false"/>
          <w:color w:val="000000"/>
          <w:sz w:val="28"/>
        </w:rPr>
        <w:t>
      1) обаға қарсы күрес станцияларының мамандарына жоғары температурамен, лимфадениттермен және обаға тән симптомдармен қоса жүретін аурулармен ауырып жазылған адамдарды анықтау үшін медициналық құжаттар беруді;</w:t>
      </w:r>
    </w:p>
    <w:bookmarkEnd w:id="67"/>
    <w:bookmarkStart w:name="z70" w:id="68"/>
    <w:p>
      <w:pPr>
        <w:spacing w:after="0"/>
        <w:ind w:left="0"/>
        <w:jc w:val="both"/>
      </w:pPr>
      <w:r>
        <w:rPr>
          <w:rFonts w:ascii="Times New Roman"/>
          <w:b w:val="false"/>
          <w:i w:val="false"/>
          <w:color w:val="000000"/>
          <w:sz w:val="28"/>
        </w:rPr>
        <w:t>
      2) обамен ауыратын науқастар анықталған жағдайда эпидемияға қарсы іс-шараларды жүргізуге ауруханалық базаның (обамен ауырған науқастарға арналған инфекциялық стационардың, байланыста болған адамдарға арналған изолятордың, провизорлық инфекциялық стационардың) дайындығын;</w:t>
      </w:r>
    </w:p>
    <w:bookmarkEnd w:id="68"/>
    <w:bookmarkStart w:name="z71" w:id="69"/>
    <w:p>
      <w:pPr>
        <w:spacing w:after="0"/>
        <w:ind w:left="0"/>
        <w:jc w:val="both"/>
      </w:pPr>
      <w:r>
        <w:rPr>
          <w:rFonts w:ascii="Times New Roman"/>
          <w:b w:val="false"/>
          <w:i w:val="false"/>
          <w:color w:val="000000"/>
          <w:sz w:val="28"/>
        </w:rPr>
        <w:t>
      3) обаның эпидемиологиясы, клиникасы, диагностикасы және профилактикасы мәселелері бойынша медицина қызметкерлерінің дайындығын, обамен ауыратын науқас (күдікті) анықталған кезде алғашқы эпидемияға қарсы іс-шараларды ұйымдастыруды және жүргізуді;</w:t>
      </w:r>
    </w:p>
    <w:bookmarkEnd w:id="69"/>
    <w:bookmarkStart w:name="z72" w:id="70"/>
    <w:p>
      <w:pPr>
        <w:spacing w:after="0"/>
        <w:ind w:left="0"/>
        <w:jc w:val="both"/>
      </w:pPr>
      <w:r>
        <w:rPr>
          <w:rFonts w:ascii="Times New Roman"/>
          <w:b w:val="false"/>
          <w:i w:val="false"/>
          <w:color w:val="000000"/>
          <w:sz w:val="28"/>
        </w:rPr>
        <w:t>
      4) обамен ауыратын шартты науқасты енгізу арқылы оқу жаттығуларын (сабақтарды) ұйымдастыруды және жүргізуді;</w:t>
      </w:r>
    </w:p>
    <w:bookmarkEnd w:id="70"/>
    <w:bookmarkStart w:name="z73" w:id="71"/>
    <w:p>
      <w:pPr>
        <w:spacing w:after="0"/>
        <w:ind w:left="0"/>
        <w:jc w:val="both"/>
      </w:pPr>
      <w:r>
        <w:rPr>
          <w:rFonts w:ascii="Times New Roman"/>
          <w:b w:val="false"/>
          <w:i w:val="false"/>
          <w:color w:val="000000"/>
          <w:sz w:val="28"/>
        </w:rPr>
        <w:t>
      5) оба бойынша ошақтық аумақтағы халықтың, әсіресе табиғатта обаны жұқтырудың жоғары тәуекелі бар халықтың декреттелген тобының саны және таралуы туралы мәліметтер жинауды;</w:t>
      </w:r>
    </w:p>
    <w:bookmarkEnd w:id="71"/>
    <w:bookmarkStart w:name="z74" w:id="72"/>
    <w:p>
      <w:pPr>
        <w:spacing w:after="0"/>
        <w:ind w:left="0"/>
        <w:jc w:val="both"/>
      </w:pPr>
      <w:r>
        <w:rPr>
          <w:rFonts w:ascii="Times New Roman"/>
          <w:b w:val="false"/>
          <w:i w:val="false"/>
          <w:color w:val="000000"/>
          <w:sz w:val="28"/>
        </w:rPr>
        <w:t>
      6) тұрғылықты жерлерге барған кезде вахталық жұмысшыларды медициналық қадағалауды;</w:t>
      </w:r>
    </w:p>
    <w:bookmarkEnd w:id="72"/>
    <w:bookmarkStart w:name="z75" w:id="73"/>
    <w:p>
      <w:pPr>
        <w:spacing w:after="0"/>
        <w:ind w:left="0"/>
        <w:jc w:val="both"/>
      </w:pPr>
      <w:r>
        <w:rPr>
          <w:rFonts w:ascii="Times New Roman"/>
          <w:b w:val="false"/>
          <w:i w:val="false"/>
          <w:color w:val="000000"/>
          <w:sz w:val="28"/>
        </w:rPr>
        <w:t xml:space="preserve">
      7)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медициналық ұйымдарда, мемлекеттік органда және халықтың санитариялық-эпидемиологиялық саламаттылығы саласындағы ұйымдарда қорғаныш костюмдерінің, сынама алуға арналған жиынтықтармен, жеке қорғаныш құралдарымен, дезинфекциялау құралдары мен тұзды ерітінділермен қамтамасыз етілуге қойылатын талаптарды қамтамасыз етеді. </w:t>
      </w:r>
    </w:p>
    <w:bookmarkEnd w:id="73"/>
    <w:bookmarkStart w:name="z76" w:id="74"/>
    <w:p>
      <w:pPr>
        <w:spacing w:after="0"/>
        <w:ind w:left="0"/>
        <w:jc w:val="both"/>
      </w:pPr>
      <w:r>
        <w:rPr>
          <w:rFonts w:ascii="Times New Roman"/>
          <w:b w:val="false"/>
          <w:i w:val="false"/>
          <w:color w:val="000000"/>
          <w:sz w:val="28"/>
        </w:rPr>
        <w:t>
      20. Кеміргіштер арасында обаның эпизоотиясы анықталған орындарда облыстардың, республикалық маңызы бар қалалардың және астананың жергілікті атқарушы органдары обаға қарсы күрес станцияларының ұсынымы бойынша қауіп төндіретін аумақта шаруашылық, іздеу қызметіне уақытша шектеулерді:</w:t>
      </w:r>
    </w:p>
    <w:bookmarkEnd w:id="74"/>
    <w:bookmarkStart w:name="z77" w:id="75"/>
    <w:p>
      <w:pPr>
        <w:spacing w:after="0"/>
        <w:ind w:left="0"/>
        <w:jc w:val="both"/>
      </w:pPr>
      <w:r>
        <w:rPr>
          <w:rFonts w:ascii="Times New Roman"/>
          <w:b w:val="false"/>
          <w:i w:val="false"/>
          <w:color w:val="000000"/>
          <w:sz w:val="28"/>
        </w:rPr>
        <w:t>
      1) малды жаюға және айдауға тыйым салу;</w:t>
      </w:r>
    </w:p>
    <w:bookmarkEnd w:id="75"/>
    <w:bookmarkStart w:name="z78" w:id="76"/>
    <w:p>
      <w:pPr>
        <w:spacing w:after="0"/>
        <w:ind w:left="0"/>
        <w:jc w:val="both"/>
      </w:pPr>
      <w:r>
        <w:rPr>
          <w:rFonts w:ascii="Times New Roman"/>
          <w:b w:val="false"/>
          <w:i w:val="false"/>
          <w:color w:val="000000"/>
          <w:sz w:val="28"/>
        </w:rPr>
        <w:t>
      2) аңшылық кәсіпшілігін жүргізуге тыйым салу;</w:t>
      </w:r>
    </w:p>
    <w:bookmarkEnd w:id="76"/>
    <w:bookmarkStart w:name="z79" w:id="77"/>
    <w:p>
      <w:pPr>
        <w:spacing w:after="0"/>
        <w:ind w:left="0"/>
        <w:jc w:val="both"/>
      </w:pPr>
      <w:r>
        <w:rPr>
          <w:rFonts w:ascii="Times New Roman"/>
          <w:b w:val="false"/>
          <w:i w:val="false"/>
          <w:color w:val="000000"/>
          <w:sz w:val="28"/>
        </w:rPr>
        <w:t>
      3) жаппай іс-шаралар жүргізуге тыйым салу;</w:t>
      </w:r>
    </w:p>
    <w:bookmarkEnd w:id="77"/>
    <w:bookmarkStart w:name="z80" w:id="78"/>
    <w:p>
      <w:pPr>
        <w:spacing w:after="0"/>
        <w:ind w:left="0"/>
        <w:jc w:val="both"/>
      </w:pPr>
      <w:r>
        <w:rPr>
          <w:rFonts w:ascii="Times New Roman"/>
          <w:b w:val="false"/>
          <w:i w:val="false"/>
          <w:color w:val="000000"/>
          <w:sz w:val="28"/>
        </w:rPr>
        <w:t>
      4) жем-шөпті, астықты және эпидемиялық маңызы бар жүктерді эпизоотиялық аумақтан тыс шығаруға тыйым салу енгізеді.</w:t>
      </w:r>
    </w:p>
    <w:bookmarkEnd w:id="78"/>
    <w:bookmarkStart w:name="z81" w:id="79"/>
    <w:p>
      <w:pPr>
        <w:spacing w:after="0"/>
        <w:ind w:left="0"/>
        <w:jc w:val="both"/>
      </w:pPr>
      <w:r>
        <w:rPr>
          <w:rFonts w:ascii="Times New Roman"/>
          <w:b w:val="false"/>
          <w:i w:val="false"/>
          <w:color w:val="000000"/>
          <w:sz w:val="28"/>
        </w:rPr>
        <w:t>
      21. Обамен ауыратын және ауруға күдікті түйелерді оқшаулайды және өртеу жолымен жояды. Обамен ауыратын түйелерді емдеу жүргізілмейді. Түйелер өлген және сойылған жерлерде Қазақстан Республикасында және (немесе) Еуразиялық экономикалық одаққа мүше мемлекеттерде тіркелген препараттарды қолдана отырып дезинфекция жүргізіледі.</w:t>
      </w:r>
    </w:p>
    <w:bookmarkEnd w:id="79"/>
    <w:bookmarkStart w:name="z82" w:id="80"/>
    <w:p>
      <w:pPr>
        <w:spacing w:after="0"/>
        <w:ind w:left="0"/>
        <w:jc w:val="both"/>
      </w:pPr>
      <w:r>
        <w:rPr>
          <w:rFonts w:ascii="Times New Roman"/>
          <w:b w:val="false"/>
          <w:i w:val="false"/>
          <w:color w:val="000000"/>
          <w:sz w:val="28"/>
        </w:rPr>
        <w:t>
      22. Мәжбүрленіп сойылған және өлген түйелердің өлекселерін обаға қарсы күрес станциясынан келген маманның қатысуымен ашады. Секциялық материалды обаға қарсы күрес зертханасында оба қоздырғышының болуына зерттейді.</w:t>
      </w:r>
    </w:p>
    <w:bookmarkEnd w:id="80"/>
    <w:bookmarkStart w:name="z83" w:id="81"/>
    <w:p>
      <w:pPr>
        <w:spacing w:after="0"/>
        <w:ind w:left="0"/>
        <w:jc w:val="both"/>
      </w:pPr>
      <w:r>
        <w:rPr>
          <w:rFonts w:ascii="Times New Roman"/>
          <w:b w:val="false"/>
          <w:i w:val="false"/>
          <w:color w:val="000000"/>
          <w:sz w:val="28"/>
        </w:rPr>
        <w:t xml:space="preserve">
      23. Дені сау түйелердің жүні инсектицидтермен өңделеді, екі қабатталған ыдыспен қаптамаланады және шектеу іс-шаралары жойылғаннан кейін Қазақстан Республикасы Ауыл шаруашылығы министрінің 2015 жылғы 21 мамырдағы № 7-1/453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11898 болып тіркелген) бекітілген Ветеринариялық құжаттарды беру қағидаларына және олардың бланкілеріне қойылатын талаптарға сәйкес берілетін ветеринариялық құжаттарда тиісті белгі қойылып, ыстық сумен өңдеу үшін жууға жіберіледі. Алдын ала ветеринариялық куәландырусыз өлген түйелерден алынған тері мен жүн өртеледі.</w:t>
      </w:r>
    </w:p>
    <w:bookmarkEnd w:id="81"/>
    <w:bookmarkStart w:name="z84" w:id="82"/>
    <w:p>
      <w:pPr>
        <w:spacing w:after="0"/>
        <w:ind w:left="0"/>
        <w:jc w:val="both"/>
      </w:pPr>
      <w:r>
        <w:rPr>
          <w:rFonts w:ascii="Times New Roman"/>
          <w:b w:val="false"/>
          <w:i w:val="false"/>
          <w:color w:val="000000"/>
          <w:sz w:val="28"/>
        </w:rPr>
        <w:t>
      24. Оба эпизоотиясының өтуі кезеңінде әрбір түйе ветеринариялық бақылауға жатады. Бұл уақытта диагнозы анықталмаған ауру түйелерді союға тыйым салынады. Дені сау түйелерді сою түйелерді он күн бақылағаннан кейін ветеринариялық дәрігердің рұқсатымен жүргізіледі, өлген және мәжбүрліктен сойылған түйелер оба қоздырғышына зерттеледі.</w:t>
      </w:r>
    </w:p>
    <w:bookmarkEnd w:id="82"/>
    <w:bookmarkStart w:name="z85" w:id="83"/>
    <w:p>
      <w:pPr>
        <w:spacing w:after="0"/>
        <w:ind w:left="0"/>
        <w:jc w:val="both"/>
      </w:pPr>
      <w:r>
        <w:rPr>
          <w:rFonts w:ascii="Times New Roman"/>
          <w:b w:val="false"/>
          <w:i w:val="false"/>
          <w:color w:val="000000"/>
          <w:sz w:val="28"/>
        </w:rPr>
        <w:t>
      25. Қазақстан Республикасының барлық аумағында түйелерді профилактикалық вакцинациялауды жергілікті атқарушы органдар құрған мемлекеттік ветеринариялық ұйымдардың ветеринариялық дәрігерлері ветеринария саласындағы уәкілетті орган ведомствосының аумақтық бөлімшелерінің (бұдан әрі – аумақтық бөлімшелер) бақылауымен өндірушінің обаға қарсы вакцинаны қолдану жөніндегі нұсқаулығында (нұсқауында) көзделген тәртіппен және мерзімдерде жүргізеді. Вакцинацияланған түйелерді бақылау күнтізбелік 14 (он төрт) күн бойы жүргізіледі.</w:t>
      </w:r>
    </w:p>
    <w:bookmarkEnd w:id="83"/>
    <w:bookmarkStart w:name="z86" w:id="84"/>
    <w:p>
      <w:pPr>
        <w:spacing w:after="0"/>
        <w:ind w:left="0"/>
        <w:jc w:val="both"/>
      </w:pPr>
      <w:r>
        <w:rPr>
          <w:rFonts w:ascii="Times New Roman"/>
          <w:b w:val="false"/>
          <w:i w:val="false"/>
          <w:color w:val="000000"/>
          <w:sz w:val="28"/>
        </w:rPr>
        <w:t xml:space="preserve">
      26. Түйелерге обаға қарсы вакцинация жүргізуді "Ветеринариялық есеп пен есептілік нысандарын бекіту туралы" Қазақстан Республикасының Ауыл шаруашылығы министрінің 2014 жылғы 25 ақпандағы № 16-07/114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9342 болып тіркелген) бекітілген ветеринариялық–профилактикалық iс-шараларды жазу журналында (№ 1-вет нысаны бойынша) ресімдейді.</w:t>
      </w:r>
    </w:p>
    <w:bookmarkEnd w:id="84"/>
    <w:bookmarkStart w:name="z87" w:id="85"/>
    <w:p>
      <w:pPr>
        <w:spacing w:after="0"/>
        <w:ind w:left="0"/>
        <w:jc w:val="both"/>
      </w:pPr>
      <w:r>
        <w:rPr>
          <w:rFonts w:ascii="Times New Roman"/>
          <w:b w:val="false"/>
          <w:i w:val="false"/>
          <w:color w:val="000000"/>
          <w:sz w:val="28"/>
        </w:rPr>
        <w:t>
      27. Тиісті аумақтардың мемлекеттік веринариялық-санитариялық инспекторларының, сондай-ақ жергілікті атқарушы органдардың ветеринария саласында қызметті жүзеге асыратын бөлімшелерінің, жергілікті атқарушы органдар құрған мемлекеттік ветеринариялық ұйымдардың талабы бойынша түйелер обаға қарсы профилактикалық вацинациялауға әкелінеді.</w:t>
      </w:r>
    </w:p>
    <w:bookmarkEnd w:id="85"/>
    <w:bookmarkStart w:name="z88" w:id="86"/>
    <w:p>
      <w:pPr>
        <w:spacing w:after="0"/>
        <w:ind w:left="0"/>
        <w:jc w:val="both"/>
      </w:pPr>
      <w:r>
        <w:rPr>
          <w:rFonts w:ascii="Times New Roman"/>
          <w:b w:val="false"/>
          <w:i w:val="false"/>
          <w:color w:val="000000"/>
          <w:sz w:val="28"/>
        </w:rPr>
        <w:t>
      28. Ветеринариялық дәрігерлердің, жергілікті атқарушы органдар құрған мемлекеттік ветеринариялық ұйымдардың ветеринариялық куәландыруынсыз түйелерді мәжбүрлеп союға тыйым салынады.</w:t>
      </w:r>
    </w:p>
    <w:bookmarkEnd w:id="86"/>
    <w:bookmarkStart w:name="z89" w:id="87"/>
    <w:p>
      <w:pPr>
        <w:spacing w:after="0"/>
        <w:ind w:left="0"/>
        <w:jc w:val="both"/>
      </w:pPr>
      <w:r>
        <w:rPr>
          <w:rFonts w:ascii="Times New Roman"/>
          <w:b w:val="false"/>
          <w:i w:val="false"/>
          <w:color w:val="000000"/>
          <w:sz w:val="28"/>
        </w:rPr>
        <w:t>
      29. Түйелердің сырқаттану, мәжбүрлеп сойылу немесе өлу жағдайлары туралы жеке және заңды тұлғалар ол туралы ветеринария саласындағы қызметті жүзеге асыратын жергілікті атқарушы органдардың бөлімшесіне,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 хабарлайды.</w:t>
      </w:r>
    </w:p>
    <w:bookmarkEnd w:id="87"/>
    <w:bookmarkStart w:name="z90" w:id="88"/>
    <w:p>
      <w:pPr>
        <w:spacing w:after="0"/>
        <w:ind w:left="0"/>
        <w:jc w:val="both"/>
      </w:pPr>
      <w:r>
        <w:rPr>
          <w:rFonts w:ascii="Times New Roman"/>
          <w:b w:val="false"/>
          <w:i w:val="false"/>
          <w:color w:val="000000"/>
          <w:sz w:val="28"/>
        </w:rPr>
        <w:t>
      30. Мал шаруашылығы өнімі мен шикізатын дайындау, қайта өңдеу, өткізу бойынша ұйымдарда жыл сайын және жұмысқа қабылдау кезінде өндірістік қызметі малды бағумен, күтіп-ұстаумен және өсірумен, мал шаруашылығы шикізаты мен өнімін сақтаумен, тасымалдаумен, қайта өңдеумен және өткізумен байланысты жұмыскерлерді обаның профилактикасы қағидаларына оқыту жүргізіледі.</w:t>
      </w:r>
    </w:p>
    <w:bookmarkEnd w:id="88"/>
    <w:bookmarkStart w:name="z91" w:id="89"/>
    <w:p>
      <w:pPr>
        <w:spacing w:after="0"/>
        <w:ind w:left="0"/>
        <w:jc w:val="both"/>
      </w:pPr>
      <w:r>
        <w:rPr>
          <w:rFonts w:ascii="Times New Roman"/>
          <w:b w:val="false"/>
          <w:i w:val="false"/>
          <w:color w:val="000000"/>
          <w:sz w:val="28"/>
        </w:rPr>
        <w:t xml:space="preserve">
      31. Ветеринария саласындағы қызметті жүзеге асыратын аумақтық бөлімшелер мен жергілікті атқарушы органдардың бөлімшелері обаға қарсы күрес станцияларын оба симптомдары бар түйелердің сырқаттануының барлық жағдайлары, аурудың белгісіз клиникалық көрінісі бар жағдайлар және түйелердің белгісіз себептермен өлуі туралы хабардар етеді. </w:t>
      </w:r>
    </w:p>
    <w:bookmarkEnd w:id="89"/>
    <w:bookmarkStart w:name="z92" w:id="90"/>
    <w:p>
      <w:pPr>
        <w:spacing w:after="0"/>
        <w:ind w:left="0"/>
        <w:jc w:val="both"/>
      </w:pPr>
      <w:r>
        <w:rPr>
          <w:rFonts w:ascii="Times New Roman"/>
          <w:b w:val="false"/>
          <w:i w:val="false"/>
          <w:color w:val="000000"/>
          <w:sz w:val="28"/>
        </w:rPr>
        <w:t xml:space="preserve">
      32. Обаны жұқтыруға күдігі бар науқас анықталған көлік құралы санитариялық-карантиндік бақылау барысында мемлекеттік шекара арқылы өткізу пункттерінде санитариялық-эпидемияға қарсы іс-шараларды жүргізу үшін санитариялық тұраққа (айлаққа, тұйыққа, алаңға) жіберіледі. </w:t>
      </w:r>
    </w:p>
    <w:bookmarkEnd w:id="90"/>
    <w:bookmarkStart w:name="z93" w:id="91"/>
    <w:p>
      <w:pPr>
        <w:spacing w:after="0"/>
        <w:ind w:left="0"/>
        <w:jc w:val="both"/>
      </w:pPr>
      <w:r>
        <w:rPr>
          <w:rFonts w:ascii="Times New Roman"/>
          <w:b w:val="false"/>
          <w:i w:val="false"/>
          <w:color w:val="000000"/>
          <w:sz w:val="28"/>
        </w:rPr>
        <w:t>
      33. Ұйымдастыру-құқықтық нысанына қарамастан, заңды және жеке тұлғалар мемлекеттік шекара арқылы өткізу пункттері шегінен тыс жерлерде тауарлары мен жүктері бар контейнерлер мен лихтерлерді алып және ашқаннан кейін оларда кеміргіштер немесе олардың тіршілік ету іздері, сондай-ақ эктопаразиттер анықталған кезде ол туралы тез арада тиісті аумақтардағы халықтың санитариялық-эпидемиологиялық саламаттылығы саласындағы мемлекеттік органның аумақтық бөлімшелерін хабардар етеді.</w:t>
      </w:r>
    </w:p>
    <w:bookmarkEnd w:id="91"/>
    <w:bookmarkStart w:name="z94" w:id="92"/>
    <w:p>
      <w:pPr>
        <w:spacing w:after="0"/>
        <w:ind w:left="0"/>
        <w:jc w:val="both"/>
      </w:pPr>
      <w:r>
        <w:rPr>
          <w:rFonts w:ascii="Times New Roman"/>
          <w:b w:val="false"/>
          <w:i w:val="false"/>
          <w:color w:val="000000"/>
          <w:sz w:val="28"/>
        </w:rPr>
        <w:t>
      34. Қазақстан Республикасының аумағына ветеринариялық сертификатсыз әкелінген терісі бағалы аңдардың терілері жойылуға жатады.</w:t>
      </w:r>
    </w:p>
    <w:bookmarkEnd w:id="92"/>
    <w:bookmarkStart w:name="z95" w:id="93"/>
    <w:p>
      <w:pPr>
        <w:spacing w:after="0"/>
        <w:ind w:left="0"/>
        <w:jc w:val="both"/>
      </w:pPr>
      <w:r>
        <w:rPr>
          <w:rFonts w:ascii="Times New Roman"/>
          <w:b w:val="false"/>
          <w:i w:val="false"/>
          <w:color w:val="000000"/>
          <w:sz w:val="28"/>
        </w:rPr>
        <w:t>
      35. Алғашқы эпидемияға қарсы іс-шаралар науқаста обаға күдік пайда болғаннан кейін немесе обамен сырқаттануға күдікті адам қайтыс болғаннан кейін ошақты ресми ашқанға дейін жүргізіледі.</w:t>
      </w:r>
    </w:p>
    <w:bookmarkEnd w:id="93"/>
    <w:bookmarkStart w:name="z96" w:id="94"/>
    <w:p>
      <w:pPr>
        <w:spacing w:after="0"/>
        <w:ind w:left="0"/>
        <w:jc w:val="both"/>
      </w:pPr>
      <w:r>
        <w:rPr>
          <w:rFonts w:ascii="Times New Roman"/>
          <w:b w:val="false"/>
          <w:i w:val="false"/>
          <w:color w:val="000000"/>
          <w:sz w:val="28"/>
        </w:rPr>
        <w:t>
      36. Алғашқы эпидемияға қарсы іс-шараларға мыналар жатады:</w:t>
      </w:r>
    </w:p>
    <w:bookmarkEnd w:id="94"/>
    <w:bookmarkStart w:name="z97" w:id="95"/>
    <w:p>
      <w:pPr>
        <w:spacing w:after="0"/>
        <w:ind w:left="0"/>
        <w:jc w:val="both"/>
      </w:pPr>
      <w:r>
        <w:rPr>
          <w:rFonts w:ascii="Times New Roman"/>
          <w:b w:val="false"/>
          <w:i w:val="false"/>
          <w:color w:val="000000"/>
          <w:sz w:val="28"/>
        </w:rPr>
        <w:t xml:space="preserve">
      1)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Үлгілік хабарлау схемасы бойынша обаға күдікті науқас немесе қайтыс болған адамның анықталғаны туралы тез арада ақпарат беру; </w:t>
      </w:r>
    </w:p>
    <w:bookmarkEnd w:id="95"/>
    <w:bookmarkStart w:name="z98" w:id="96"/>
    <w:p>
      <w:pPr>
        <w:spacing w:after="0"/>
        <w:ind w:left="0"/>
        <w:jc w:val="both"/>
      </w:pPr>
      <w:r>
        <w:rPr>
          <w:rFonts w:ascii="Times New Roman"/>
          <w:b w:val="false"/>
          <w:i w:val="false"/>
          <w:color w:val="000000"/>
          <w:sz w:val="28"/>
        </w:rPr>
        <w:t>
      2) науқасты оқшауланған палатаға немесе (боксқа) емдеуге жатқызу, мәйітті мәйітханаға жеткізу немесе (оларды медициналық мекемелерге жеткізу мүмкін болмаған жағдайда) сол жерде науқасты немесе мәйітті және олармен байланыста болған адамдарды саралап оқшаулау;</w:t>
      </w:r>
    </w:p>
    <w:bookmarkEnd w:id="96"/>
    <w:bookmarkStart w:name="z99" w:id="97"/>
    <w:p>
      <w:pPr>
        <w:spacing w:after="0"/>
        <w:ind w:left="0"/>
        <w:jc w:val="both"/>
      </w:pPr>
      <w:r>
        <w:rPr>
          <w:rFonts w:ascii="Times New Roman"/>
          <w:b w:val="false"/>
          <w:i w:val="false"/>
          <w:color w:val="000000"/>
          <w:sz w:val="28"/>
        </w:rPr>
        <w:t>
      3) оқшаулау және кезек күттірмейтін медициналық көмек көрсету жағдайларын, жеке қауіпсіздігін (обаға қарсы немесе бірінші типтегі қорғаныш костюмін қолдану) қамтамасыз ету үшін сақтық шараларын сақтай отырып, мамандандырылған медициналық көмек көрсету үшін инфекциялық аурулар бөлімшесіне науқасты тасымалдау, науқасты тасымалдау мүмкіндігі немесе қажеттілігі болмаған кезде (обаның өкпе немесе ішек түріне күдіктенгенде, ауыр жағдайы, мамандандырылған арнайы көліктің болмауы) оның тұратын жеріне мамандар бригадасы шақырылады;</w:t>
      </w:r>
    </w:p>
    <w:bookmarkEnd w:id="97"/>
    <w:bookmarkStart w:name="z100" w:id="98"/>
    <w:p>
      <w:pPr>
        <w:spacing w:after="0"/>
        <w:ind w:left="0"/>
        <w:jc w:val="both"/>
      </w:pPr>
      <w:r>
        <w:rPr>
          <w:rFonts w:ascii="Times New Roman"/>
          <w:b w:val="false"/>
          <w:i w:val="false"/>
          <w:color w:val="000000"/>
          <w:sz w:val="28"/>
        </w:rPr>
        <w:t>
      4) эпидемиологиялық анамнез жинау;</w:t>
      </w:r>
    </w:p>
    <w:bookmarkEnd w:id="98"/>
    <w:bookmarkStart w:name="z101" w:id="99"/>
    <w:p>
      <w:pPr>
        <w:spacing w:after="0"/>
        <w:ind w:left="0"/>
        <w:jc w:val="both"/>
      </w:pPr>
      <w:r>
        <w:rPr>
          <w:rFonts w:ascii="Times New Roman"/>
          <w:b w:val="false"/>
          <w:i w:val="false"/>
          <w:color w:val="000000"/>
          <w:sz w:val="28"/>
        </w:rPr>
        <w:t xml:space="preserve">
      5) науқастың (мәйіттің) болған орнын, оның ішінде оны тасымалдаған құралдарды, сондай-ақ жұқпалы болатын объектілерді дезинфекциялау. </w:t>
      </w:r>
    </w:p>
    <w:bookmarkEnd w:id="99"/>
    <w:bookmarkStart w:name="z102" w:id="100"/>
    <w:p>
      <w:pPr>
        <w:spacing w:after="0"/>
        <w:ind w:left="0"/>
        <w:jc w:val="both"/>
      </w:pPr>
      <w:r>
        <w:rPr>
          <w:rFonts w:ascii="Times New Roman"/>
          <w:b w:val="false"/>
          <w:i w:val="false"/>
          <w:color w:val="000000"/>
          <w:sz w:val="28"/>
        </w:rPr>
        <w:t>
      37. Обаның эпидемиялық ошағы төтенше жағдайлар бойынша аумақтық комиссияның арнайы шешімімен "оба" (расталған жағдай) диагнозы ресми қойылғаннан кейін ашылады. Осы шешіммен обаға қарсы күрес станциясының немесе тиісті аумақтағы халықтың санитариялық-эпидемиологиялық саламаттылығы саласындағы мемлекеттік органның аумақтық бөлімшелерінің тәжірибелі қызметкерлерінің қатарынан ошақтың бастығы сайланады, сондай-ақ ошақ штабы құрылады, соның басшылығымен төменде баяндалған іс-шаралар жүзеге асырылады.</w:t>
      </w:r>
    </w:p>
    <w:bookmarkEnd w:id="100"/>
    <w:bookmarkStart w:name="z103" w:id="101"/>
    <w:p>
      <w:pPr>
        <w:spacing w:after="0"/>
        <w:ind w:left="0"/>
        <w:jc w:val="both"/>
      </w:pPr>
      <w:r>
        <w:rPr>
          <w:rFonts w:ascii="Times New Roman"/>
          <w:b w:val="false"/>
          <w:i w:val="false"/>
          <w:color w:val="000000"/>
          <w:sz w:val="28"/>
        </w:rPr>
        <w:t>
      38. Обаның эпидемиялық ошағындағы санитариялық-эпидемияға қарсы іс-шаралар ұйымдастыру және функционалдық жағынан байланысты – ошақты шоғырландыру және жою деген екі бөлімнен тұрады.</w:t>
      </w:r>
    </w:p>
    <w:bookmarkEnd w:id="101"/>
    <w:bookmarkStart w:name="z104" w:id="102"/>
    <w:p>
      <w:pPr>
        <w:spacing w:after="0"/>
        <w:ind w:left="0"/>
        <w:jc w:val="both"/>
      </w:pPr>
      <w:r>
        <w:rPr>
          <w:rFonts w:ascii="Times New Roman"/>
          <w:b w:val="false"/>
          <w:i w:val="false"/>
          <w:color w:val="000000"/>
          <w:sz w:val="28"/>
        </w:rPr>
        <w:t>
      39. Обаның эпидемиялық ошағын шоғырландыру және жою бойынша іс-шаралар тиісті әкімшілік-аумақтық бірліктің бекітілген Жоспарына сәйкес ұйымдастырылады және жүргізіледі.</w:t>
      </w:r>
    </w:p>
    <w:bookmarkEnd w:id="102"/>
    <w:bookmarkStart w:name="z105" w:id="103"/>
    <w:p>
      <w:pPr>
        <w:spacing w:after="0"/>
        <w:ind w:left="0"/>
        <w:jc w:val="both"/>
      </w:pPr>
      <w:r>
        <w:rPr>
          <w:rFonts w:ascii="Times New Roman"/>
          <w:b w:val="false"/>
          <w:i w:val="false"/>
          <w:color w:val="000000"/>
          <w:sz w:val="28"/>
        </w:rPr>
        <w:t>
      40. Іс-шаралардың көлемі мен сипаты оба жағдайының анықталғаны туралы қорытындыны алғаннан кейін тез арада жүргізілетін эпидемиологиялық тексеру деректерімен айқындалады.</w:t>
      </w:r>
    </w:p>
    <w:bookmarkEnd w:id="103"/>
    <w:bookmarkStart w:name="z106" w:id="104"/>
    <w:p>
      <w:pPr>
        <w:spacing w:after="0"/>
        <w:ind w:left="0"/>
        <w:jc w:val="both"/>
      </w:pPr>
      <w:r>
        <w:rPr>
          <w:rFonts w:ascii="Times New Roman"/>
          <w:b w:val="false"/>
          <w:i w:val="false"/>
          <w:color w:val="000000"/>
          <w:sz w:val="28"/>
        </w:rPr>
        <w:t xml:space="preserve">
      41. Обаның эпидемиялық ошағы аймағындағы шектеу іс-шаралары, оның ішінде карантин Кодекстің 104-бабы </w:t>
      </w:r>
      <w:r>
        <w:rPr>
          <w:rFonts w:ascii="Times New Roman"/>
          <w:b w:val="false"/>
          <w:i w:val="false"/>
          <w:color w:val="000000"/>
          <w:sz w:val="28"/>
        </w:rPr>
        <w:t>3-тармағында</w:t>
      </w:r>
      <w:r>
        <w:rPr>
          <w:rFonts w:ascii="Times New Roman"/>
          <w:b w:val="false"/>
          <w:i w:val="false"/>
          <w:color w:val="000000"/>
          <w:sz w:val="28"/>
        </w:rPr>
        <w:t xml:space="preserve"> көзделген тәртіппен жүзеге асырылады.</w:t>
      </w:r>
    </w:p>
    <w:bookmarkEnd w:id="104"/>
    <w:bookmarkStart w:name="z107" w:id="105"/>
    <w:p>
      <w:pPr>
        <w:spacing w:after="0"/>
        <w:ind w:left="0"/>
        <w:jc w:val="both"/>
      </w:pPr>
      <w:r>
        <w:rPr>
          <w:rFonts w:ascii="Times New Roman"/>
          <w:b w:val="false"/>
          <w:i w:val="false"/>
          <w:color w:val="000000"/>
          <w:sz w:val="28"/>
        </w:rPr>
        <w:t>
      42. Обаның эпидемиялық ошағында шектеу іс-шараларын қамтамасыз ету үшін мүдделі ведомстволардың күштері мен құралдарын тарту, ауыл шаруашылығы және үй жануарларын бақылау мәселелері төтенше жағдайлар жөніндегі аумақтық комиссияның қарамағында болады және аумақтық іс-шаралар жоспарына сәйкес және жергілікті атқарушы билік органдарының келісімі бойынша шешіледі.</w:t>
      </w:r>
    </w:p>
    <w:bookmarkEnd w:id="105"/>
    <w:bookmarkStart w:name="z108" w:id="106"/>
    <w:p>
      <w:pPr>
        <w:spacing w:after="0"/>
        <w:ind w:left="0"/>
        <w:jc w:val="both"/>
      </w:pPr>
      <w:r>
        <w:rPr>
          <w:rFonts w:ascii="Times New Roman"/>
          <w:b w:val="false"/>
          <w:i w:val="false"/>
          <w:color w:val="000000"/>
          <w:sz w:val="28"/>
        </w:rPr>
        <w:t>
      43. Эпидемияға қарсы жұмыс режимін қамтамасыз ету және санитариялық-эпидемияға қарсы іс-шараларды жедел жүргізу мақсатында медициналық жасақтардың персоналы обаның эпидемия ошағында оның ашылған сәтінен бастап ресми түрде жабылуына дейін казармалық жағдайға ауыстырылады.</w:t>
      </w:r>
    </w:p>
    <w:bookmarkEnd w:id="106"/>
    <w:bookmarkStart w:name="z109" w:id="107"/>
    <w:p>
      <w:pPr>
        <w:spacing w:after="0"/>
        <w:ind w:left="0"/>
        <w:jc w:val="both"/>
      </w:pPr>
      <w:r>
        <w:rPr>
          <w:rFonts w:ascii="Times New Roman"/>
          <w:b w:val="false"/>
          <w:i w:val="false"/>
          <w:color w:val="000000"/>
          <w:sz w:val="28"/>
        </w:rPr>
        <w:t>
      44. Оба ошағын шоғырландыру бойынша іс-шаралар науқастан немесе мәйіттен адамға жұғуының алдын алуға және биологиялық және биологиялық емес сипаттағы залалданған объектілердің аумақтық таралуын шектеуге бағытталған. Ошақты шоғырландыру мынадай кезеңдерде жүзеге асырылады:</w:t>
      </w:r>
    </w:p>
    <w:bookmarkEnd w:id="107"/>
    <w:bookmarkStart w:name="z110" w:id="108"/>
    <w:p>
      <w:pPr>
        <w:spacing w:after="0"/>
        <w:ind w:left="0"/>
        <w:jc w:val="both"/>
      </w:pPr>
      <w:r>
        <w:rPr>
          <w:rFonts w:ascii="Times New Roman"/>
          <w:b w:val="false"/>
          <w:i w:val="false"/>
          <w:color w:val="000000"/>
          <w:sz w:val="28"/>
        </w:rPr>
        <w:t>
      1) обамен ауыратын науқасты анықтау;</w:t>
      </w:r>
    </w:p>
    <w:bookmarkEnd w:id="108"/>
    <w:bookmarkStart w:name="z111" w:id="109"/>
    <w:p>
      <w:pPr>
        <w:spacing w:after="0"/>
        <w:ind w:left="0"/>
        <w:jc w:val="both"/>
      </w:pPr>
      <w:r>
        <w:rPr>
          <w:rFonts w:ascii="Times New Roman"/>
          <w:b w:val="false"/>
          <w:i w:val="false"/>
          <w:color w:val="000000"/>
          <w:sz w:val="28"/>
        </w:rPr>
        <w:t>
      2) обамен ауыратын науқасты емдеуге жатқызу;</w:t>
      </w:r>
    </w:p>
    <w:bookmarkEnd w:id="109"/>
    <w:bookmarkStart w:name="z112" w:id="110"/>
    <w:p>
      <w:pPr>
        <w:spacing w:after="0"/>
        <w:ind w:left="0"/>
        <w:jc w:val="both"/>
      </w:pPr>
      <w:r>
        <w:rPr>
          <w:rFonts w:ascii="Times New Roman"/>
          <w:b w:val="false"/>
          <w:i w:val="false"/>
          <w:color w:val="000000"/>
          <w:sz w:val="28"/>
        </w:rPr>
        <w:t>
      3) обадан қайтыс болған адамдарды анықтау;</w:t>
      </w:r>
    </w:p>
    <w:bookmarkEnd w:id="110"/>
    <w:bookmarkStart w:name="z113" w:id="111"/>
    <w:p>
      <w:pPr>
        <w:spacing w:after="0"/>
        <w:ind w:left="0"/>
        <w:jc w:val="both"/>
      </w:pPr>
      <w:r>
        <w:rPr>
          <w:rFonts w:ascii="Times New Roman"/>
          <w:b w:val="false"/>
          <w:i w:val="false"/>
          <w:color w:val="000000"/>
          <w:sz w:val="28"/>
        </w:rPr>
        <w:t>
      4) обадан қайтыс болған адамдардың мәйіттерін жерлеу;</w:t>
      </w:r>
    </w:p>
    <w:bookmarkEnd w:id="111"/>
    <w:bookmarkStart w:name="z114" w:id="112"/>
    <w:p>
      <w:pPr>
        <w:spacing w:after="0"/>
        <w:ind w:left="0"/>
        <w:jc w:val="both"/>
      </w:pPr>
      <w:r>
        <w:rPr>
          <w:rFonts w:ascii="Times New Roman"/>
          <w:b w:val="false"/>
          <w:i w:val="false"/>
          <w:color w:val="000000"/>
          <w:sz w:val="28"/>
        </w:rPr>
        <w:t>
      5) обамен залалданған объектілермен байланыста болған адамдарды анықтау және оқшаулау;</w:t>
      </w:r>
    </w:p>
    <w:bookmarkEnd w:id="112"/>
    <w:bookmarkStart w:name="z115" w:id="113"/>
    <w:p>
      <w:pPr>
        <w:spacing w:after="0"/>
        <w:ind w:left="0"/>
        <w:jc w:val="both"/>
      </w:pPr>
      <w:r>
        <w:rPr>
          <w:rFonts w:ascii="Times New Roman"/>
          <w:b w:val="false"/>
          <w:i w:val="false"/>
          <w:color w:val="000000"/>
          <w:sz w:val="28"/>
        </w:rPr>
        <w:t>
      6) карантиндік іс-шаралардың және оларды іске асыру мерзімдері мен көлемін айқындау;</w:t>
      </w:r>
    </w:p>
    <w:bookmarkEnd w:id="113"/>
    <w:bookmarkStart w:name="z116" w:id="114"/>
    <w:p>
      <w:pPr>
        <w:spacing w:after="0"/>
        <w:ind w:left="0"/>
        <w:jc w:val="both"/>
      </w:pPr>
      <w:r>
        <w:rPr>
          <w:rFonts w:ascii="Times New Roman"/>
          <w:b w:val="false"/>
          <w:i w:val="false"/>
          <w:color w:val="000000"/>
          <w:sz w:val="28"/>
        </w:rPr>
        <w:t>
      7) обаға күдікті симптомдары бар адамдарды провизорлық емдеуге жатқызу;</w:t>
      </w:r>
    </w:p>
    <w:bookmarkEnd w:id="114"/>
    <w:bookmarkStart w:name="z117" w:id="115"/>
    <w:p>
      <w:pPr>
        <w:spacing w:after="0"/>
        <w:ind w:left="0"/>
        <w:jc w:val="both"/>
      </w:pPr>
      <w:r>
        <w:rPr>
          <w:rFonts w:ascii="Times New Roman"/>
          <w:b w:val="false"/>
          <w:i w:val="false"/>
          <w:color w:val="000000"/>
          <w:sz w:val="28"/>
        </w:rPr>
        <w:t>
      8) науқастарды оқшаулауды және обаның диагностикасын жеделдету үшін медициналық мекемелерге жүгінген кезде және тұрғылықты мекенжайы бойынша тұрғындарды медициналық бақылау;</w:t>
      </w:r>
    </w:p>
    <w:bookmarkEnd w:id="115"/>
    <w:bookmarkStart w:name="z118" w:id="116"/>
    <w:p>
      <w:pPr>
        <w:spacing w:after="0"/>
        <w:ind w:left="0"/>
        <w:jc w:val="both"/>
      </w:pPr>
      <w:r>
        <w:rPr>
          <w:rFonts w:ascii="Times New Roman"/>
          <w:b w:val="false"/>
          <w:i w:val="false"/>
          <w:color w:val="000000"/>
          <w:sz w:val="28"/>
        </w:rPr>
        <w:t>
      9) ағымдағы және қорытынды дезинфекциялау жүргізу.</w:t>
      </w:r>
    </w:p>
    <w:bookmarkEnd w:id="116"/>
    <w:bookmarkStart w:name="z119" w:id="117"/>
    <w:p>
      <w:pPr>
        <w:spacing w:after="0"/>
        <w:ind w:left="0"/>
        <w:jc w:val="both"/>
      </w:pPr>
      <w:r>
        <w:rPr>
          <w:rFonts w:ascii="Times New Roman"/>
          <w:b w:val="false"/>
          <w:i w:val="false"/>
          <w:color w:val="000000"/>
          <w:sz w:val="28"/>
        </w:rPr>
        <w:t>
      45. Обаның эпидемиялық ошағы:</w:t>
      </w:r>
    </w:p>
    <w:bookmarkEnd w:id="117"/>
    <w:bookmarkStart w:name="z120" w:id="118"/>
    <w:p>
      <w:pPr>
        <w:spacing w:after="0"/>
        <w:ind w:left="0"/>
        <w:jc w:val="both"/>
      </w:pPr>
      <w:r>
        <w:rPr>
          <w:rFonts w:ascii="Times New Roman"/>
          <w:b w:val="false"/>
          <w:i w:val="false"/>
          <w:color w:val="000000"/>
          <w:sz w:val="28"/>
        </w:rPr>
        <w:t>
      1) обамен ауыратын науқасты (науқастарды) емдегеннен және емдеп шығарғаннан кейін;</w:t>
      </w:r>
    </w:p>
    <w:bookmarkEnd w:id="118"/>
    <w:bookmarkStart w:name="z121" w:id="119"/>
    <w:p>
      <w:pPr>
        <w:spacing w:after="0"/>
        <w:ind w:left="0"/>
        <w:jc w:val="both"/>
      </w:pPr>
      <w:r>
        <w:rPr>
          <w:rFonts w:ascii="Times New Roman"/>
          <w:b w:val="false"/>
          <w:i w:val="false"/>
          <w:color w:val="000000"/>
          <w:sz w:val="28"/>
        </w:rPr>
        <w:t>
      2) залалданған объектілермен байланыста болған адамдарды профилактикалық емдегеннен және емдеп шығарғаннан кейін;</w:t>
      </w:r>
    </w:p>
    <w:bookmarkEnd w:id="119"/>
    <w:bookmarkStart w:name="z122" w:id="120"/>
    <w:p>
      <w:pPr>
        <w:spacing w:after="0"/>
        <w:ind w:left="0"/>
        <w:jc w:val="both"/>
      </w:pPr>
      <w:r>
        <w:rPr>
          <w:rFonts w:ascii="Times New Roman"/>
          <w:b w:val="false"/>
          <w:i w:val="false"/>
          <w:color w:val="000000"/>
          <w:sz w:val="28"/>
        </w:rPr>
        <w:t>
      3) дератизация, дезинсекция және қорытынды дезинфекция бойынша жұмыс аяқталғаннан кейін жойылған болып есептеледі.</w:t>
      </w:r>
    </w:p>
    <w:bookmarkEnd w:id="120"/>
    <w:bookmarkStart w:name="z123" w:id="121"/>
    <w:p>
      <w:pPr>
        <w:spacing w:after="0"/>
        <w:ind w:left="0"/>
        <w:jc w:val="both"/>
      </w:pPr>
      <w:r>
        <w:rPr>
          <w:rFonts w:ascii="Times New Roman"/>
          <w:b w:val="false"/>
          <w:i w:val="false"/>
          <w:color w:val="000000"/>
          <w:sz w:val="28"/>
        </w:rPr>
        <w:t>
      46. Емдеу аяқталғаннан кейін пациентті мынадай шарттар сақталған кезде:</w:t>
      </w:r>
    </w:p>
    <w:bookmarkEnd w:id="121"/>
    <w:bookmarkStart w:name="z124" w:id="122"/>
    <w:p>
      <w:pPr>
        <w:spacing w:after="0"/>
        <w:ind w:left="0"/>
        <w:jc w:val="both"/>
      </w:pPr>
      <w:r>
        <w:rPr>
          <w:rFonts w:ascii="Times New Roman"/>
          <w:b w:val="false"/>
          <w:i w:val="false"/>
          <w:color w:val="000000"/>
          <w:sz w:val="28"/>
        </w:rPr>
        <w:t>
      1) аурудың клиникалық симптомдары болмағанда;</w:t>
      </w:r>
    </w:p>
    <w:bookmarkEnd w:id="122"/>
    <w:bookmarkStart w:name="z125" w:id="123"/>
    <w:p>
      <w:pPr>
        <w:spacing w:after="0"/>
        <w:ind w:left="0"/>
        <w:jc w:val="both"/>
      </w:pPr>
      <w:r>
        <w:rPr>
          <w:rFonts w:ascii="Times New Roman"/>
          <w:b w:val="false"/>
          <w:i w:val="false"/>
          <w:color w:val="000000"/>
          <w:sz w:val="28"/>
        </w:rPr>
        <w:t xml:space="preserve">
      2) қанның және зәрдің зертханалық талдаулары қалыпты болғанда; </w:t>
      </w:r>
    </w:p>
    <w:bookmarkEnd w:id="123"/>
    <w:bookmarkStart w:name="z126" w:id="124"/>
    <w:p>
      <w:pPr>
        <w:spacing w:after="0"/>
        <w:ind w:left="0"/>
        <w:jc w:val="both"/>
      </w:pPr>
      <w:r>
        <w:rPr>
          <w:rFonts w:ascii="Times New Roman"/>
          <w:b w:val="false"/>
          <w:i w:val="false"/>
          <w:color w:val="000000"/>
          <w:sz w:val="28"/>
        </w:rPr>
        <w:t>
      3) обаның терілік, ангинозды және бубонды түрлерінде күнтізбелік 6 (алты) күн ішінде немесе өкпе және септикалық түрлерінде, сондай-ақ менингит және ішек асқынуларында күнтізбелік 10 (он) күн ішінде дене қызуы тұрақты қалыпты болғанда;</w:t>
      </w:r>
    </w:p>
    <w:bookmarkEnd w:id="124"/>
    <w:bookmarkStart w:name="z127" w:id="125"/>
    <w:p>
      <w:pPr>
        <w:spacing w:after="0"/>
        <w:ind w:left="0"/>
        <w:jc w:val="both"/>
      </w:pPr>
      <w:r>
        <w:rPr>
          <w:rFonts w:ascii="Times New Roman"/>
          <w:b w:val="false"/>
          <w:i w:val="false"/>
          <w:color w:val="000000"/>
          <w:sz w:val="28"/>
        </w:rPr>
        <w:t>
      4) антибиотиктік терапия аяқталғаннан кейін бір тәуліктен соң алынған материалдың бактериологиялық зерттеуінің бір жолғы теріс нәтижесі болғанда шығарады.</w:t>
      </w:r>
    </w:p>
    <w:bookmarkEnd w:id="125"/>
    <w:bookmarkStart w:name="z128" w:id="126"/>
    <w:p>
      <w:pPr>
        <w:spacing w:after="0"/>
        <w:ind w:left="0"/>
        <w:jc w:val="both"/>
      </w:pPr>
      <w:r>
        <w:rPr>
          <w:rFonts w:ascii="Times New Roman"/>
          <w:b w:val="false"/>
          <w:i w:val="false"/>
          <w:color w:val="000000"/>
          <w:sz w:val="28"/>
        </w:rPr>
        <w:t>
      47. Шығарылғаннан кейін реконвалесцент үш ай бойы диспансерлік бақылауға жатады.</w:t>
      </w:r>
    </w:p>
    <w:bookmarkEnd w:id="126"/>
    <w:bookmarkStart w:name="z129" w:id="127"/>
    <w:p>
      <w:pPr>
        <w:spacing w:after="0"/>
        <w:ind w:left="0"/>
        <w:jc w:val="both"/>
      </w:pPr>
      <w:r>
        <w:rPr>
          <w:rFonts w:ascii="Times New Roman"/>
          <w:b w:val="false"/>
          <w:i w:val="false"/>
          <w:color w:val="000000"/>
          <w:sz w:val="28"/>
        </w:rPr>
        <w:t>
      48. Эпидемиологиялық ошақ болған кезеңде медициналық ұйымдар:</w:t>
      </w:r>
    </w:p>
    <w:bookmarkEnd w:id="127"/>
    <w:bookmarkStart w:name="z130" w:id="128"/>
    <w:p>
      <w:pPr>
        <w:spacing w:after="0"/>
        <w:ind w:left="0"/>
        <w:jc w:val="both"/>
      </w:pPr>
      <w:r>
        <w:rPr>
          <w:rFonts w:ascii="Times New Roman"/>
          <w:b w:val="false"/>
          <w:i w:val="false"/>
          <w:color w:val="000000"/>
          <w:sz w:val="28"/>
        </w:rPr>
        <w:t>
      1) аулалық тексеру нысанында халыққа медициналық бақылауды жүзеге асыру кезінде халыққа медициналық көмек көрсетудің барлық кезеңдерінде обаның симптомдары бар науқастарды анықтауды және алғашқы эпидемияға қарсы іс-шаралар жүргізуді;</w:t>
      </w:r>
    </w:p>
    <w:bookmarkEnd w:id="128"/>
    <w:bookmarkStart w:name="z131" w:id="129"/>
    <w:p>
      <w:pPr>
        <w:spacing w:after="0"/>
        <w:ind w:left="0"/>
        <w:jc w:val="both"/>
      </w:pPr>
      <w:r>
        <w:rPr>
          <w:rFonts w:ascii="Times New Roman"/>
          <w:b w:val="false"/>
          <w:i w:val="false"/>
          <w:color w:val="000000"/>
          <w:sz w:val="28"/>
        </w:rPr>
        <w:t>
      2) обаға қарсы күрес станциялары немесе тиісті аумақтарда халықтың санитариялық-эпидемиологиялық саламаттылығы саласындағы қызметті жүзеге асыратын мемлекеттік ұйымдардың аса қауіпті инфекциялар зертханалары мамандарының қатысуымен медициналық ұйым қызметкерлерінің науқастан материал алуын;</w:t>
      </w:r>
    </w:p>
    <w:bookmarkEnd w:id="129"/>
    <w:bookmarkStart w:name="z132" w:id="130"/>
    <w:p>
      <w:pPr>
        <w:spacing w:after="0"/>
        <w:ind w:left="0"/>
        <w:jc w:val="both"/>
      </w:pPr>
      <w:r>
        <w:rPr>
          <w:rFonts w:ascii="Times New Roman"/>
          <w:b w:val="false"/>
          <w:i w:val="false"/>
          <w:color w:val="000000"/>
          <w:sz w:val="28"/>
        </w:rPr>
        <w:t>
      3) науқастарды санитариялық автокөлікпен тасымалдауды, оларды емдеуге жатқызуды, клиникалық-эпидемиологиялық және зертханалық зерттеуді, емдеуді, сондай-ақ ағымдық дезинфекциялау жүргізуді ұйымдастыруды;</w:t>
      </w:r>
    </w:p>
    <w:bookmarkEnd w:id="130"/>
    <w:bookmarkStart w:name="z133" w:id="131"/>
    <w:p>
      <w:pPr>
        <w:spacing w:after="0"/>
        <w:ind w:left="0"/>
        <w:jc w:val="both"/>
      </w:pPr>
      <w:r>
        <w:rPr>
          <w:rFonts w:ascii="Times New Roman"/>
          <w:b w:val="false"/>
          <w:i w:val="false"/>
          <w:color w:val="000000"/>
          <w:sz w:val="28"/>
        </w:rPr>
        <w:t>
      4) науқастармен байланыста болған адамдарды оқшаулауды, тексеруді және жедел профилактиканы;</w:t>
      </w:r>
    </w:p>
    <w:bookmarkEnd w:id="131"/>
    <w:bookmarkStart w:name="z134" w:id="132"/>
    <w:p>
      <w:pPr>
        <w:spacing w:after="0"/>
        <w:ind w:left="0"/>
        <w:jc w:val="both"/>
      </w:pPr>
      <w:r>
        <w:rPr>
          <w:rFonts w:ascii="Times New Roman"/>
          <w:b w:val="false"/>
          <w:i w:val="false"/>
          <w:color w:val="000000"/>
          <w:sz w:val="28"/>
        </w:rPr>
        <w:t>
      5) обаның сигналдық белгілері бар барлық науқастарды провизорлық емдеуге жатқызуды; барлық инкубациялық кезең ішінде медициналық бақылау және жедел профилактика жүргізе отырып, байланыста болған адамдарды оқшаулауды;</w:t>
      </w:r>
    </w:p>
    <w:bookmarkEnd w:id="132"/>
    <w:bookmarkStart w:name="z135" w:id="133"/>
    <w:p>
      <w:pPr>
        <w:spacing w:after="0"/>
        <w:ind w:left="0"/>
        <w:jc w:val="both"/>
      </w:pPr>
      <w:r>
        <w:rPr>
          <w:rFonts w:ascii="Times New Roman"/>
          <w:b w:val="false"/>
          <w:i w:val="false"/>
          <w:color w:val="000000"/>
          <w:sz w:val="28"/>
        </w:rPr>
        <w:t>
      6) патологиялық-анатомиялық диагнозды белгілеу және зерттеу үшін тиісті материалды алу мақсатында этиологиясы белгісіз жіті инфекциялық аурулардан қайтыс болған, оба ауруының бар болуына күдікті адамдарды, сондай-ақ медициналық көмекке жүгінбеген адамдардың тез арада қайтыс болуының барлық жағдайларында патологиялық-анатомиялық ашуды қамтамасыз етеді.</w:t>
      </w:r>
    </w:p>
    <w:bookmarkEnd w:id="133"/>
    <w:bookmarkStart w:name="z136" w:id="134"/>
    <w:p>
      <w:pPr>
        <w:spacing w:after="0"/>
        <w:ind w:left="0"/>
        <w:jc w:val="both"/>
      </w:pPr>
      <w:r>
        <w:rPr>
          <w:rFonts w:ascii="Times New Roman"/>
          <w:b w:val="false"/>
          <w:i w:val="false"/>
          <w:color w:val="000000"/>
          <w:sz w:val="28"/>
        </w:rPr>
        <w:t>
      49. Обадан қайтыс болғандарды ашу, олардан обаға зерттеу үшін материал алу және оны мамандандырылған зертханаларға тасымалдауды обаға қарсы күрес станцияларының мамандарының қатысуымен жүргізеді.</w:t>
      </w:r>
    </w:p>
    <w:bookmarkEnd w:id="134"/>
    <w:bookmarkStart w:name="z137" w:id="135"/>
    <w:p>
      <w:pPr>
        <w:spacing w:after="0"/>
        <w:ind w:left="0"/>
        <w:jc w:val="both"/>
      </w:pPr>
      <w:r>
        <w:rPr>
          <w:rFonts w:ascii="Times New Roman"/>
          <w:b w:val="false"/>
          <w:i w:val="false"/>
          <w:color w:val="000000"/>
          <w:sz w:val="28"/>
        </w:rPr>
        <w:t xml:space="preserve">
      50. Мәйітті жерлеу орнына тасымалдауды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жинақталған бірінші типтегі қорғаныш киіміндегі эвакуаторлар бригадасы бөлінген көлікпен металл немесе ағаш табытта жүргізеді.</w:t>
      </w:r>
    </w:p>
    <w:bookmarkEnd w:id="135"/>
    <w:bookmarkStart w:name="z138" w:id="136"/>
    <w:p>
      <w:pPr>
        <w:spacing w:after="0"/>
        <w:ind w:left="0"/>
        <w:jc w:val="both"/>
      </w:pPr>
      <w:r>
        <w:rPr>
          <w:rFonts w:ascii="Times New Roman"/>
          <w:b w:val="false"/>
          <w:i w:val="false"/>
          <w:color w:val="000000"/>
          <w:sz w:val="28"/>
        </w:rPr>
        <w:t>
      51. Обадан қайтыс болған адамды жерлеу обаға қарсы күрес станциясы маманының қатысуымен аумақтың коммуналдық қызмет күштерімен ортақ зиратта жергілікті діни-этностық дәстүрлерді ескере отырып, жүргізіледі.</w:t>
      </w:r>
    </w:p>
    <w:bookmarkEnd w:id="136"/>
    <w:bookmarkStart w:name="z139" w:id="137"/>
    <w:p>
      <w:pPr>
        <w:spacing w:after="0"/>
        <w:ind w:left="0"/>
        <w:jc w:val="both"/>
      </w:pPr>
      <w:r>
        <w:rPr>
          <w:rFonts w:ascii="Times New Roman"/>
          <w:b w:val="false"/>
          <w:i w:val="false"/>
          <w:color w:val="000000"/>
          <w:sz w:val="28"/>
        </w:rPr>
        <w:t>
      52. Ұйымдастыру-құқықтық нысанына қарамастан, жеке және заңды тұлғалар обаның эпидемиялық ошағында осы Санитариялық қағидаларға сәйкес эпидемиялық ошақта оба ауруының таралуының алдын алуға бағытталған санитариялық-эпидемияға қарсы іс-шаралардың орындалуын қамтамасыз етеді.</w:t>
      </w:r>
    </w:p>
    <w:bookmarkEnd w:id="137"/>
    <w:bookmarkStart w:name="z140" w:id="138"/>
    <w:p>
      <w:pPr>
        <w:spacing w:after="0"/>
        <w:ind w:left="0"/>
        <w:jc w:val="left"/>
      </w:pPr>
      <w:r>
        <w:rPr>
          <w:rFonts w:ascii="Times New Roman"/>
          <w:b/>
          <w:i w:val="false"/>
          <w:color w:val="000000"/>
        </w:rPr>
        <w:t xml:space="preserve"> 3-тарау. Тырысқақтың алдын алу бойынша санитариялық-эпидемияға қарсы іс-шараларды ұйымдастыруға және өткізуге қойылатын санитариялық-эпидемиологиялық талаптар</w:t>
      </w:r>
    </w:p>
    <w:bookmarkEnd w:id="138"/>
    <w:bookmarkStart w:name="z141" w:id="139"/>
    <w:p>
      <w:pPr>
        <w:spacing w:after="0"/>
        <w:ind w:left="0"/>
        <w:jc w:val="both"/>
      </w:pPr>
      <w:r>
        <w:rPr>
          <w:rFonts w:ascii="Times New Roman"/>
          <w:b w:val="false"/>
          <w:i w:val="false"/>
          <w:color w:val="000000"/>
          <w:sz w:val="28"/>
        </w:rPr>
        <w:t xml:space="preserve">
      53. Санитариялық-эпидемияға қарсы іс-шаралар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тырысқақ вибрионына негізделген Аурулар сыныптамасына сәйкес жүргізіледі.</w:t>
      </w:r>
    </w:p>
    <w:bookmarkEnd w:id="139"/>
    <w:bookmarkStart w:name="z142" w:id="140"/>
    <w:p>
      <w:pPr>
        <w:spacing w:after="0"/>
        <w:ind w:left="0"/>
        <w:jc w:val="both"/>
      </w:pPr>
      <w:r>
        <w:rPr>
          <w:rFonts w:ascii="Times New Roman"/>
          <w:b w:val="false"/>
          <w:i w:val="false"/>
          <w:color w:val="000000"/>
          <w:sz w:val="28"/>
        </w:rPr>
        <w:t>
      54. Тиісті аумақтағы халықтың санитариялық-эпидемиологиялық саламаттылығы саласындағы мемлекеттік органның аумақтық бөлімшелері денсаулық сақтауды мемлекеттік басқарудың жергілікті органдарымен және аумақтық обаға қарсы күрес станцияларымен бірлесіп тырысқақ бойынша санитариялық-эпидемияға қарсы іс-шаралар жоспарларын әзірлеуге қатысады, оларды жасау кезінде мыналар:</w:t>
      </w:r>
    </w:p>
    <w:bookmarkEnd w:id="140"/>
    <w:bookmarkStart w:name="z143" w:id="141"/>
    <w:p>
      <w:pPr>
        <w:spacing w:after="0"/>
        <w:ind w:left="0"/>
        <w:jc w:val="both"/>
      </w:pPr>
      <w:r>
        <w:rPr>
          <w:rFonts w:ascii="Times New Roman"/>
          <w:b w:val="false"/>
          <w:i w:val="false"/>
          <w:color w:val="000000"/>
          <w:sz w:val="28"/>
        </w:rPr>
        <w:t>
      1) тырысқақтың әкелінуін және қоршаған орта объектілерінен тырысқақ вибриондарының бөлінуін талдау деректері;</w:t>
      </w:r>
    </w:p>
    <w:bookmarkEnd w:id="141"/>
    <w:bookmarkStart w:name="z144" w:id="142"/>
    <w:p>
      <w:pPr>
        <w:spacing w:after="0"/>
        <w:ind w:left="0"/>
        <w:jc w:val="both"/>
      </w:pPr>
      <w:r>
        <w:rPr>
          <w:rFonts w:ascii="Times New Roman"/>
          <w:b w:val="false"/>
          <w:i w:val="false"/>
          <w:color w:val="000000"/>
          <w:sz w:val="28"/>
        </w:rPr>
        <w:t>
      2) климаттық-географиялық ерекшеліктер;</w:t>
      </w:r>
    </w:p>
    <w:bookmarkEnd w:id="142"/>
    <w:bookmarkStart w:name="z145" w:id="143"/>
    <w:p>
      <w:pPr>
        <w:spacing w:after="0"/>
        <w:ind w:left="0"/>
        <w:jc w:val="both"/>
      </w:pPr>
      <w:r>
        <w:rPr>
          <w:rFonts w:ascii="Times New Roman"/>
          <w:b w:val="false"/>
          <w:i w:val="false"/>
          <w:color w:val="000000"/>
          <w:sz w:val="28"/>
        </w:rPr>
        <w:t>
      3) тырысқақ бойынша қолайсыз елдермен, бастауын шетелден алатын су қоймаларымен көршілестік;</w:t>
      </w:r>
    </w:p>
    <w:bookmarkEnd w:id="143"/>
    <w:bookmarkStart w:name="z146" w:id="144"/>
    <w:p>
      <w:pPr>
        <w:spacing w:after="0"/>
        <w:ind w:left="0"/>
        <w:jc w:val="both"/>
      </w:pPr>
      <w:r>
        <w:rPr>
          <w:rFonts w:ascii="Times New Roman"/>
          <w:b w:val="false"/>
          <w:i w:val="false"/>
          <w:color w:val="000000"/>
          <w:sz w:val="28"/>
        </w:rPr>
        <w:t>
      4) көлік байланысы;</w:t>
      </w:r>
    </w:p>
    <w:bookmarkEnd w:id="144"/>
    <w:bookmarkStart w:name="z147" w:id="145"/>
    <w:p>
      <w:pPr>
        <w:spacing w:after="0"/>
        <w:ind w:left="0"/>
        <w:jc w:val="both"/>
      </w:pPr>
      <w:r>
        <w:rPr>
          <w:rFonts w:ascii="Times New Roman"/>
          <w:b w:val="false"/>
          <w:i w:val="false"/>
          <w:color w:val="000000"/>
          <w:sz w:val="28"/>
        </w:rPr>
        <w:t>
      5) көші-қон процестері;</w:t>
      </w:r>
    </w:p>
    <w:bookmarkEnd w:id="145"/>
    <w:bookmarkStart w:name="z148" w:id="146"/>
    <w:p>
      <w:pPr>
        <w:spacing w:after="0"/>
        <w:ind w:left="0"/>
        <w:jc w:val="both"/>
      </w:pPr>
      <w:r>
        <w:rPr>
          <w:rFonts w:ascii="Times New Roman"/>
          <w:b w:val="false"/>
          <w:i w:val="false"/>
          <w:color w:val="000000"/>
          <w:sz w:val="28"/>
        </w:rPr>
        <w:t>
      6) аумақтың санитариялық-гигиеналық жағдайы (сумен жабдықтау, кәріз, санитариялық тазалау);</w:t>
      </w:r>
    </w:p>
    <w:bookmarkEnd w:id="146"/>
    <w:bookmarkStart w:name="z149" w:id="147"/>
    <w:p>
      <w:pPr>
        <w:spacing w:after="0"/>
        <w:ind w:left="0"/>
        <w:jc w:val="both"/>
      </w:pPr>
      <w:r>
        <w:rPr>
          <w:rFonts w:ascii="Times New Roman"/>
          <w:b w:val="false"/>
          <w:i w:val="false"/>
          <w:color w:val="000000"/>
          <w:sz w:val="28"/>
        </w:rPr>
        <w:t>
      7) рекреациялық (демалыс орындары, жағажайлар, аквапарктер, бассейндер және басқалары) және тұрмыстық суды пайдаланудың сипаты мен шарттары;</w:t>
      </w:r>
    </w:p>
    <w:bookmarkEnd w:id="147"/>
    <w:bookmarkStart w:name="z150" w:id="148"/>
    <w:p>
      <w:pPr>
        <w:spacing w:after="0"/>
        <w:ind w:left="0"/>
        <w:jc w:val="both"/>
      </w:pPr>
      <w:r>
        <w:rPr>
          <w:rFonts w:ascii="Times New Roman"/>
          <w:b w:val="false"/>
          <w:i w:val="false"/>
          <w:color w:val="000000"/>
          <w:sz w:val="28"/>
        </w:rPr>
        <w:t xml:space="preserve">
      8) халықтың әдет-ғұрыптары ескеріледі. </w:t>
      </w:r>
    </w:p>
    <w:bookmarkEnd w:id="148"/>
    <w:bookmarkStart w:name="z151" w:id="149"/>
    <w:p>
      <w:pPr>
        <w:spacing w:after="0"/>
        <w:ind w:left="0"/>
        <w:jc w:val="both"/>
      </w:pPr>
      <w:r>
        <w:rPr>
          <w:rFonts w:ascii="Times New Roman"/>
          <w:b w:val="false"/>
          <w:i w:val="false"/>
          <w:color w:val="000000"/>
          <w:sz w:val="28"/>
        </w:rPr>
        <w:t xml:space="preserve">
      55. Аса қауіпті инфекциялардың әкелінуі мен таралуының алдын алу жөніндегі іс-шаралар жоспарларын (бұдан әрі – Жоспар)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облыстардың, республикалық маңызы бар қалалардың және астананың жергілікті атқарушы органдары бекітеді.</w:t>
      </w:r>
    </w:p>
    <w:bookmarkEnd w:id="149"/>
    <w:bookmarkStart w:name="z152" w:id="150"/>
    <w:p>
      <w:pPr>
        <w:spacing w:after="0"/>
        <w:ind w:left="0"/>
        <w:jc w:val="both"/>
      </w:pPr>
      <w:r>
        <w:rPr>
          <w:rFonts w:ascii="Times New Roman"/>
          <w:b w:val="false"/>
          <w:i w:val="false"/>
          <w:color w:val="000000"/>
          <w:sz w:val="28"/>
        </w:rPr>
        <w:t>
      56. Тырысқақ бойынша санитариялық-эпидемияға қарсы (профилактикалық) іс-шаралар жоспарлары мыналарды:</w:t>
      </w:r>
    </w:p>
    <w:bookmarkEnd w:id="150"/>
    <w:bookmarkStart w:name="z153" w:id="151"/>
    <w:p>
      <w:pPr>
        <w:spacing w:after="0"/>
        <w:ind w:left="0"/>
        <w:jc w:val="both"/>
      </w:pPr>
      <w:r>
        <w:rPr>
          <w:rFonts w:ascii="Times New Roman"/>
          <w:b w:val="false"/>
          <w:i w:val="false"/>
          <w:color w:val="000000"/>
          <w:sz w:val="28"/>
        </w:rPr>
        <w:t>
      1) тырысқақ бойынша эпидемиялық асқынулар жағдайында медициналық, санитариялық-профилактикалық, аумақтық обаға қарсы күрес станциялары мен ведомстволық медициналық қызметтердің дайындығын және өзара іс-қимылын қамтамасыз ету мәселелерін;</w:t>
      </w:r>
    </w:p>
    <w:bookmarkEnd w:id="151"/>
    <w:bookmarkStart w:name="z154" w:id="152"/>
    <w:p>
      <w:pPr>
        <w:spacing w:after="0"/>
        <w:ind w:left="0"/>
        <w:jc w:val="both"/>
      </w:pPr>
      <w:r>
        <w:rPr>
          <w:rFonts w:ascii="Times New Roman"/>
          <w:b w:val="false"/>
          <w:i w:val="false"/>
          <w:color w:val="000000"/>
          <w:sz w:val="28"/>
        </w:rPr>
        <w:t>
      2) тырысқақтың, ішек инфекцияларының берілу жолдары мен факторларының іске асырылуының (әкелінуінің) ықтимал қауіптілік дәрежесін ескере отырып, тырысқақты тұрақты эпидемиологиялық қадағалауды қамтамасыз етуді;</w:t>
      </w:r>
    </w:p>
    <w:bookmarkEnd w:id="152"/>
    <w:bookmarkStart w:name="z155" w:id="153"/>
    <w:p>
      <w:pPr>
        <w:spacing w:after="0"/>
        <w:ind w:left="0"/>
        <w:jc w:val="both"/>
      </w:pPr>
      <w:r>
        <w:rPr>
          <w:rFonts w:ascii="Times New Roman"/>
          <w:b w:val="false"/>
          <w:i w:val="false"/>
          <w:color w:val="000000"/>
          <w:sz w:val="28"/>
        </w:rPr>
        <w:t>
      3) тырысқақ ошағын уақтылы оқшаулауға және жоюға бағытталған, сондай-ақ тырысқақтың бірлі-жарым және жаппай туындау жағдайлары мүмкіндігін ескере отырып, сол үшін күштер мен құралдарды есептей отырып, санитариялық-эпидемияға қарсы іс-шаралар кешенін;</w:t>
      </w:r>
    </w:p>
    <w:bookmarkEnd w:id="153"/>
    <w:bookmarkStart w:name="z156" w:id="154"/>
    <w:p>
      <w:pPr>
        <w:spacing w:after="0"/>
        <w:ind w:left="0"/>
        <w:jc w:val="both"/>
      </w:pPr>
      <w:r>
        <w:rPr>
          <w:rFonts w:ascii="Times New Roman"/>
          <w:b w:val="false"/>
          <w:i w:val="false"/>
          <w:color w:val="000000"/>
          <w:sz w:val="28"/>
        </w:rPr>
        <w:t>
      4) тырысқақ бойынша санитариялық-эпидемияға қарсы іс-шараларды жүргізуге медицина қызметкерлерінің дайындығын қамтамасыз етуді;</w:t>
      </w:r>
    </w:p>
    <w:bookmarkEnd w:id="154"/>
    <w:bookmarkStart w:name="z157" w:id="155"/>
    <w:p>
      <w:pPr>
        <w:spacing w:after="0"/>
        <w:ind w:left="0"/>
        <w:jc w:val="both"/>
      </w:pPr>
      <w:r>
        <w:rPr>
          <w:rFonts w:ascii="Times New Roman"/>
          <w:b w:val="false"/>
          <w:i w:val="false"/>
          <w:color w:val="000000"/>
          <w:sz w:val="28"/>
        </w:rPr>
        <w:t>
      5) тырысқақ бойынша санитариялық-эпидемияға қарсы іс-шараларды жүргізу үшін медициналық жасақтарды ашуға медициналық ұйымдардың дайындығын қолдауды;</w:t>
      </w:r>
    </w:p>
    <w:bookmarkEnd w:id="155"/>
    <w:bookmarkStart w:name="z158" w:id="156"/>
    <w:p>
      <w:pPr>
        <w:spacing w:after="0"/>
        <w:ind w:left="0"/>
        <w:jc w:val="both"/>
      </w:pPr>
      <w:r>
        <w:rPr>
          <w:rFonts w:ascii="Times New Roman"/>
          <w:b w:val="false"/>
          <w:i w:val="false"/>
          <w:color w:val="000000"/>
          <w:sz w:val="28"/>
        </w:rPr>
        <w:t>
      6) тырысқақ ошақтарын оқшаулау және жою үшін ашылатын мамандандырылған жасақтардың медициналық персоналының дайындығын;</w:t>
      </w:r>
    </w:p>
    <w:bookmarkEnd w:id="156"/>
    <w:bookmarkStart w:name="z159" w:id="157"/>
    <w:p>
      <w:pPr>
        <w:spacing w:after="0"/>
        <w:ind w:left="0"/>
        <w:jc w:val="both"/>
      </w:pPr>
      <w:r>
        <w:rPr>
          <w:rFonts w:ascii="Times New Roman"/>
          <w:b w:val="false"/>
          <w:i w:val="false"/>
          <w:color w:val="000000"/>
          <w:sz w:val="28"/>
        </w:rPr>
        <w:t>
      7) сыртқы орта объектілерінің тырысқақ вибриондарымен ластануына және осы микроорганизмдерді адамдардың жұқтыру жағдайларына сапалы қадағалауды жүзеге асыруға мүмкіндік беретін жұмыстардың барлық түрлерін орындауды;</w:t>
      </w:r>
    </w:p>
    <w:bookmarkEnd w:id="157"/>
    <w:bookmarkStart w:name="z160" w:id="158"/>
    <w:p>
      <w:pPr>
        <w:spacing w:after="0"/>
        <w:ind w:left="0"/>
        <w:jc w:val="both"/>
      </w:pPr>
      <w:r>
        <w:rPr>
          <w:rFonts w:ascii="Times New Roman"/>
          <w:b w:val="false"/>
          <w:i w:val="false"/>
          <w:color w:val="000000"/>
          <w:sz w:val="28"/>
        </w:rPr>
        <w:t>
      8) санитариялық-ағарту және түсіндіру жұмысын жүргізуді қамтиды.</w:t>
      </w:r>
    </w:p>
    <w:bookmarkEnd w:id="158"/>
    <w:bookmarkStart w:name="z161" w:id="159"/>
    <w:p>
      <w:pPr>
        <w:spacing w:after="0"/>
        <w:ind w:left="0"/>
        <w:jc w:val="both"/>
      </w:pPr>
      <w:r>
        <w:rPr>
          <w:rFonts w:ascii="Times New Roman"/>
          <w:b w:val="false"/>
          <w:i w:val="false"/>
          <w:color w:val="000000"/>
          <w:sz w:val="28"/>
        </w:rPr>
        <w:t>
      57. Қазақстан Республикасының аумағында тырысқақ бойынша эпидемиологиялық бақылау осы инфекция бойынша эпидемиялық қауіптілікке себеп болатын факторлар кешені бойынша аумақтардың типтерін ескере отырып, сараланып жүзеге асырылады.</w:t>
      </w:r>
    </w:p>
    <w:bookmarkEnd w:id="159"/>
    <w:bookmarkStart w:name="z162" w:id="160"/>
    <w:p>
      <w:pPr>
        <w:spacing w:after="0"/>
        <w:ind w:left="0"/>
        <w:jc w:val="both"/>
      </w:pPr>
      <w:r>
        <w:rPr>
          <w:rFonts w:ascii="Times New Roman"/>
          <w:b w:val="false"/>
          <w:i w:val="false"/>
          <w:color w:val="000000"/>
          <w:sz w:val="28"/>
        </w:rPr>
        <w:t xml:space="preserve">
      58. Тырысқаққа зерттеулерді № ҚР ДСМ-336/2020 </w:t>
      </w:r>
      <w:r>
        <w:rPr>
          <w:rFonts w:ascii="Times New Roman"/>
          <w:b w:val="false"/>
          <w:i w:val="false"/>
          <w:color w:val="000000"/>
          <w:sz w:val="28"/>
        </w:rPr>
        <w:t>бұйрығына</w:t>
      </w:r>
      <w:r>
        <w:rPr>
          <w:rFonts w:ascii="Times New Roman"/>
          <w:b w:val="false"/>
          <w:i w:val="false"/>
          <w:color w:val="000000"/>
          <w:sz w:val="28"/>
        </w:rPr>
        <w:t xml:space="preserve"> сәйкес патогендігі I-IV топтағы микроорганизмдермен және гельминттермен жұмыс істеуге рұқсаты бар тиісті аумақтарда халықтың санитариялық-эпидемиологиялық саламаттылығы саласындағы қызметті жүзеге асыратын мемлекеттік ұйымдардың және обаға қарсы станциялардың бактериологиялық зертханаларының мамандары орындайды. </w:t>
      </w:r>
    </w:p>
    <w:bookmarkEnd w:id="160"/>
    <w:bookmarkStart w:name="z163" w:id="161"/>
    <w:p>
      <w:pPr>
        <w:spacing w:after="0"/>
        <w:ind w:left="0"/>
        <w:jc w:val="both"/>
      </w:pPr>
      <w:r>
        <w:rPr>
          <w:rFonts w:ascii="Times New Roman"/>
          <w:b w:val="false"/>
          <w:i w:val="false"/>
          <w:color w:val="000000"/>
          <w:sz w:val="28"/>
        </w:rPr>
        <w:t>
      59. Тырысқаққа сыртқы орта объектілерінен, жіті ішек инфекцияларымен (бұдан әрі – ЖІИ) ауыратын науқастардан, сондай-ақ тәуекел тобын құрайтын адамдардан (әлеуметтік оңалту мекемелеріне, психологиялық-неврологиялық диспансерлерге түсетін адамдар және белгілі бір тұрғылықты жері мен жұмысы жоқ адамдар) алынған материал зерттеледі.</w:t>
      </w:r>
    </w:p>
    <w:bookmarkEnd w:id="161"/>
    <w:bookmarkStart w:name="z164" w:id="162"/>
    <w:p>
      <w:pPr>
        <w:spacing w:after="0"/>
        <w:ind w:left="0"/>
        <w:jc w:val="both"/>
      </w:pPr>
      <w:r>
        <w:rPr>
          <w:rFonts w:ascii="Times New Roman"/>
          <w:b w:val="false"/>
          <w:i w:val="false"/>
          <w:color w:val="000000"/>
          <w:sz w:val="28"/>
        </w:rPr>
        <w:t>
      60. Халықтың топтарын және сыртқы орта объектілерін, сондай-ақ оларды тырысқаққа тексеру кезеңі мен жиілігін халықтың санитариялық эпидемиологиялық саламаттылығы саласындағы мемлекеттік орган айқындайды.</w:t>
      </w:r>
    </w:p>
    <w:bookmarkEnd w:id="162"/>
    <w:bookmarkStart w:name="z165" w:id="163"/>
    <w:p>
      <w:pPr>
        <w:spacing w:after="0"/>
        <w:ind w:left="0"/>
        <w:jc w:val="both"/>
      </w:pPr>
      <w:r>
        <w:rPr>
          <w:rFonts w:ascii="Times New Roman"/>
          <w:b w:val="false"/>
          <w:i w:val="false"/>
          <w:color w:val="000000"/>
          <w:sz w:val="28"/>
        </w:rPr>
        <w:t>
      61. Тырысқаққа зерттеудің бағыттылығы және оған жататын объектілер орын алған эпидемиялық жағдаймен айқындалады.</w:t>
      </w:r>
    </w:p>
    <w:bookmarkEnd w:id="163"/>
    <w:bookmarkStart w:name="z166" w:id="164"/>
    <w:p>
      <w:pPr>
        <w:spacing w:after="0"/>
        <w:ind w:left="0"/>
        <w:jc w:val="both"/>
      </w:pPr>
      <w:r>
        <w:rPr>
          <w:rFonts w:ascii="Times New Roman"/>
          <w:b w:val="false"/>
          <w:i w:val="false"/>
          <w:color w:val="000000"/>
          <w:sz w:val="28"/>
        </w:rPr>
        <w:t>
      62. Қазақстан Республикасының барлық аумағында жылдың маусымына қарамастан мыналар:</w:t>
      </w:r>
    </w:p>
    <w:bookmarkEnd w:id="164"/>
    <w:bookmarkStart w:name="z167" w:id="165"/>
    <w:p>
      <w:pPr>
        <w:spacing w:after="0"/>
        <w:ind w:left="0"/>
        <w:jc w:val="both"/>
      </w:pPr>
      <w:r>
        <w:rPr>
          <w:rFonts w:ascii="Times New Roman"/>
          <w:b w:val="false"/>
          <w:i w:val="false"/>
          <w:color w:val="000000"/>
          <w:sz w:val="28"/>
        </w:rPr>
        <w:t>
      1) сусыздану белгілерімен (бұлшықеттің құрысуы, тері тургорының төмендеуі) үйлескен сұйық диарея, құсуы бар ЖІИ-мен ауыратын науқастар;</w:t>
      </w:r>
    </w:p>
    <w:bookmarkEnd w:id="165"/>
    <w:bookmarkStart w:name="z168" w:id="166"/>
    <w:p>
      <w:pPr>
        <w:spacing w:after="0"/>
        <w:ind w:left="0"/>
        <w:jc w:val="both"/>
      </w:pPr>
      <w:r>
        <w:rPr>
          <w:rFonts w:ascii="Times New Roman"/>
          <w:b w:val="false"/>
          <w:i w:val="false"/>
          <w:color w:val="000000"/>
          <w:sz w:val="28"/>
        </w:rPr>
        <w:t>
      2) этиологиясы белгісіз ЖІИ-дан қайтыс болған адамдар тырысқаққа тексерілуге жатады.</w:t>
      </w:r>
    </w:p>
    <w:bookmarkEnd w:id="166"/>
    <w:bookmarkStart w:name="z169" w:id="167"/>
    <w:p>
      <w:pPr>
        <w:spacing w:after="0"/>
        <w:ind w:left="0"/>
        <w:jc w:val="both"/>
      </w:pPr>
      <w:r>
        <w:rPr>
          <w:rFonts w:ascii="Times New Roman"/>
          <w:b w:val="false"/>
          <w:i w:val="false"/>
          <w:color w:val="000000"/>
          <w:sz w:val="28"/>
        </w:rPr>
        <w:t>
      63. Эпидемиологиялық көрсетілімдер бойынша:</w:t>
      </w:r>
    </w:p>
    <w:bookmarkEnd w:id="167"/>
    <w:bookmarkStart w:name="z170" w:id="168"/>
    <w:p>
      <w:pPr>
        <w:spacing w:after="0"/>
        <w:ind w:left="0"/>
        <w:jc w:val="both"/>
      </w:pPr>
      <w:r>
        <w:rPr>
          <w:rFonts w:ascii="Times New Roman"/>
          <w:b w:val="false"/>
          <w:i w:val="false"/>
          <w:color w:val="000000"/>
          <w:sz w:val="28"/>
        </w:rPr>
        <w:t>
      1) барлық ЖІИ-мен ауыратын науқастар;</w:t>
      </w:r>
    </w:p>
    <w:bookmarkEnd w:id="168"/>
    <w:bookmarkStart w:name="z171" w:id="169"/>
    <w:p>
      <w:pPr>
        <w:spacing w:after="0"/>
        <w:ind w:left="0"/>
        <w:jc w:val="both"/>
      </w:pPr>
      <w:r>
        <w:rPr>
          <w:rFonts w:ascii="Times New Roman"/>
          <w:b w:val="false"/>
          <w:i w:val="false"/>
          <w:color w:val="000000"/>
          <w:sz w:val="28"/>
        </w:rPr>
        <w:t>
      2) тырысқақ бойынша қолайсыз елдерден келген босқындар;</w:t>
      </w:r>
    </w:p>
    <w:bookmarkEnd w:id="169"/>
    <w:bookmarkStart w:name="z172" w:id="170"/>
    <w:p>
      <w:pPr>
        <w:spacing w:after="0"/>
        <w:ind w:left="0"/>
        <w:jc w:val="both"/>
      </w:pPr>
      <w:r>
        <w:rPr>
          <w:rFonts w:ascii="Times New Roman"/>
          <w:b w:val="false"/>
          <w:i w:val="false"/>
          <w:color w:val="000000"/>
          <w:sz w:val="28"/>
        </w:rPr>
        <w:t>
      3) осы инфекция бойынша қолайсыз елдерден келген және келген уақыттан бастап күнтізбелік 5 (бес) күн ішінде ауырған азаматтар;</w:t>
      </w:r>
    </w:p>
    <w:bookmarkEnd w:id="170"/>
    <w:bookmarkStart w:name="z173" w:id="171"/>
    <w:p>
      <w:pPr>
        <w:spacing w:after="0"/>
        <w:ind w:left="0"/>
        <w:jc w:val="both"/>
      </w:pPr>
      <w:r>
        <w:rPr>
          <w:rFonts w:ascii="Times New Roman"/>
          <w:b w:val="false"/>
          <w:i w:val="false"/>
          <w:color w:val="000000"/>
          <w:sz w:val="28"/>
        </w:rPr>
        <w:t>
      4) тәуекел топтарына жататын адамдар (қылмыстық-атқару жүйесі, әлеуметтік оңалту мекемелеріне, психоневрологиялық диспансерлерге түсетін адамдар және белгілі бір тұрғылықты жері мен жұмысы жоқ адамдар) тексеріледі.</w:t>
      </w:r>
    </w:p>
    <w:bookmarkEnd w:id="171"/>
    <w:bookmarkStart w:name="z174" w:id="172"/>
    <w:p>
      <w:pPr>
        <w:spacing w:after="0"/>
        <w:ind w:left="0"/>
        <w:jc w:val="both"/>
      </w:pPr>
      <w:r>
        <w:rPr>
          <w:rFonts w:ascii="Times New Roman"/>
          <w:b w:val="false"/>
          <w:i w:val="false"/>
          <w:color w:val="000000"/>
          <w:sz w:val="28"/>
        </w:rPr>
        <w:t>
      64. Эпидемиологиялық және санитариялық-гигиеналық көрсетілімдерді ескере отырып:</w:t>
      </w:r>
    </w:p>
    <w:bookmarkEnd w:id="172"/>
    <w:bookmarkStart w:name="z175" w:id="173"/>
    <w:p>
      <w:pPr>
        <w:spacing w:after="0"/>
        <w:ind w:left="0"/>
        <w:jc w:val="both"/>
      </w:pPr>
      <w:r>
        <w:rPr>
          <w:rFonts w:ascii="Times New Roman"/>
          <w:b w:val="false"/>
          <w:i w:val="false"/>
          <w:color w:val="000000"/>
          <w:sz w:val="28"/>
        </w:rPr>
        <w:t>
      1) орталықтандырылған шаруашылық-ауыз сумен жабдықтауға арналған су тоғанының санитариялық қорғау аймақтарында;</w:t>
      </w:r>
    </w:p>
    <w:bookmarkEnd w:id="173"/>
    <w:bookmarkStart w:name="z176" w:id="174"/>
    <w:p>
      <w:pPr>
        <w:spacing w:after="0"/>
        <w:ind w:left="0"/>
        <w:jc w:val="both"/>
      </w:pPr>
      <w:r>
        <w:rPr>
          <w:rFonts w:ascii="Times New Roman"/>
          <w:b w:val="false"/>
          <w:i w:val="false"/>
          <w:color w:val="000000"/>
          <w:sz w:val="28"/>
        </w:rPr>
        <w:t>
      2) шаруашылық-тұрмыстық сарқынды суды төгетін орындарда;</w:t>
      </w:r>
    </w:p>
    <w:bookmarkEnd w:id="174"/>
    <w:bookmarkStart w:name="z177" w:id="175"/>
    <w:p>
      <w:pPr>
        <w:spacing w:after="0"/>
        <w:ind w:left="0"/>
        <w:jc w:val="both"/>
      </w:pPr>
      <w:r>
        <w:rPr>
          <w:rFonts w:ascii="Times New Roman"/>
          <w:b w:val="false"/>
          <w:i w:val="false"/>
          <w:color w:val="000000"/>
          <w:sz w:val="28"/>
        </w:rPr>
        <w:t>
      3) ұйымдастырылған рекреациялық су пайдалану орындарында;</w:t>
      </w:r>
    </w:p>
    <w:bookmarkEnd w:id="175"/>
    <w:bookmarkStart w:name="z178" w:id="176"/>
    <w:p>
      <w:pPr>
        <w:spacing w:after="0"/>
        <w:ind w:left="0"/>
        <w:jc w:val="both"/>
      </w:pPr>
      <w:r>
        <w:rPr>
          <w:rFonts w:ascii="Times New Roman"/>
          <w:b w:val="false"/>
          <w:i w:val="false"/>
          <w:color w:val="000000"/>
          <w:sz w:val="28"/>
        </w:rPr>
        <w:t>
      4) ауыз сумен жабдықтау көздерінде жерүсті су қоймалары мен ауыз су көздерінің суын тырысқақ вибриондарының болуына бактериологиялық зерттеу жүзеге асырылады.</w:t>
      </w:r>
    </w:p>
    <w:bookmarkEnd w:id="176"/>
    <w:bookmarkStart w:name="z179" w:id="177"/>
    <w:p>
      <w:pPr>
        <w:spacing w:after="0"/>
        <w:ind w:left="0"/>
        <w:jc w:val="both"/>
      </w:pPr>
      <w:r>
        <w:rPr>
          <w:rFonts w:ascii="Times New Roman"/>
          <w:b w:val="false"/>
          <w:i w:val="false"/>
          <w:color w:val="000000"/>
          <w:sz w:val="28"/>
        </w:rPr>
        <w:t>
      65. Науқастардан немесе клиникалық сау адамдардан О1 (немесе O139), non О1 және қоршаған орта объектілерінен О1 (немесе О139) тырысқақ вибриондары анықталған кезде штаммдардың уыттылығы анықталғанға дейін санитариялық-эпидемияға қарсы іс-шаралар толық көлемде жүргізіледі.</w:t>
      </w:r>
    </w:p>
    <w:bookmarkEnd w:id="177"/>
    <w:bookmarkStart w:name="z180" w:id="178"/>
    <w:p>
      <w:pPr>
        <w:spacing w:after="0"/>
        <w:ind w:left="0"/>
        <w:jc w:val="both"/>
      </w:pPr>
      <w:r>
        <w:rPr>
          <w:rFonts w:ascii="Times New Roman"/>
          <w:b w:val="false"/>
          <w:i w:val="false"/>
          <w:color w:val="000000"/>
          <w:sz w:val="28"/>
        </w:rPr>
        <w:t>
      66. Жерүсті су қоймаларының суынан қойлардың эритроциттерін лизистейтін (холероген өндірмейтін) О1 немесе О139 тырысқақ вибриондары анықталған кезде іс-шаралар шектеулі көлемде жүргізіледі:</w:t>
      </w:r>
    </w:p>
    <w:bookmarkEnd w:id="178"/>
    <w:bookmarkStart w:name="z181" w:id="179"/>
    <w:p>
      <w:pPr>
        <w:spacing w:after="0"/>
        <w:ind w:left="0"/>
        <w:jc w:val="both"/>
      </w:pPr>
      <w:r>
        <w:rPr>
          <w:rFonts w:ascii="Times New Roman"/>
          <w:b w:val="false"/>
          <w:i w:val="false"/>
          <w:color w:val="000000"/>
          <w:sz w:val="28"/>
        </w:rPr>
        <w:t>
      1) жерүсті су қоймаларының суынан сынама алу нүктелерінің саны көбейтіледі, алу жиілігі – үш реттік теріс нәтиже алғанға дейін – аптасына 2-3 ретке дейін;</w:t>
      </w:r>
    </w:p>
    <w:bookmarkEnd w:id="179"/>
    <w:bookmarkStart w:name="z182" w:id="180"/>
    <w:p>
      <w:pPr>
        <w:spacing w:after="0"/>
        <w:ind w:left="0"/>
        <w:jc w:val="both"/>
      </w:pPr>
      <w:r>
        <w:rPr>
          <w:rFonts w:ascii="Times New Roman"/>
          <w:b w:val="false"/>
          <w:i w:val="false"/>
          <w:color w:val="000000"/>
          <w:sz w:val="28"/>
        </w:rPr>
        <w:t>
      2) стационарға келіп түскен ЖІИ-мен ауыратын науқастарды бір рет тырысқаққа бактериологиялық тексеру жүзеге асырылады.</w:t>
      </w:r>
    </w:p>
    <w:bookmarkEnd w:id="180"/>
    <w:bookmarkStart w:name="z183" w:id="181"/>
    <w:p>
      <w:pPr>
        <w:spacing w:after="0"/>
        <w:ind w:left="0"/>
        <w:jc w:val="both"/>
      </w:pPr>
      <w:r>
        <w:rPr>
          <w:rFonts w:ascii="Times New Roman"/>
          <w:b w:val="false"/>
          <w:i w:val="false"/>
          <w:color w:val="000000"/>
          <w:sz w:val="28"/>
        </w:rPr>
        <w:t>
      67. Жерүсті су қоймалары суынан қойлардың эритроциттерін лизистемейтін (холероген өндіретін) О1 немесе О139 тырысқақ вибриондары анықталған кезде іс-шаралар толық көлемде жүргізіледі:</w:t>
      </w:r>
    </w:p>
    <w:bookmarkEnd w:id="181"/>
    <w:bookmarkStart w:name="z184" w:id="182"/>
    <w:p>
      <w:pPr>
        <w:spacing w:after="0"/>
        <w:ind w:left="0"/>
        <w:jc w:val="both"/>
      </w:pPr>
      <w:r>
        <w:rPr>
          <w:rFonts w:ascii="Times New Roman"/>
          <w:b w:val="false"/>
          <w:i w:val="false"/>
          <w:color w:val="000000"/>
          <w:sz w:val="28"/>
        </w:rPr>
        <w:t>
      1) орталықтандырылған сумен жабдықтау жүйесі жоқ елді мекендерде ашық су қоймаларынан суды алдын ала залалсыздандырмай, ауыз су үшін пайдалануға жол берілмейді;</w:t>
      </w:r>
    </w:p>
    <w:bookmarkEnd w:id="182"/>
    <w:bookmarkStart w:name="z185" w:id="183"/>
    <w:p>
      <w:pPr>
        <w:spacing w:after="0"/>
        <w:ind w:left="0"/>
        <w:jc w:val="both"/>
      </w:pPr>
      <w:r>
        <w:rPr>
          <w:rFonts w:ascii="Times New Roman"/>
          <w:b w:val="false"/>
          <w:i w:val="false"/>
          <w:color w:val="000000"/>
          <w:sz w:val="28"/>
        </w:rPr>
        <w:t>
      2) қауіпсіз ауыз суды жеткізу ұйымдастырылады;</w:t>
      </w:r>
    </w:p>
    <w:bookmarkEnd w:id="183"/>
    <w:bookmarkStart w:name="z186" w:id="184"/>
    <w:p>
      <w:pPr>
        <w:spacing w:after="0"/>
        <w:ind w:left="0"/>
        <w:jc w:val="both"/>
      </w:pPr>
      <w:r>
        <w:rPr>
          <w:rFonts w:ascii="Times New Roman"/>
          <w:b w:val="false"/>
          <w:i w:val="false"/>
          <w:color w:val="000000"/>
          <w:sz w:val="28"/>
        </w:rPr>
        <w:t>
      3) суды дезинфекциялау және (немесе) қайнату арқылы оны зарарсыздандыру режимі қамтамасыз етіледі;</w:t>
      </w:r>
    </w:p>
    <w:bookmarkEnd w:id="184"/>
    <w:bookmarkStart w:name="z187" w:id="185"/>
    <w:p>
      <w:pPr>
        <w:spacing w:after="0"/>
        <w:ind w:left="0"/>
        <w:jc w:val="both"/>
      </w:pPr>
      <w:r>
        <w:rPr>
          <w:rFonts w:ascii="Times New Roman"/>
          <w:b w:val="false"/>
          <w:i w:val="false"/>
          <w:color w:val="000000"/>
          <w:sz w:val="28"/>
        </w:rPr>
        <w:t>
      4) тырысқақ вибриондарымен ластанған жерүсті су қоймаларының суын пайдалануға шектеу қойылады. Шектеу іс-шараларының мерзімін, көлемін, сипатын әрбір нақты жағдайда тиісті аумақтардағы халықтың санитариялық-эпидемиологиялық саламаттылығы саласындағы мемлекеттік органның аумақтық бөлімшесі айқындайды;</w:t>
      </w:r>
    </w:p>
    <w:bookmarkEnd w:id="185"/>
    <w:bookmarkStart w:name="z188" w:id="186"/>
    <w:p>
      <w:pPr>
        <w:spacing w:after="0"/>
        <w:ind w:left="0"/>
        <w:jc w:val="both"/>
      </w:pPr>
      <w:r>
        <w:rPr>
          <w:rFonts w:ascii="Times New Roman"/>
          <w:b w:val="false"/>
          <w:i w:val="false"/>
          <w:color w:val="000000"/>
          <w:sz w:val="28"/>
        </w:rPr>
        <w:t>
      5) күн сайын үш рет теріс нәтиже алынғанға дейін зерттеу арқылы жерүсті су қоймалары суынан алынатын сынама алу нүктелерінің саны көбейтіледі;</w:t>
      </w:r>
    </w:p>
    <w:bookmarkEnd w:id="186"/>
    <w:bookmarkStart w:name="z189" w:id="187"/>
    <w:p>
      <w:pPr>
        <w:spacing w:after="0"/>
        <w:ind w:left="0"/>
        <w:jc w:val="both"/>
      </w:pPr>
      <w:r>
        <w:rPr>
          <w:rFonts w:ascii="Times New Roman"/>
          <w:b w:val="false"/>
          <w:i w:val="false"/>
          <w:color w:val="000000"/>
          <w:sz w:val="28"/>
        </w:rPr>
        <w:t>
      6) ЖІИ-мен ауыратын науқастарды белсенді анықтау және емдеуге жатқызу жүргізіледі;</w:t>
      </w:r>
    </w:p>
    <w:bookmarkEnd w:id="187"/>
    <w:bookmarkStart w:name="z190" w:id="188"/>
    <w:p>
      <w:pPr>
        <w:spacing w:after="0"/>
        <w:ind w:left="0"/>
        <w:jc w:val="both"/>
      </w:pPr>
      <w:r>
        <w:rPr>
          <w:rFonts w:ascii="Times New Roman"/>
          <w:b w:val="false"/>
          <w:i w:val="false"/>
          <w:color w:val="000000"/>
          <w:sz w:val="28"/>
        </w:rPr>
        <w:t>
      7) стационарға түсетін немесе үйде қалдырылған ЖІИ-мен ауыратын науқастарды бір сағат ішінде үш рет тырысқаққа бактериологиялық тексеру жүзеге асырылады;</w:t>
      </w:r>
    </w:p>
    <w:bookmarkEnd w:id="188"/>
    <w:bookmarkStart w:name="z191" w:id="189"/>
    <w:p>
      <w:pPr>
        <w:spacing w:after="0"/>
        <w:ind w:left="0"/>
        <w:jc w:val="both"/>
      </w:pPr>
      <w:r>
        <w:rPr>
          <w:rFonts w:ascii="Times New Roman"/>
          <w:b w:val="false"/>
          <w:i w:val="false"/>
          <w:color w:val="000000"/>
          <w:sz w:val="28"/>
        </w:rPr>
        <w:t>
      8) санитариялық-эпидемиологиялық тексерулер деректерін есепке ала отырып, ауыз су көздерін және сарқынды суды тырысқаққа зерттеу енгізіледі;</w:t>
      </w:r>
    </w:p>
    <w:bookmarkEnd w:id="189"/>
    <w:bookmarkStart w:name="z192" w:id="190"/>
    <w:p>
      <w:pPr>
        <w:spacing w:after="0"/>
        <w:ind w:left="0"/>
        <w:jc w:val="both"/>
      </w:pPr>
      <w:r>
        <w:rPr>
          <w:rFonts w:ascii="Times New Roman"/>
          <w:b w:val="false"/>
          <w:i w:val="false"/>
          <w:color w:val="000000"/>
          <w:sz w:val="28"/>
        </w:rPr>
        <w:t>
      9) жерүсті су қоймаларының контаминациялау көздерін анықтау мақсатында эпидемиологиялық тексеру жүргізіледі;</w:t>
      </w:r>
    </w:p>
    <w:bookmarkEnd w:id="190"/>
    <w:bookmarkStart w:name="z193" w:id="191"/>
    <w:p>
      <w:pPr>
        <w:spacing w:after="0"/>
        <w:ind w:left="0"/>
        <w:jc w:val="both"/>
      </w:pPr>
      <w:r>
        <w:rPr>
          <w:rFonts w:ascii="Times New Roman"/>
          <w:b w:val="false"/>
          <w:i w:val="false"/>
          <w:color w:val="000000"/>
          <w:sz w:val="28"/>
        </w:rPr>
        <w:t>
      10) инфекцияның ықтимал көздерін анықтау мақсатында халықтың тәуекел топтарына серологиялық тексеру жүргізіледі.</w:t>
      </w:r>
    </w:p>
    <w:bookmarkEnd w:id="191"/>
    <w:bookmarkStart w:name="z194" w:id="192"/>
    <w:p>
      <w:pPr>
        <w:spacing w:after="0"/>
        <w:ind w:left="0"/>
        <w:jc w:val="both"/>
      </w:pPr>
      <w:r>
        <w:rPr>
          <w:rFonts w:ascii="Times New Roman"/>
          <w:b w:val="false"/>
          <w:i w:val="false"/>
          <w:color w:val="000000"/>
          <w:sz w:val="28"/>
        </w:rPr>
        <w:t>
      68. Ауыз су сынамаларынан О1, non О1 немесе О139 тырысқақ вибриондары анықталған кезде тез арада оны гиперхлорлау жүргізіледі және суды қайнатпай қолдануға тыйым салынады. Хлорлау тиімді болмаған жағдайда, ауыз суды сірке немесе құмырсқа қышқылымен қышқылдандыру жүзеге асырылады. Ауыз суды қышқылдандыру 6,0-ден төмен емес рН-ты бақылау арқылы жүргізіледі. Қандай да бір қышқылға қажеттілікті есептеуді өңделетін судың көлемін есепке ала отырып, сол жерде орындайды.</w:t>
      </w:r>
    </w:p>
    <w:bookmarkEnd w:id="192"/>
    <w:bookmarkStart w:name="z195" w:id="193"/>
    <w:p>
      <w:pPr>
        <w:spacing w:after="0"/>
        <w:ind w:left="0"/>
        <w:jc w:val="both"/>
      </w:pPr>
      <w:r>
        <w:rPr>
          <w:rFonts w:ascii="Times New Roman"/>
          <w:b w:val="false"/>
          <w:i w:val="false"/>
          <w:color w:val="000000"/>
          <w:sz w:val="28"/>
        </w:rPr>
        <w:t>
      69. Шаруашылық-тұрмыстық сарқынды лас судан уытты тырысқақ вибриондары бөлінген кезде:</w:t>
      </w:r>
    </w:p>
    <w:bookmarkEnd w:id="193"/>
    <w:bookmarkStart w:name="z196" w:id="194"/>
    <w:p>
      <w:pPr>
        <w:spacing w:after="0"/>
        <w:ind w:left="0"/>
        <w:jc w:val="both"/>
      </w:pPr>
      <w:r>
        <w:rPr>
          <w:rFonts w:ascii="Times New Roman"/>
          <w:b w:val="false"/>
          <w:i w:val="false"/>
          <w:color w:val="000000"/>
          <w:sz w:val="28"/>
        </w:rPr>
        <w:t>
      1) жерүсті су қоймаларының суын пайдалануға шектеу іс-шаралары енгізіледі;</w:t>
      </w:r>
    </w:p>
    <w:bookmarkEnd w:id="194"/>
    <w:bookmarkStart w:name="z197" w:id="195"/>
    <w:p>
      <w:pPr>
        <w:spacing w:after="0"/>
        <w:ind w:left="0"/>
        <w:jc w:val="both"/>
      </w:pPr>
      <w:r>
        <w:rPr>
          <w:rFonts w:ascii="Times New Roman"/>
          <w:b w:val="false"/>
          <w:i w:val="false"/>
          <w:color w:val="000000"/>
          <w:sz w:val="28"/>
        </w:rPr>
        <w:t>
      2) сарқынды су төгілетін жерден төмен жерүсті су қоймаларының су сынамаларын алу нүктелерінің саны көбейтіледі, зерттеу күн сайын үш ретке дейінгі теріс нәтижеге дейін жүргізіледі;</w:t>
      </w:r>
    </w:p>
    <w:bookmarkEnd w:id="195"/>
    <w:bookmarkStart w:name="z198" w:id="196"/>
    <w:p>
      <w:pPr>
        <w:spacing w:after="0"/>
        <w:ind w:left="0"/>
        <w:jc w:val="both"/>
      </w:pPr>
      <w:r>
        <w:rPr>
          <w:rFonts w:ascii="Times New Roman"/>
          <w:b w:val="false"/>
          <w:i w:val="false"/>
          <w:color w:val="000000"/>
          <w:sz w:val="28"/>
        </w:rPr>
        <w:t>
      3) сарқынды судың контаминациялау көздерін анықтау мақсатында эпидемиологиялық тергеп-тексеру жүргізіледі;</w:t>
      </w:r>
    </w:p>
    <w:bookmarkEnd w:id="196"/>
    <w:bookmarkStart w:name="z199" w:id="197"/>
    <w:p>
      <w:pPr>
        <w:spacing w:after="0"/>
        <w:ind w:left="0"/>
        <w:jc w:val="both"/>
      </w:pPr>
      <w:r>
        <w:rPr>
          <w:rFonts w:ascii="Times New Roman"/>
          <w:b w:val="false"/>
          <w:i w:val="false"/>
          <w:color w:val="000000"/>
          <w:sz w:val="28"/>
        </w:rPr>
        <w:t>
      4) стационарға түсетін ЖІИ-мен ауыратын науқастарды тырысқаққа бактериологиялық зерттеу үш рет жүзеге асырылады (эпидемиологиялық тергеп-тексеру деректерін ескере отырып);</w:t>
      </w:r>
    </w:p>
    <w:bookmarkEnd w:id="197"/>
    <w:bookmarkStart w:name="z200" w:id="198"/>
    <w:p>
      <w:pPr>
        <w:spacing w:after="0"/>
        <w:ind w:left="0"/>
        <w:jc w:val="both"/>
      </w:pPr>
      <w:r>
        <w:rPr>
          <w:rFonts w:ascii="Times New Roman"/>
          <w:b w:val="false"/>
          <w:i w:val="false"/>
          <w:color w:val="000000"/>
          <w:sz w:val="28"/>
        </w:rPr>
        <w:t>
      5) жіті гастроэнтерит белгілерімен қайтыс болған барлық адамдардың мәйіттерін тырысқаққа зерттеу;</w:t>
      </w:r>
    </w:p>
    <w:bookmarkEnd w:id="198"/>
    <w:bookmarkStart w:name="z201" w:id="199"/>
    <w:p>
      <w:pPr>
        <w:spacing w:after="0"/>
        <w:ind w:left="0"/>
        <w:jc w:val="both"/>
      </w:pPr>
      <w:r>
        <w:rPr>
          <w:rFonts w:ascii="Times New Roman"/>
          <w:b w:val="false"/>
          <w:i w:val="false"/>
          <w:color w:val="000000"/>
          <w:sz w:val="28"/>
        </w:rPr>
        <w:t>
      6) сарқынды сумен бақша және бақ учаскелерін суаруға жол берілмейді.</w:t>
      </w:r>
    </w:p>
    <w:bookmarkEnd w:id="199"/>
    <w:bookmarkStart w:name="z202" w:id="200"/>
    <w:p>
      <w:pPr>
        <w:spacing w:after="0"/>
        <w:ind w:left="0"/>
        <w:jc w:val="both"/>
      </w:pPr>
      <w:r>
        <w:rPr>
          <w:rFonts w:ascii="Times New Roman"/>
          <w:b w:val="false"/>
          <w:i w:val="false"/>
          <w:color w:val="000000"/>
          <w:sz w:val="28"/>
        </w:rPr>
        <w:t xml:space="preserve">
      70. ЖІИ-мен ауыратын науқастардың немесе клиникалық сау адамдардың материалынан O1, non O1 немесе O139 тырысқақ вибриондары анықталған кезде жүргізілетін іс-шаралар көлемі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Тырысқақ вибрионына негізделген аурулар сыныптамасына сәйкес жүргізіледі.</w:t>
      </w:r>
    </w:p>
    <w:bookmarkEnd w:id="200"/>
    <w:bookmarkStart w:name="z203" w:id="201"/>
    <w:p>
      <w:pPr>
        <w:spacing w:after="0"/>
        <w:ind w:left="0"/>
        <w:jc w:val="both"/>
      </w:pPr>
      <w:r>
        <w:rPr>
          <w:rFonts w:ascii="Times New Roman"/>
          <w:b w:val="false"/>
          <w:i w:val="false"/>
          <w:color w:val="000000"/>
          <w:sz w:val="28"/>
        </w:rPr>
        <w:t>
      71. Санитариялық-ағарту және түсіндіру жұмысы эпидемиологиялық ахуалға қарамастан жүзеге асырылады және тұрғын аумақтардың, өндірістік үй-жайлардың тазалығын, жеке гигиенаны сақтауға, асқазан-ішек жолдарының бұзылуының алғашқы белгілері пайда болған кезде медициналық көмекке уақтылы жүгінуге бағытталған.</w:t>
      </w:r>
    </w:p>
    <w:bookmarkEnd w:id="201"/>
    <w:bookmarkStart w:name="z204" w:id="202"/>
    <w:p>
      <w:pPr>
        <w:spacing w:after="0"/>
        <w:ind w:left="0"/>
        <w:jc w:val="both"/>
      </w:pPr>
      <w:r>
        <w:rPr>
          <w:rFonts w:ascii="Times New Roman"/>
          <w:b w:val="false"/>
          <w:i w:val="false"/>
          <w:color w:val="000000"/>
          <w:sz w:val="28"/>
        </w:rPr>
        <w:t>
      72. Судың сынамасынан O1 немесе O139 тырысқақ вибрионы анықталған кезде олар туралы ақпарат және оқшауланған өсірінділер олардың эпидемиялық қауіптілігін анықтау бойынша зерттеуге жіберіледі. Бөлінген өсірінділер мынадай мәліметтерді:</w:t>
      </w:r>
    </w:p>
    <w:bookmarkEnd w:id="202"/>
    <w:bookmarkStart w:name="z205" w:id="203"/>
    <w:p>
      <w:pPr>
        <w:spacing w:after="0"/>
        <w:ind w:left="0"/>
        <w:jc w:val="both"/>
      </w:pPr>
      <w:r>
        <w:rPr>
          <w:rFonts w:ascii="Times New Roman"/>
          <w:b w:val="false"/>
          <w:i w:val="false"/>
          <w:color w:val="000000"/>
          <w:sz w:val="28"/>
        </w:rPr>
        <w:t>
      1) тырысқақ вибрионы анықталған су қоймасының атауын;</w:t>
      </w:r>
    </w:p>
    <w:bookmarkEnd w:id="203"/>
    <w:bookmarkStart w:name="z206" w:id="204"/>
    <w:p>
      <w:pPr>
        <w:spacing w:after="0"/>
        <w:ind w:left="0"/>
        <w:jc w:val="both"/>
      </w:pPr>
      <w:r>
        <w:rPr>
          <w:rFonts w:ascii="Times New Roman"/>
          <w:b w:val="false"/>
          <w:i w:val="false"/>
          <w:color w:val="000000"/>
          <w:sz w:val="28"/>
        </w:rPr>
        <w:t>
      2) су қоймасы орналасқан елді мекеннің және ауданның атауын;</w:t>
      </w:r>
    </w:p>
    <w:bookmarkEnd w:id="204"/>
    <w:bookmarkStart w:name="z207" w:id="205"/>
    <w:p>
      <w:pPr>
        <w:spacing w:after="0"/>
        <w:ind w:left="0"/>
        <w:jc w:val="both"/>
      </w:pPr>
      <w:r>
        <w:rPr>
          <w:rFonts w:ascii="Times New Roman"/>
          <w:b w:val="false"/>
          <w:i w:val="false"/>
          <w:color w:val="000000"/>
          <w:sz w:val="28"/>
        </w:rPr>
        <w:t>
      3) сынама алынған күнді және өсірінді бөлінген күнді;</w:t>
      </w:r>
    </w:p>
    <w:bookmarkEnd w:id="205"/>
    <w:bookmarkStart w:name="z208" w:id="206"/>
    <w:p>
      <w:pPr>
        <w:spacing w:after="0"/>
        <w:ind w:left="0"/>
        <w:jc w:val="both"/>
      </w:pPr>
      <w:r>
        <w:rPr>
          <w:rFonts w:ascii="Times New Roman"/>
          <w:b w:val="false"/>
          <w:i w:val="false"/>
          <w:color w:val="000000"/>
          <w:sz w:val="28"/>
        </w:rPr>
        <w:t>
      4) алынған өсіріндінің белгіленген қасиеттерін қамтитын паспорттарымен бірге обаға қарсы күрес станцияларына жіберіледі.</w:t>
      </w:r>
    </w:p>
    <w:bookmarkEnd w:id="206"/>
    <w:bookmarkStart w:name="z209" w:id="207"/>
    <w:p>
      <w:pPr>
        <w:spacing w:after="0"/>
        <w:ind w:left="0"/>
        <w:jc w:val="both"/>
      </w:pPr>
      <w:r>
        <w:rPr>
          <w:rFonts w:ascii="Times New Roman"/>
          <w:b w:val="false"/>
          <w:i w:val="false"/>
          <w:color w:val="000000"/>
          <w:sz w:val="28"/>
        </w:rPr>
        <w:t xml:space="preserve">
      73. Жіті ішек ауруларымен ауыратын науқастардың және дені сау адамдардың материалынан O1, O139 немесе non O1 тырысқақ вибриондары анықталған кезде хабарлау схемасына сәйкес ақпарат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Үлгілік хабарлау схемасына сәйкес дереу халықтың санитариялық эпидемиологиялық саламаттылығы саласындағы мемлекеттік органға беріледі. Ақпарат, егер диагноз науқаста тек клиникалық түрде анықталған жағдайда да жіберіледі.</w:t>
      </w:r>
    </w:p>
    <w:bookmarkEnd w:id="207"/>
    <w:bookmarkStart w:name="z210" w:id="208"/>
    <w:p>
      <w:pPr>
        <w:spacing w:after="0"/>
        <w:ind w:left="0"/>
        <w:jc w:val="both"/>
      </w:pPr>
      <w:r>
        <w:rPr>
          <w:rFonts w:ascii="Times New Roman"/>
          <w:b w:val="false"/>
          <w:i w:val="false"/>
          <w:color w:val="000000"/>
          <w:sz w:val="28"/>
        </w:rPr>
        <w:t>
      74. Ақпарат мынадай деректерді:</w:t>
      </w:r>
    </w:p>
    <w:bookmarkEnd w:id="208"/>
    <w:bookmarkStart w:name="z211" w:id="209"/>
    <w:p>
      <w:pPr>
        <w:spacing w:after="0"/>
        <w:ind w:left="0"/>
        <w:jc w:val="both"/>
      </w:pPr>
      <w:r>
        <w:rPr>
          <w:rFonts w:ascii="Times New Roman"/>
          <w:b w:val="false"/>
          <w:i w:val="false"/>
          <w:color w:val="000000"/>
          <w:sz w:val="28"/>
        </w:rPr>
        <w:t>
      1) ауырған адамның тегін, атын, әкесінің атын (бар болса), жасын, (туған жылын);</w:t>
      </w:r>
    </w:p>
    <w:bookmarkEnd w:id="209"/>
    <w:bookmarkStart w:name="z212" w:id="210"/>
    <w:p>
      <w:pPr>
        <w:spacing w:after="0"/>
        <w:ind w:left="0"/>
        <w:jc w:val="both"/>
      </w:pPr>
      <w:r>
        <w:rPr>
          <w:rFonts w:ascii="Times New Roman"/>
          <w:b w:val="false"/>
          <w:i w:val="false"/>
          <w:color w:val="000000"/>
          <w:sz w:val="28"/>
        </w:rPr>
        <w:t>
      2) тұрғылықты жерін (мекенжайын), кәсібін, жұмыс, оқу орнын;</w:t>
      </w:r>
    </w:p>
    <w:bookmarkEnd w:id="210"/>
    <w:bookmarkStart w:name="z213" w:id="211"/>
    <w:p>
      <w:pPr>
        <w:spacing w:after="0"/>
        <w:ind w:left="0"/>
        <w:jc w:val="both"/>
      </w:pPr>
      <w:r>
        <w:rPr>
          <w:rFonts w:ascii="Times New Roman"/>
          <w:b w:val="false"/>
          <w:i w:val="false"/>
          <w:color w:val="000000"/>
          <w:sz w:val="28"/>
        </w:rPr>
        <w:t>
      3) сырқаттанған күнін, клиникалық диагнозын;</w:t>
      </w:r>
    </w:p>
    <w:bookmarkEnd w:id="211"/>
    <w:bookmarkStart w:name="z214" w:id="212"/>
    <w:p>
      <w:pPr>
        <w:spacing w:after="0"/>
        <w:ind w:left="0"/>
        <w:jc w:val="both"/>
      </w:pPr>
      <w:r>
        <w:rPr>
          <w:rFonts w:ascii="Times New Roman"/>
          <w:b w:val="false"/>
          <w:i w:val="false"/>
          <w:color w:val="000000"/>
          <w:sz w:val="28"/>
        </w:rPr>
        <w:t>
      4) материал алынған және диагнозының бактериологиялық расталған күнін;</w:t>
      </w:r>
    </w:p>
    <w:bookmarkEnd w:id="212"/>
    <w:bookmarkStart w:name="z215" w:id="213"/>
    <w:p>
      <w:pPr>
        <w:spacing w:after="0"/>
        <w:ind w:left="0"/>
        <w:jc w:val="both"/>
      </w:pPr>
      <w:r>
        <w:rPr>
          <w:rFonts w:ascii="Times New Roman"/>
          <w:b w:val="false"/>
          <w:i w:val="false"/>
          <w:color w:val="000000"/>
          <w:sz w:val="28"/>
        </w:rPr>
        <w:t>
      5) эпидемиологиялық анамнезі туралы мәліметті;</w:t>
      </w:r>
    </w:p>
    <w:bookmarkEnd w:id="213"/>
    <w:bookmarkStart w:name="z216" w:id="214"/>
    <w:p>
      <w:pPr>
        <w:spacing w:after="0"/>
        <w:ind w:left="0"/>
        <w:jc w:val="both"/>
      </w:pPr>
      <w:r>
        <w:rPr>
          <w:rFonts w:ascii="Times New Roman"/>
          <w:b w:val="false"/>
          <w:i w:val="false"/>
          <w:color w:val="000000"/>
          <w:sz w:val="28"/>
        </w:rPr>
        <w:t>
      6) оқшауланған өсіріндінің қасиетін қамтиды.</w:t>
      </w:r>
    </w:p>
    <w:bookmarkEnd w:id="214"/>
    <w:bookmarkStart w:name="z217" w:id="215"/>
    <w:p>
      <w:pPr>
        <w:spacing w:after="0"/>
        <w:ind w:left="0"/>
        <w:jc w:val="both"/>
      </w:pPr>
      <w:r>
        <w:rPr>
          <w:rFonts w:ascii="Times New Roman"/>
          <w:b w:val="false"/>
          <w:i w:val="false"/>
          <w:color w:val="000000"/>
          <w:sz w:val="28"/>
        </w:rPr>
        <w:t xml:space="preserve">
      75. Тырысқақпен қайталап сырқаттанған жағдайда ақпарат инфекцияның көзі, оның берілу факторы және жолы туралы мәліметтерді қамтиды. </w:t>
      </w:r>
    </w:p>
    <w:bookmarkEnd w:id="215"/>
    <w:bookmarkStart w:name="z218" w:id="216"/>
    <w:p>
      <w:pPr>
        <w:spacing w:after="0"/>
        <w:ind w:left="0"/>
        <w:jc w:val="both"/>
      </w:pPr>
      <w:r>
        <w:rPr>
          <w:rFonts w:ascii="Times New Roman"/>
          <w:b w:val="false"/>
          <w:i w:val="false"/>
          <w:color w:val="000000"/>
          <w:sz w:val="28"/>
        </w:rPr>
        <w:t>
      76. Тырысқақ бойынша ретроспективтік эпидемиологиялық талдау тырысқақ вибриондарының уыттылығын ескере отырып жүргізіледі және мыналарды:</w:t>
      </w:r>
    </w:p>
    <w:bookmarkEnd w:id="216"/>
    <w:bookmarkStart w:name="z219" w:id="217"/>
    <w:p>
      <w:pPr>
        <w:spacing w:after="0"/>
        <w:ind w:left="0"/>
        <w:jc w:val="both"/>
      </w:pPr>
      <w:r>
        <w:rPr>
          <w:rFonts w:ascii="Times New Roman"/>
          <w:b w:val="false"/>
          <w:i w:val="false"/>
          <w:color w:val="000000"/>
          <w:sz w:val="28"/>
        </w:rPr>
        <w:t>
      1) жұқтыру деңгейін айқындауды (100 мың тұрғынға шаққанда тырысқақпен ауыратын науқастар саны);</w:t>
      </w:r>
    </w:p>
    <w:bookmarkEnd w:id="217"/>
    <w:bookmarkStart w:name="z220" w:id="218"/>
    <w:p>
      <w:pPr>
        <w:spacing w:after="0"/>
        <w:ind w:left="0"/>
        <w:jc w:val="both"/>
      </w:pPr>
      <w:r>
        <w:rPr>
          <w:rFonts w:ascii="Times New Roman"/>
          <w:b w:val="false"/>
          <w:i w:val="false"/>
          <w:color w:val="000000"/>
          <w:sz w:val="28"/>
        </w:rPr>
        <w:t>
      2) қоршаған орта объектілерінен тырысқақ вибриондарының бөліну қарқындылығы мен мерзімін;</w:t>
      </w:r>
    </w:p>
    <w:bookmarkEnd w:id="218"/>
    <w:bookmarkStart w:name="z221" w:id="219"/>
    <w:p>
      <w:pPr>
        <w:spacing w:after="0"/>
        <w:ind w:left="0"/>
        <w:jc w:val="both"/>
      </w:pPr>
      <w:r>
        <w:rPr>
          <w:rFonts w:ascii="Times New Roman"/>
          <w:b w:val="false"/>
          <w:i w:val="false"/>
          <w:color w:val="000000"/>
          <w:sz w:val="28"/>
        </w:rPr>
        <w:t>
      3) тырысқақ эпидемиясы өршуінің пайда болу себептерін, инфекцияның негізгі факторлары мен берілу жолдарын;</w:t>
      </w:r>
    </w:p>
    <w:bookmarkEnd w:id="219"/>
    <w:bookmarkStart w:name="z222" w:id="220"/>
    <w:p>
      <w:pPr>
        <w:spacing w:after="0"/>
        <w:ind w:left="0"/>
        <w:jc w:val="both"/>
      </w:pPr>
      <w:r>
        <w:rPr>
          <w:rFonts w:ascii="Times New Roman"/>
          <w:b w:val="false"/>
          <w:i w:val="false"/>
          <w:color w:val="000000"/>
          <w:sz w:val="28"/>
        </w:rPr>
        <w:t>
      4) тырысқақтың таралуына ықпал еткен жағдайларды;</w:t>
      </w:r>
    </w:p>
    <w:bookmarkEnd w:id="220"/>
    <w:bookmarkStart w:name="z223" w:id="221"/>
    <w:p>
      <w:pPr>
        <w:spacing w:after="0"/>
        <w:ind w:left="0"/>
        <w:jc w:val="both"/>
      </w:pPr>
      <w:r>
        <w:rPr>
          <w:rFonts w:ascii="Times New Roman"/>
          <w:b w:val="false"/>
          <w:i w:val="false"/>
          <w:color w:val="000000"/>
          <w:sz w:val="28"/>
        </w:rPr>
        <w:t>
      5) жүргізілген іс-шаралардың тиімділігін;</w:t>
      </w:r>
    </w:p>
    <w:bookmarkEnd w:id="221"/>
    <w:bookmarkStart w:name="z224" w:id="222"/>
    <w:p>
      <w:pPr>
        <w:spacing w:after="0"/>
        <w:ind w:left="0"/>
        <w:jc w:val="both"/>
      </w:pPr>
      <w:r>
        <w:rPr>
          <w:rFonts w:ascii="Times New Roman"/>
          <w:b w:val="false"/>
          <w:i w:val="false"/>
          <w:color w:val="000000"/>
          <w:sz w:val="28"/>
        </w:rPr>
        <w:t>
      6) ЖІИ-мен сырқаттанушылықты және этиологиясы белгісіз ауруларды санитариялық-эпидемияға қарсы іс-шаралардың жүргізілуін негіздеу үшін санитариялық аямен, рекреациялық суды пайдалану жағдайларымен өзара байланыста талдауды қамтиды.</w:t>
      </w:r>
    </w:p>
    <w:bookmarkEnd w:id="222"/>
    <w:bookmarkStart w:name="z225" w:id="223"/>
    <w:p>
      <w:pPr>
        <w:spacing w:after="0"/>
        <w:ind w:left="0"/>
        <w:jc w:val="both"/>
      </w:pPr>
      <w:r>
        <w:rPr>
          <w:rFonts w:ascii="Times New Roman"/>
          <w:b w:val="false"/>
          <w:i w:val="false"/>
          <w:color w:val="000000"/>
          <w:sz w:val="28"/>
        </w:rPr>
        <w:t xml:space="preserve">
       77. Қазақстан Республикасының тікелей экономикалық, туристік, шаруашылық-сауда байланыстары бар шет елдерде тырысқақ бойынша эпидемиялық асқыну пайда болған кезде Кодекстің 104-бабы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іс-шаралар жүргізіледі.</w:t>
      </w:r>
    </w:p>
    <w:bookmarkEnd w:id="223"/>
    <w:bookmarkStart w:name="z226" w:id="224"/>
    <w:p>
      <w:pPr>
        <w:spacing w:after="0"/>
        <w:ind w:left="0"/>
        <w:jc w:val="both"/>
      </w:pPr>
      <w:r>
        <w:rPr>
          <w:rFonts w:ascii="Times New Roman"/>
          <w:b w:val="false"/>
          <w:i w:val="false"/>
          <w:color w:val="000000"/>
          <w:sz w:val="28"/>
        </w:rPr>
        <w:t xml:space="preserve">
       78. Тырысқақпен ауыратын науқасты немесе оған күдікті адамды анықтаған медициналық ұйым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Үлгілік хабарлау схемасына сәйкес тиісті аумақтардағы халықтың санитариялық-эпидемиологиялық саламаттылығы саласындағы мемлекеттік органның аумақтық бөлімшелеріне, обаға қарсы күрес станцияларына дереу хабар береді. Ақпаратта мыналар:</w:t>
      </w:r>
    </w:p>
    <w:bookmarkEnd w:id="224"/>
    <w:bookmarkStart w:name="z227" w:id="225"/>
    <w:p>
      <w:pPr>
        <w:spacing w:after="0"/>
        <w:ind w:left="0"/>
        <w:jc w:val="both"/>
      </w:pPr>
      <w:r>
        <w:rPr>
          <w:rFonts w:ascii="Times New Roman"/>
          <w:b w:val="false"/>
          <w:i w:val="false"/>
          <w:color w:val="000000"/>
          <w:sz w:val="28"/>
        </w:rPr>
        <w:t>
       1) науқас анықталған орын;</w:t>
      </w:r>
    </w:p>
    <w:bookmarkEnd w:id="225"/>
    <w:bookmarkStart w:name="z228" w:id="226"/>
    <w:p>
      <w:pPr>
        <w:spacing w:after="0"/>
        <w:ind w:left="0"/>
        <w:jc w:val="both"/>
      </w:pPr>
      <w:r>
        <w:rPr>
          <w:rFonts w:ascii="Times New Roman"/>
          <w:b w:val="false"/>
          <w:i w:val="false"/>
          <w:color w:val="000000"/>
          <w:sz w:val="28"/>
        </w:rPr>
        <w:t>
       2) оның анықталған уақыты;</w:t>
      </w:r>
    </w:p>
    <w:bookmarkEnd w:id="226"/>
    <w:bookmarkStart w:name="z229" w:id="227"/>
    <w:p>
      <w:pPr>
        <w:spacing w:after="0"/>
        <w:ind w:left="0"/>
        <w:jc w:val="both"/>
      </w:pPr>
      <w:r>
        <w:rPr>
          <w:rFonts w:ascii="Times New Roman"/>
          <w:b w:val="false"/>
          <w:i w:val="false"/>
          <w:color w:val="000000"/>
          <w:sz w:val="28"/>
        </w:rPr>
        <w:t>
       3) диагнозы – клиникалық немесе бактериологиялық;</w:t>
      </w:r>
    </w:p>
    <w:bookmarkEnd w:id="227"/>
    <w:bookmarkStart w:name="z230" w:id="228"/>
    <w:p>
      <w:pPr>
        <w:spacing w:after="0"/>
        <w:ind w:left="0"/>
        <w:jc w:val="both"/>
      </w:pPr>
      <w:r>
        <w:rPr>
          <w:rFonts w:ascii="Times New Roman"/>
          <w:b w:val="false"/>
          <w:i w:val="false"/>
          <w:color w:val="000000"/>
          <w:sz w:val="28"/>
        </w:rPr>
        <w:t>
       4) байланыста болған адамдар саны;</w:t>
      </w:r>
    </w:p>
    <w:bookmarkEnd w:id="228"/>
    <w:bookmarkStart w:name="z231" w:id="229"/>
    <w:p>
      <w:pPr>
        <w:spacing w:after="0"/>
        <w:ind w:left="0"/>
        <w:jc w:val="both"/>
      </w:pPr>
      <w:r>
        <w:rPr>
          <w:rFonts w:ascii="Times New Roman"/>
          <w:b w:val="false"/>
          <w:i w:val="false"/>
          <w:color w:val="000000"/>
          <w:sz w:val="28"/>
        </w:rPr>
        <w:t xml:space="preserve">
      5) қабылданған шаралар (науқастарды және байланыста болған адамдарды оқшаулау орны, тырысқаққа зерттеу үшін олардан материал алу уақыты) көрсетіледі. </w:t>
      </w:r>
    </w:p>
    <w:bookmarkEnd w:id="229"/>
    <w:bookmarkStart w:name="z232" w:id="230"/>
    <w:p>
      <w:pPr>
        <w:spacing w:after="0"/>
        <w:ind w:left="0"/>
        <w:jc w:val="both"/>
      </w:pPr>
      <w:r>
        <w:rPr>
          <w:rFonts w:ascii="Times New Roman"/>
          <w:b w:val="false"/>
          <w:i w:val="false"/>
          <w:color w:val="000000"/>
          <w:sz w:val="28"/>
        </w:rPr>
        <w:t xml:space="preserve">
       79. Байланыста болған адамдардың тізімі үй мекенжайын және телефонын көрсете отырып, туристер үшін – турды ұйымдастырушы фирманың атауын көрсете отырып, жеке басын куәландыратын құжаттар көрсетіліп жасалады. </w:t>
      </w:r>
    </w:p>
    <w:bookmarkEnd w:id="230"/>
    <w:bookmarkStart w:name="z233" w:id="231"/>
    <w:p>
      <w:pPr>
        <w:spacing w:after="0"/>
        <w:ind w:left="0"/>
        <w:jc w:val="both"/>
      </w:pPr>
      <w:r>
        <w:rPr>
          <w:rFonts w:ascii="Times New Roman"/>
          <w:b w:val="false"/>
          <w:i w:val="false"/>
          <w:color w:val="000000"/>
          <w:sz w:val="28"/>
        </w:rPr>
        <w:t xml:space="preserve">
      80. Меншік нысанына және ведомстволық тиістілігіне қарамастан, медициналық ұйымдар тырысқақ бойынша санитариялық-эпидемияға қарсы іс-шараларды жүргізу үшін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қорғаныш костюмдерінің, сынама алуға арналған жиынтықтармен, жеке қорғаныш құралдарымен, дезинфекциялау құралдарымен және тұзды ерітінділермен қамтамасыз етілуге қойылатын талаптарға сәйкес қорғаныш костюмдерінің жиынтықтарымен қамтамасыз етіледі.</w:t>
      </w:r>
    </w:p>
    <w:bookmarkEnd w:id="231"/>
    <w:bookmarkStart w:name="z234" w:id="232"/>
    <w:p>
      <w:pPr>
        <w:spacing w:after="0"/>
        <w:ind w:left="0"/>
        <w:jc w:val="both"/>
      </w:pPr>
      <w:r>
        <w:rPr>
          <w:rFonts w:ascii="Times New Roman"/>
          <w:b w:val="false"/>
          <w:i w:val="false"/>
          <w:color w:val="000000"/>
          <w:sz w:val="28"/>
        </w:rPr>
        <w:t>
      81. ЖІИ-мен ауыратын науқастың және дені сау адамның материалынан O1, O139 немесе non O1 тырысқақ вибрионы анықталған жағдайда медициналық ұйымдар тырысқақ бойынша санитариялық-эпидемияға қарсы іс-шараларды ұйымдастырады және жүргізеді.</w:t>
      </w:r>
    </w:p>
    <w:bookmarkEnd w:id="232"/>
    <w:bookmarkStart w:name="z235" w:id="233"/>
    <w:p>
      <w:pPr>
        <w:spacing w:after="0"/>
        <w:ind w:left="0"/>
        <w:jc w:val="both"/>
      </w:pPr>
      <w:r>
        <w:rPr>
          <w:rFonts w:ascii="Times New Roman"/>
          <w:b w:val="false"/>
          <w:i w:val="false"/>
          <w:color w:val="000000"/>
          <w:sz w:val="28"/>
        </w:rPr>
        <w:t>
       82. Науқастардан немесе клиникалық дені сау адамдардан тырысқақ вибриондары анықталған жағдайда:</w:t>
      </w:r>
    </w:p>
    <w:bookmarkEnd w:id="233"/>
    <w:bookmarkStart w:name="z236" w:id="234"/>
    <w:p>
      <w:pPr>
        <w:spacing w:after="0"/>
        <w:ind w:left="0"/>
        <w:jc w:val="both"/>
      </w:pPr>
      <w:r>
        <w:rPr>
          <w:rFonts w:ascii="Times New Roman"/>
          <w:b w:val="false"/>
          <w:i w:val="false"/>
          <w:color w:val="000000"/>
          <w:sz w:val="28"/>
        </w:rPr>
        <w:t>
       1) тырысқақ вибриондарының өсірінділері бөлінген адамдарды емдеуге жатқызу және емдеу жүргізіледі;</w:t>
      </w:r>
    </w:p>
    <w:bookmarkEnd w:id="234"/>
    <w:bookmarkStart w:name="z237" w:id="235"/>
    <w:p>
      <w:pPr>
        <w:spacing w:after="0"/>
        <w:ind w:left="0"/>
        <w:jc w:val="both"/>
      </w:pPr>
      <w:r>
        <w:rPr>
          <w:rFonts w:ascii="Times New Roman"/>
          <w:b w:val="false"/>
          <w:i w:val="false"/>
          <w:color w:val="000000"/>
          <w:sz w:val="28"/>
        </w:rPr>
        <w:t>
       2) бөлінген өсірінділердің қасиеттері нақтыланады. Штаммдардың эпидемиялық маңыздылығы анықталғанға дейін санитариялық-эпидемияға қарсы іс-шаралар толық көлемде жүргізіледі;</w:t>
      </w:r>
    </w:p>
    <w:bookmarkEnd w:id="235"/>
    <w:bookmarkStart w:name="z238" w:id="236"/>
    <w:p>
      <w:pPr>
        <w:spacing w:after="0"/>
        <w:ind w:left="0"/>
        <w:jc w:val="both"/>
      </w:pPr>
      <w:r>
        <w:rPr>
          <w:rFonts w:ascii="Times New Roman"/>
          <w:b w:val="false"/>
          <w:i w:val="false"/>
          <w:color w:val="000000"/>
          <w:sz w:val="28"/>
        </w:rPr>
        <w:t>
       3) ЖІИ-мен ауыратын науқаста тырысқақтың клиникалық диагнозы анықталған кезде іс-шаралар көлемі бөлінген өсіріндінің қасиетіне (холероген бөледі немесе бөлмейді) байланысты болады.</w:t>
      </w:r>
    </w:p>
    <w:bookmarkEnd w:id="236"/>
    <w:bookmarkStart w:name="z239" w:id="237"/>
    <w:p>
      <w:pPr>
        <w:spacing w:after="0"/>
        <w:ind w:left="0"/>
        <w:jc w:val="both"/>
      </w:pPr>
      <w:r>
        <w:rPr>
          <w:rFonts w:ascii="Times New Roman"/>
          <w:b w:val="false"/>
          <w:i w:val="false"/>
          <w:color w:val="000000"/>
          <w:sz w:val="28"/>
        </w:rPr>
        <w:t>
       83. ЖІИ-мен ауыратын науқастардан (дені сау адамдардан) тырысқақ уытын шығаратын O1, O139 немесе non O1 тырысқақ вибриондары (холероген "+", гемолиз "-") анықталған жағдайда ұйымдастыру іс-шаралары жүргізіледі.</w:t>
      </w:r>
    </w:p>
    <w:bookmarkEnd w:id="237"/>
    <w:bookmarkStart w:name="z240" w:id="238"/>
    <w:p>
      <w:pPr>
        <w:spacing w:after="0"/>
        <w:ind w:left="0"/>
        <w:jc w:val="both"/>
      </w:pPr>
      <w:r>
        <w:rPr>
          <w:rFonts w:ascii="Times New Roman"/>
          <w:b w:val="false"/>
          <w:i w:val="false"/>
          <w:color w:val="000000"/>
          <w:sz w:val="28"/>
        </w:rPr>
        <w:t>
       84. Денсаулық сақтау ұйымының тырысқақ ауруы туралы қорытындысы алынғаннан кейін анықталған науқас тұрған немесе болған аумақ ошақ болып жарияланады.</w:t>
      </w:r>
    </w:p>
    <w:bookmarkEnd w:id="238"/>
    <w:bookmarkStart w:name="z241" w:id="239"/>
    <w:p>
      <w:pPr>
        <w:spacing w:after="0"/>
        <w:ind w:left="0"/>
        <w:jc w:val="both"/>
      </w:pPr>
      <w:r>
        <w:rPr>
          <w:rFonts w:ascii="Times New Roman"/>
          <w:b w:val="false"/>
          <w:i w:val="false"/>
          <w:color w:val="000000"/>
          <w:sz w:val="28"/>
        </w:rPr>
        <w:t>
       85. Тырысқақтың эпидемиялық ошағы төтенше жағдайлар жөніндегі аумақтық комиссияның арнайы шешімімен "тырысқақ" (расталған жағдай) диагнозы ресми қойылғаннан кейін ашылады. Осы шешіммен обаға қарсы күрес станцияларының немесе тиісті аумақтардағы халықтың санитариялық-эпидемиологиялық саламаттылығы саласындағы мемлекеттік органның аумақтық бөлімшелерінің тәжірибелі қызметкерлерінің қатарынан ошақтың бастығы тағайындалады, сондай-ақ, оның басшылығымен төменде жазылған іс-шаралар жүзеге асырылатын ошақ штабы құрылады.</w:t>
      </w:r>
    </w:p>
    <w:bookmarkEnd w:id="239"/>
    <w:bookmarkStart w:name="z242" w:id="240"/>
    <w:p>
      <w:pPr>
        <w:spacing w:after="0"/>
        <w:ind w:left="0"/>
        <w:jc w:val="both"/>
      </w:pPr>
      <w:r>
        <w:rPr>
          <w:rFonts w:ascii="Times New Roman"/>
          <w:b w:val="false"/>
          <w:i w:val="false"/>
          <w:color w:val="000000"/>
          <w:sz w:val="28"/>
        </w:rPr>
        <w:t>
       86. Халықтың санитариялық-эпидемиологиялық саламаттылығы саласындағы мемлекеттік орган тырысқақ ошағына арнайы медициналық жасақтарды (арнайы эпидемияға қарсы бригада), жекелеген мамандандырылған зертханалар, инфекциялық стационарлар) жібереді.</w:t>
      </w:r>
    </w:p>
    <w:bookmarkEnd w:id="240"/>
    <w:bookmarkStart w:name="z243" w:id="241"/>
    <w:p>
      <w:pPr>
        <w:spacing w:after="0"/>
        <w:ind w:left="0"/>
        <w:jc w:val="both"/>
      </w:pPr>
      <w:r>
        <w:rPr>
          <w:rFonts w:ascii="Times New Roman"/>
          <w:b w:val="false"/>
          <w:i w:val="false"/>
          <w:color w:val="000000"/>
          <w:sz w:val="28"/>
        </w:rPr>
        <w:t>
       87. Шектеу шаралары енгізілетін аумақтың шекарасы эпидемиологиялық тексеру, санитариялық-гигиеналық жағдайлар және аумақтың коммуналдық абаттандырылу деректері бойынша айқындалады.</w:t>
      </w:r>
    </w:p>
    <w:bookmarkEnd w:id="241"/>
    <w:bookmarkStart w:name="z244" w:id="242"/>
    <w:p>
      <w:pPr>
        <w:spacing w:after="0"/>
        <w:ind w:left="0"/>
        <w:jc w:val="both"/>
      </w:pPr>
      <w:r>
        <w:rPr>
          <w:rFonts w:ascii="Times New Roman"/>
          <w:b w:val="false"/>
          <w:i w:val="false"/>
          <w:color w:val="000000"/>
          <w:sz w:val="28"/>
        </w:rPr>
        <w:t>
       88. Тырысқақ ошағын жою үшін тиісті аумақтардағы халықтың санитариялық-эпидемиологиялық саламаттылығы саласындағы мемлекеттік органның аумақтық бөлімшелері денсаулық сақтауды мемлекеттік басқарудың жергілікті органының бейіні бойынша мамандары тартылады.</w:t>
      </w:r>
    </w:p>
    <w:bookmarkEnd w:id="242"/>
    <w:bookmarkStart w:name="z245" w:id="243"/>
    <w:p>
      <w:pPr>
        <w:spacing w:after="0"/>
        <w:ind w:left="0"/>
        <w:jc w:val="both"/>
      </w:pPr>
      <w:r>
        <w:rPr>
          <w:rFonts w:ascii="Times New Roman"/>
          <w:b w:val="false"/>
          <w:i w:val="false"/>
          <w:color w:val="000000"/>
          <w:sz w:val="28"/>
        </w:rPr>
        <w:t>
       89. Ошақты жою бойынша талдамалық, сараптау жұмыстарын орындау үшін бейіні бойынша мамандар (олардың басшыларының келісуі бойынша) тартылуы мүмкін.</w:t>
      </w:r>
    </w:p>
    <w:bookmarkEnd w:id="243"/>
    <w:bookmarkStart w:name="z246" w:id="244"/>
    <w:p>
      <w:pPr>
        <w:spacing w:after="0"/>
        <w:ind w:left="0"/>
        <w:jc w:val="both"/>
      </w:pPr>
      <w:r>
        <w:rPr>
          <w:rFonts w:ascii="Times New Roman"/>
          <w:b w:val="false"/>
          <w:i w:val="false"/>
          <w:color w:val="000000"/>
          <w:sz w:val="28"/>
        </w:rPr>
        <w:t>
       90. Тырысқақтың эпидемиялық ошағын шоғырландыру және жою бойынша жұмыстар Қазақстан Республикасының тиісті әкімшілік-аумақтық бірлігінің Жоспарларына сәйкес ұйымдастырылады және жүргізіледі.</w:t>
      </w:r>
    </w:p>
    <w:bookmarkEnd w:id="244"/>
    <w:bookmarkStart w:name="z247" w:id="245"/>
    <w:p>
      <w:pPr>
        <w:spacing w:after="0"/>
        <w:ind w:left="0"/>
        <w:jc w:val="both"/>
      </w:pPr>
      <w:r>
        <w:rPr>
          <w:rFonts w:ascii="Times New Roman"/>
          <w:b w:val="false"/>
          <w:i w:val="false"/>
          <w:color w:val="000000"/>
          <w:sz w:val="28"/>
        </w:rPr>
        <w:t>
       91. Іс-шаралардың көлемі мен сипаты тырысқақты анықтау жағдайы туралы қорытынды алынғаннан кейін тез арада жүргізілетін эпидемиологиялық тексеру деректерімен айқындалады. Жоспарда:</w:t>
      </w:r>
    </w:p>
    <w:bookmarkEnd w:id="245"/>
    <w:bookmarkStart w:name="z248" w:id="246"/>
    <w:p>
      <w:pPr>
        <w:spacing w:after="0"/>
        <w:ind w:left="0"/>
        <w:jc w:val="both"/>
      </w:pPr>
      <w:r>
        <w:rPr>
          <w:rFonts w:ascii="Times New Roman"/>
          <w:b w:val="false"/>
          <w:i w:val="false"/>
          <w:color w:val="000000"/>
          <w:sz w:val="28"/>
        </w:rPr>
        <w:t>
       1) тырысқақпен ауыратын науқастарды және оған күдікті адамдарды тырысқақ ауруына арналған стационарға емдеуге жатқызу;</w:t>
      </w:r>
    </w:p>
    <w:bookmarkEnd w:id="246"/>
    <w:bookmarkStart w:name="z249" w:id="247"/>
    <w:p>
      <w:pPr>
        <w:spacing w:after="0"/>
        <w:ind w:left="0"/>
        <w:jc w:val="both"/>
      </w:pPr>
      <w:r>
        <w:rPr>
          <w:rFonts w:ascii="Times New Roman"/>
          <w:b w:val="false"/>
          <w:i w:val="false"/>
          <w:color w:val="000000"/>
          <w:sz w:val="28"/>
        </w:rPr>
        <w:t>
       2) тырысқақпен сырқаттанудың, вибрион тасымалдаушылықтың әрбір жағдайын эпидемиологиялық тергеп-тексеру;</w:t>
      </w:r>
    </w:p>
    <w:bookmarkEnd w:id="247"/>
    <w:bookmarkStart w:name="z250" w:id="248"/>
    <w:p>
      <w:pPr>
        <w:spacing w:after="0"/>
        <w:ind w:left="0"/>
        <w:jc w:val="both"/>
      </w:pPr>
      <w:r>
        <w:rPr>
          <w:rFonts w:ascii="Times New Roman"/>
          <w:b w:val="false"/>
          <w:i w:val="false"/>
          <w:color w:val="000000"/>
          <w:sz w:val="28"/>
        </w:rPr>
        <w:t>
       3) тырысқақ вибрионының болуын анықтау, оқшаулау, зертханалық зерттеу үшін үш рет материал алу және байланыста болған адамдарды (отбасы мүшелерін және жақын туыстарын) және жұқтыру тәуекелі бойынша бірдей жағдайларда болған адамдарды профилактикалық емдеу;</w:t>
      </w:r>
    </w:p>
    <w:bookmarkEnd w:id="248"/>
    <w:bookmarkStart w:name="z251" w:id="249"/>
    <w:p>
      <w:pPr>
        <w:spacing w:after="0"/>
        <w:ind w:left="0"/>
        <w:jc w:val="both"/>
      </w:pPr>
      <w:r>
        <w:rPr>
          <w:rFonts w:ascii="Times New Roman"/>
          <w:b w:val="false"/>
          <w:i w:val="false"/>
          <w:color w:val="000000"/>
          <w:sz w:val="28"/>
        </w:rPr>
        <w:t>
       4) диарея және құсу симптомдары бар ЖІИ-мен ауыратын барлық науқастарды белсенді анықтау, оларды провизорлық стационарға емдеуге жатқызу және тырысқақ вибрионының болуын зертханалық зерттеу үшін бір сағат ішінде үш рет материал алу;</w:t>
      </w:r>
    </w:p>
    <w:bookmarkEnd w:id="249"/>
    <w:bookmarkStart w:name="z252" w:id="250"/>
    <w:p>
      <w:pPr>
        <w:spacing w:after="0"/>
        <w:ind w:left="0"/>
        <w:jc w:val="both"/>
      </w:pPr>
      <w:r>
        <w:rPr>
          <w:rFonts w:ascii="Times New Roman"/>
          <w:b w:val="false"/>
          <w:i w:val="false"/>
          <w:color w:val="000000"/>
          <w:sz w:val="28"/>
        </w:rPr>
        <w:t>
       5) ЖІИ-дан қайтыс болған адамдарды ашу және тырысқаққа бактериологиялық тексеру;</w:t>
      </w:r>
    </w:p>
    <w:bookmarkEnd w:id="250"/>
    <w:bookmarkStart w:name="z253" w:id="251"/>
    <w:p>
      <w:pPr>
        <w:spacing w:after="0"/>
        <w:ind w:left="0"/>
        <w:jc w:val="both"/>
      </w:pPr>
      <w:r>
        <w:rPr>
          <w:rFonts w:ascii="Times New Roman"/>
          <w:b w:val="false"/>
          <w:i w:val="false"/>
          <w:color w:val="000000"/>
          <w:sz w:val="28"/>
        </w:rPr>
        <w:t>
       6) қоршаған орта объектілерін, оның ішінде сарқынды суларды, сондай-ақ су және су маңындағы биоценоз өкілдерін тырысқаққа бактериологиялық зерттеу көлемдері мен жиілігін арттыру;</w:t>
      </w:r>
    </w:p>
    <w:bookmarkEnd w:id="251"/>
    <w:bookmarkStart w:name="z254" w:id="252"/>
    <w:p>
      <w:pPr>
        <w:spacing w:after="0"/>
        <w:ind w:left="0"/>
        <w:jc w:val="both"/>
      </w:pPr>
      <w:r>
        <w:rPr>
          <w:rFonts w:ascii="Times New Roman"/>
          <w:b w:val="false"/>
          <w:i w:val="false"/>
          <w:color w:val="000000"/>
          <w:sz w:val="28"/>
        </w:rPr>
        <w:t>
       7) нақты эпидемиялық жағдай және аумақтағы санитариялық-гигиеналық жағдайларға байланысты жерүсті су қоймаларының суын пайдалануға арналған шектеу іс-шараларын енгізу;</w:t>
      </w:r>
    </w:p>
    <w:bookmarkEnd w:id="252"/>
    <w:bookmarkStart w:name="z255" w:id="253"/>
    <w:p>
      <w:pPr>
        <w:spacing w:after="0"/>
        <w:ind w:left="0"/>
        <w:jc w:val="both"/>
      </w:pPr>
      <w:r>
        <w:rPr>
          <w:rFonts w:ascii="Times New Roman"/>
          <w:b w:val="false"/>
          <w:i w:val="false"/>
          <w:color w:val="000000"/>
          <w:sz w:val="28"/>
        </w:rPr>
        <w:t>
       8) халықтың көшіп-қонуын ескере отырып және суды пайдалану ерекшеліктерін анықтай отырып, тырысқақпен сырқаттанушылықты жедел эпидемиологиялық талдау;</w:t>
      </w:r>
    </w:p>
    <w:bookmarkEnd w:id="253"/>
    <w:bookmarkStart w:name="z256" w:id="254"/>
    <w:p>
      <w:pPr>
        <w:spacing w:after="0"/>
        <w:ind w:left="0"/>
        <w:jc w:val="both"/>
      </w:pPr>
      <w:r>
        <w:rPr>
          <w:rFonts w:ascii="Times New Roman"/>
          <w:b w:val="false"/>
          <w:i w:val="false"/>
          <w:color w:val="000000"/>
          <w:sz w:val="28"/>
        </w:rPr>
        <w:t>
       9) реакреациялық су пайдалану орындарын, қоғамдық тамақтану, тамақ өнеркәсібі және тамақ өнімдерін сату объектілерін, су құбырлары мен кәріз құрылыстарын санитариялық-эпидемиологиялық қадағалауды күшейту;</w:t>
      </w:r>
    </w:p>
    <w:bookmarkEnd w:id="254"/>
    <w:bookmarkStart w:name="z257" w:id="255"/>
    <w:p>
      <w:pPr>
        <w:spacing w:after="0"/>
        <w:ind w:left="0"/>
        <w:jc w:val="both"/>
      </w:pPr>
      <w:r>
        <w:rPr>
          <w:rFonts w:ascii="Times New Roman"/>
          <w:b w:val="false"/>
          <w:i w:val="false"/>
          <w:color w:val="000000"/>
          <w:sz w:val="28"/>
        </w:rPr>
        <w:t>
       10) эпидемиологиялық көрсетілімдер бойынша тұрғындардың жекелеген топтарын тырысқаққа зертханалық тексеру;</w:t>
      </w:r>
    </w:p>
    <w:bookmarkEnd w:id="255"/>
    <w:bookmarkStart w:name="z258" w:id="256"/>
    <w:p>
      <w:pPr>
        <w:spacing w:after="0"/>
        <w:ind w:left="0"/>
        <w:jc w:val="both"/>
      </w:pPr>
      <w:r>
        <w:rPr>
          <w:rFonts w:ascii="Times New Roman"/>
          <w:b w:val="false"/>
          <w:i w:val="false"/>
          <w:color w:val="000000"/>
          <w:sz w:val="28"/>
        </w:rPr>
        <w:t>
       11) байланыста болған адамдарға антибиотиктермен шұғыл профилактика жүргізу;</w:t>
      </w:r>
    </w:p>
    <w:bookmarkEnd w:id="256"/>
    <w:bookmarkStart w:name="z259" w:id="257"/>
    <w:p>
      <w:pPr>
        <w:spacing w:after="0"/>
        <w:ind w:left="0"/>
        <w:jc w:val="both"/>
      </w:pPr>
      <w:r>
        <w:rPr>
          <w:rFonts w:ascii="Times New Roman"/>
          <w:b w:val="false"/>
          <w:i w:val="false"/>
          <w:color w:val="000000"/>
          <w:sz w:val="28"/>
        </w:rPr>
        <w:t>
       12) ошақтарды ағымдық және қорытынды дезинфекциялау;</w:t>
      </w:r>
    </w:p>
    <w:bookmarkEnd w:id="257"/>
    <w:bookmarkStart w:name="z260" w:id="258"/>
    <w:p>
      <w:pPr>
        <w:spacing w:after="0"/>
        <w:ind w:left="0"/>
        <w:jc w:val="both"/>
      </w:pPr>
      <w:r>
        <w:rPr>
          <w:rFonts w:ascii="Times New Roman"/>
          <w:b w:val="false"/>
          <w:i w:val="false"/>
          <w:color w:val="000000"/>
          <w:sz w:val="28"/>
        </w:rPr>
        <w:t>
       13) жоғары тұрған денсаулық сақтау органдарына ағымдағы және қорытынды ақпарат ұсыну көзделеді.</w:t>
      </w:r>
    </w:p>
    <w:bookmarkEnd w:id="258"/>
    <w:bookmarkStart w:name="z261" w:id="259"/>
    <w:p>
      <w:pPr>
        <w:spacing w:after="0"/>
        <w:ind w:left="0"/>
        <w:jc w:val="both"/>
      </w:pPr>
      <w:r>
        <w:rPr>
          <w:rFonts w:ascii="Times New Roman"/>
          <w:b w:val="false"/>
          <w:i w:val="false"/>
          <w:color w:val="000000"/>
          <w:sz w:val="28"/>
        </w:rPr>
        <w:t>
       92. Барлық көрсетілген іс-шаралар обаға қарсы күрес станцияларымен бірлесіп жүргізіледі.</w:t>
      </w:r>
    </w:p>
    <w:bookmarkEnd w:id="259"/>
    <w:bookmarkStart w:name="z262" w:id="260"/>
    <w:p>
      <w:pPr>
        <w:spacing w:after="0"/>
        <w:ind w:left="0"/>
        <w:jc w:val="both"/>
      </w:pPr>
      <w:r>
        <w:rPr>
          <w:rFonts w:ascii="Times New Roman"/>
          <w:b w:val="false"/>
          <w:i w:val="false"/>
          <w:color w:val="000000"/>
          <w:sz w:val="28"/>
        </w:rPr>
        <w:t>
      93. Пайда болған тырысқақ ошағын оқшаулау және жою бойынша іс-шараларды тиімді және уақтылы жүргізу үшін жедел жоспарда әрбір медициналық ұйымды жедел байланыс құралдарымен қамтамасыз ету көзделеді.</w:t>
      </w:r>
    </w:p>
    <w:bookmarkEnd w:id="260"/>
    <w:bookmarkStart w:name="z263" w:id="261"/>
    <w:p>
      <w:pPr>
        <w:spacing w:after="0"/>
        <w:ind w:left="0"/>
        <w:jc w:val="both"/>
      </w:pPr>
      <w:r>
        <w:rPr>
          <w:rFonts w:ascii="Times New Roman"/>
          <w:b w:val="false"/>
          <w:i w:val="false"/>
          <w:color w:val="000000"/>
          <w:sz w:val="28"/>
        </w:rPr>
        <w:t>
       94. Ошақ соңғы науқас емдеуге жатқызылғаннан және қорытынды дезинфекциялау жүргізгеннен кейін күнтізбелік 10 (он) күннен соң жойылды деп есептеледі.</w:t>
      </w:r>
    </w:p>
    <w:bookmarkEnd w:id="261"/>
    <w:bookmarkStart w:name="z264" w:id="262"/>
    <w:p>
      <w:pPr>
        <w:spacing w:after="0"/>
        <w:ind w:left="0"/>
        <w:jc w:val="both"/>
      </w:pPr>
      <w:r>
        <w:rPr>
          <w:rFonts w:ascii="Times New Roman"/>
          <w:b w:val="false"/>
          <w:i w:val="false"/>
          <w:color w:val="000000"/>
          <w:sz w:val="28"/>
        </w:rPr>
        <w:t>
       95. Инфекциялық стационар емдеуге жатқызылған соңғы адам емделіп шыққанға дейін, ал тырысқаққа материалды зерттеуді орындаған бактериологиялық зертхана – орын алған жағдаймен айқындалатын және орындалған санитариялық-эпидемияға қарсы іс-шаралардың сапасын бағалауға мүмкіндік беретін тырысқаққа материалды зерттеу көлемін жүргізу мерзіміне дейін жұмысын жалғастырады.</w:t>
      </w:r>
    </w:p>
    <w:bookmarkEnd w:id="262"/>
    <w:bookmarkStart w:name="z265" w:id="263"/>
    <w:p>
      <w:pPr>
        <w:spacing w:after="0"/>
        <w:ind w:left="0"/>
        <w:jc w:val="both"/>
      </w:pPr>
      <w:r>
        <w:rPr>
          <w:rFonts w:ascii="Times New Roman"/>
          <w:b w:val="false"/>
          <w:i w:val="false"/>
          <w:color w:val="000000"/>
          <w:sz w:val="28"/>
        </w:rPr>
        <w:t>
       96. Ошақта эпидемиологиялық тексеруді санитариялық-эпидемияға қарсы жұмысты орындайтын топтардың эпидемиологтары жүргізеді. Әрбір топ эпидемиологтан және эпидемиологтың көмекшісінен тұрады, топқа автомобиль көлігі бекітіледі. Топтар саны орындалатын жұмыстың көлеміне қарай айқындалады.</w:t>
      </w:r>
    </w:p>
    <w:bookmarkEnd w:id="263"/>
    <w:bookmarkStart w:name="z266" w:id="264"/>
    <w:p>
      <w:pPr>
        <w:spacing w:after="0"/>
        <w:ind w:left="0"/>
        <w:jc w:val="both"/>
      </w:pPr>
      <w:r>
        <w:rPr>
          <w:rFonts w:ascii="Times New Roman"/>
          <w:b w:val="false"/>
          <w:i w:val="false"/>
          <w:color w:val="000000"/>
          <w:sz w:val="28"/>
        </w:rPr>
        <w:t>
       97. Тексеру инфекция көзін, инфекцияның берілу факторын және жолын, сондай-ақ байланыста болған адамдардың санын анықтау мақсатында жүргізіледі.</w:t>
      </w:r>
    </w:p>
    <w:bookmarkEnd w:id="264"/>
    <w:bookmarkStart w:name="z267" w:id="265"/>
    <w:p>
      <w:pPr>
        <w:spacing w:after="0"/>
        <w:ind w:left="0"/>
        <w:jc w:val="both"/>
      </w:pPr>
      <w:r>
        <w:rPr>
          <w:rFonts w:ascii="Times New Roman"/>
          <w:b w:val="false"/>
          <w:i w:val="false"/>
          <w:color w:val="000000"/>
          <w:sz w:val="28"/>
        </w:rPr>
        <w:t>
       98. Эпидемиологиялық тексеру кезінде:</w:t>
      </w:r>
    </w:p>
    <w:bookmarkEnd w:id="265"/>
    <w:bookmarkStart w:name="z268" w:id="266"/>
    <w:p>
      <w:pPr>
        <w:spacing w:after="0"/>
        <w:ind w:left="0"/>
        <w:jc w:val="both"/>
      </w:pPr>
      <w:r>
        <w:rPr>
          <w:rFonts w:ascii="Times New Roman"/>
          <w:b w:val="false"/>
          <w:i w:val="false"/>
          <w:color w:val="000000"/>
          <w:sz w:val="28"/>
        </w:rPr>
        <w:t>
       1) эпидемиологиялық анамнез жинау үшін науқасқа, оның туыстарына және байланыста болған адамдарға сұрақ-жауап алу;</w:t>
      </w:r>
    </w:p>
    <w:bookmarkEnd w:id="266"/>
    <w:bookmarkStart w:name="z269" w:id="267"/>
    <w:p>
      <w:pPr>
        <w:spacing w:after="0"/>
        <w:ind w:left="0"/>
        <w:jc w:val="both"/>
      </w:pPr>
      <w:r>
        <w:rPr>
          <w:rFonts w:ascii="Times New Roman"/>
          <w:b w:val="false"/>
          <w:i w:val="false"/>
          <w:color w:val="000000"/>
          <w:sz w:val="28"/>
        </w:rPr>
        <w:t>
       2) зертханалық зерттеу үшін сынама алуды ұйымдастыру (тамақ өнімдері, ауыз су, үйдегі тұрмыстық заттардың шайындылары);</w:t>
      </w:r>
    </w:p>
    <w:bookmarkEnd w:id="267"/>
    <w:bookmarkStart w:name="z270" w:id="268"/>
    <w:p>
      <w:pPr>
        <w:spacing w:after="0"/>
        <w:ind w:left="0"/>
        <w:jc w:val="both"/>
      </w:pPr>
      <w:r>
        <w:rPr>
          <w:rFonts w:ascii="Times New Roman"/>
          <w:b w:val="false"/>
          <w:i w:val="false"/>
          <w:color w:val="000000"/>
          <w:sz w:val="28"/>
        </w:rPr>
        <w:t>
       3) науқаспен байланыста болған адамдардың, сондай-ақ жұқтыру тәуекелі бойынша бірдей жағдайларда болған адамдардың тізімін жасау;</w:t>
      </w:r>
    </w:p>
    <w:bookmarkEnd w:id="268"/>
    <w:bookmarkStart w:name="z271" w:id="269"/>
    <w:p>
      <w:pPr>
        <w:spacing w:after="0"/>
        <w:ind w:left="0"/>
        <w:jc w:val="both"/>
      </w:pPr>
      <w:r>
        <w:rPr>
          <w:rFonts w:ascii="Times New Roman"/>
          <w:b w:val="false"/>
          <w:i w:val="false"/>
          <w:color w:val="000000"/>
          <w:sz w:val="28"/>
        </w:rPr>
        <w:t>
       4) соңғы күнтізбелік бес (бес) күн ішінде байланыста болған және ошақтан шығып кеткен адамдарды анықтау;</w:t>
      </w:r>
    </w:p>
    <w:bookmarkEnd w:id="269"/>
    <w:bookmarkStart w:name="z272" w:id="270"/>
    <w:p>
      <w:pPr>
        <w:spacing w:after="0"/>
        <w:ind w:left="0"/>
        <w:jc w:val="both"/>
      </w:pPr>
      <w:r>
        <w:rPr>
          <w:rFonts w:ascii="Times New Roman"/>
          <w:b w:val="false"/>
          <w:i w:val="false"/>
          <w:color w:val="000000"/>
          <w:sz w:val="28"/>
        </w:rPr>
        <w:t>
       5) науқас анықталған сәттен бастап күнтізбелік 5 (бес) күннен кешіктірмей байланыста болған және ошақтан шығып кеткен адамдар туралы, олардың кеткен аумақтағы халықтың санитариялық-эпидемиологиялық саламаттылығы саласындағы мемлекеттік органның аумақтық бөлімшелеріне шұғыл хабарлама жіберу;</w:t>
      </w:r>
    </w:p>
    <w:bookmarkEnd w:id="270"/>
    <w:bookmarkStart w:name="z273" w:id="271"/>
    <w:p>
      <w:pPr>
        <w:spacing w:after="0"/>
        <w:ind w:left="0"/>
        <w:jc w:val="both"/>
      </w:pPr>
      <w:r>
        <w:rPr>
          <w:rFonts w:ascii="Times New Roman"/>
          <w:b w:val="false"/>
          <w:i w:val="false"/>
          <w:color w:val="000000"/>
          <w:sz w:val="28"/>
        </w:rPr>
        <w:t>
       6) ошақта байланыста болған адамдарды медициналық бақылауды орындайтын медицина қызметкерлерімен нұсқама жүргізу;</w:t>
      </w:r>
    </w:p>
    <w:bookmarkEnd w:id="271"/>
    <w:bookmarkStart w:name="z274" w:id="272"/>
    <w:p>
      <w:pPr>
        <w:spacing w:after="0"/>
        <w:ind w:left="0"/>
        <w:jc w:val="both"/>
      </w:pPr>
      <w:r>
        <w:rPr>
          <w:rFonts w:ascii="Times New Roman"/>
          <w:b w:val="false"/>
          <w:i w:val="false"/>
          <w:color w:val="000000"/>
          <w:sz w:val="28"/>
        </w:rPr>
        <w:t>
      7) ошақтағы жұмыс көлемін, дезинфекциялау іс-шараларын және байланыста болған адамдарға профилактикалық емдеу жүргізу тәртібін айқындау;</w:t>
      </w:r>
    </w:p>
    <w:bookmarkEnd w:id="272"/>
    <w:bookmarkStart w:name="z275" w:id="273"/>
    <w:p>
      <w:pPr>
        <w:spacing w:after="0"/>
        <w:ind w:left="0"/>
        <w:jc w:val="both"/>
      </w:pPr>
      <w:r>
        <w:rPr>
          <w:rFonts w:ascii="Times New Roman"/>
          <w:b w:val="false"/>
          <w:i w:val="false"/>
          <w:color w:val="000000"/>
          <w:sz w:val="28"/>
        </w:rPr>
        <w:t xml:space="preserve">
       8) ошақты эпидемиологиялық тексеру картасын толтыру жүргізіледі. </w:t>
      </w:r>
    </w:p>
    <w:bookmarkEnd w:id="273"/>
    <w:p>
      <w:pPr>
        <w:spacing w:after="0"/>
        <w:ind w:left="0"/>
        <w:jc w:val="both"/>
      </w:pPr>
      <w:r>
        <w:rPr>
          <w:rFonts w:ascii="Times New Roman"/>
          <w:b w:val="false"/>
          <w:i w:val="false"/>
          <w:color w:val="000000"/>
          <w:sz w:val="28"/>
        </w:rPr>
        <w:t>
      Картада мынадай деректер:</w:t>
      </w:r>
    </w:p>
    <w:p>
      <w:pPr>
        <w:spacing w:after="0"/>
        <w:ind w:left="0"/>
        <w:jc w:val="both"/>
      </w:pPr>
      <w:r>
        <w:rPr>
          <w:rFonts w:ascii="Times New Roman"/>
          <w:b w:val="false"/>
          <w:i w:val="false"/>
          <w:color w:val="000000"/>
          <w:sz w:val="28"/>
        </w:rPr>
        <w:t>
      аурудың клиникалық нысаны және бактериологиялық тексеру нәтижесі;</w:t>
      </w:r>
    </w:p>
    <w:p>
      <w:pPr>
        <w:spacing w:after="0"/>
        <w:ind w:left="0"/>
        <w:jc w:val="both"/>
      </w:pPr>
      <w:r>
        <w:rPr>
          <w:rFonts w:ascii="Times New Roman"/>
          <w:b w:val="false"/>
          <w:i w:val="false"/>
          <w:color w:val="000000"/>
          <w:sz w:val="28"/>
        </w:rPr>
        <w:t>
      тексерілуші адамның соңғы күнтізбелік 5 (бес) күн ішінде басқа жаққа шығуы туралы деректер және көрсетілген кезеңде тексерілуші адаммен байланыста болған адамдар туралы ақпарат;</w:t>
      </w:r>
    </w:p>
    <w:p>
      <w:pPr>
        <w:spacing w:after="0"/>
        <w:ind w:left="0"/>
        <w:jc w:val="both"/>
      </w:pPr>
      <w:r>
        <w:rPr>
          <w:rFonts w:ascii="Times New Roman"/>
          <w:b w:val="false"/>
          <w:i w:val="false"/>
          <w:color w:val="000000"/>
          <w:sz w:val="28"/>
        </w:rPr>
        <w:t>
       ашық су көздерінің суын пайдалану және ашық су қоймаларында суға түсу;</w:t>
      </w:r>
    </w:p>
    <w:p>
      <w:pPr>
        <w:spacing w:after="0"/>
        <w:ind w:left="0"/>
        <w:jc w:val="both"/>
      </w:pPr>
      <w:r>
        <w:rPr>
          <w:rFonts w:ascii="Times New Roman"/>
          <w:b w:val="false"/>
          <w:i w:val="false"/>
          <w:color w:val="000000"/>
          <w:sz w:val="28"/>
        </w:rPr>
        <w:t xml:space="preserve">
       тұрғылықты жерінде су құбырлары желісінде авария жағдайларының болуы, олардың сипаты; </w:t>
      </w:r>
    </w:p>
    <w:p>
      <w:pPr>
        <w:spacing w:after="0"/>
        <w:ind w:left="0"/>
        <w:jc w:val="both"/>
      </w:pPr>
      <w:r>
        <w:rPr>
          <w:rFonts w:ascii="Times New Roman"/>
          <w:b w:val="false"/>
          <w:i w:val="false"/>
          <w:color w:val="000000"/>
          <w:sz w:val="28"/>
        </w:rPr>
        <w:t xml:space="preserve">
       адамның тіршілігі өнімдерін жою, дәретханалардың орналасуы; </w:t>
      </w:r>
    </w:p>
    <w:p>
      <w:pPr>
        <w:spacing w:after="0"/>
        <w:ind w:left="0"/>
        <w:jc w:val="both"/>
      </w:pPr>
      <w:r>
        <w:rPr>
          <w:rFonts w:ascii="Times New Roman"/>
          <w:b w:val="false"/>
          <w:i w:val="false"/>
          <w:color w:val="000000"/>
          <w:sz w:val="28"/>
        </w:rPr>
        <w:t xml:space="preserve">
       байланыста болған адамдарды зертханалық тексеру нәтижелері көрсетіледі. </w:t>
      </w:r>
    </w:p>
    <w:bookmarkStart w:name="z276" w:id="274"/>
    <w:p>
      <w:pPr>
        <w:spacing w:after="0"/>
        <w:ind w:left="0"/>
        <w:jc w:val="both"/>
      </w:pPr>
      <w:r>
        <w:rPr>
          <w:rFonts w:ascii="Times New Roman"/>
          <w:b w:val="false"/>
          <w:i w:val="false"/>
          <w:color w:val="000000"/>
          <w:sz w:val="28"/>
        </w:rPr>
        <w:t>
       99. Асқазан-ішек жолдарының бұзылуымен ауыратын науқастарды ұйымдастырылған ұжымдарда (ұйымдар) медициналық көмек көрсетудің барлық кезеңдерінде белсенді анықтайды, ал тұрғын үй құрылыстары бар аумақтарда науқастарды анықтау мақсатында халықты аралау және сұрақ-жауап алу (бұдан әрi – аралау) ұйымдастырылады.</w:t>
      </w:r>
    </w:p>
    <w:bookmarkEnd w:id="274"/>
    <w:bookmarkStart w:name="z277" w:id="275"/>
    <w:p>
      <w:pPr>
        <w:spacing w:after="0"/>
        <w:ind w:left="0"/>
        <w:jc w:val="both"/>
      </w:pPr>
      <w:r>
        <w:rPr>
          <w:rFonts w:ascii="Times New Roman"/>
          <w:b w:val="false"/>
          <w:i w:val="false"/>
          <w:color w:val="000000"/>
          <w:sz w:val="28"/>
        </w:rPr>
        <w:t>
       100. Аралауды медициналық-санитариялық алғашқы көмек желiсінiң медицина қызметкерлерi жүргізеді. Аралауды орындау үшiн елдi мекендерді (қала, ауыл) учаскелерге бөледi (жеке салынған үйлер – 500 адамға дейiн, көп қабатты үйлер – 1000 адамға дейiн). Әрбiр учаскеге екi-үш орта медицина қызметкерінен құралған бригаданы бекiтедi.</w:t>
      </w:r>
    </w:p>
    <w:bookmarkEnd w:id="275"/>
    <w:bookmarkStart w:name="z278" w:id="276"/>
    <w:p>
      <w:pPr>
        <w:spacing w:after="0"/>
        <w:ind w:left="0"/>
        <w:jc w:val="both"/>
      </w:pPr>
      <w:r>
        <w:rPr>
          <w:rFonts w:ascii="Times New Roman"/>
          <w:b w:val="false"/>
          <w:i w:val="false"/>
          <w:color w:val="000000"/>
          <w:sz w:val="28"/>
        </w:rPr>
        <w:t>
       101. Аралауды орындайтын (10 адамнан аспайтын) бригадаларға дәрiгер-инфекционист басшылық етедi. Бригадалар асқазан-ішек жолдарының бұзылу клиникасы бар науқастарды анықтайды, халықпен санитариялық-ағарту жұмысын жүргізеді. Бригадалардың басшылары байланыста болған адамдарды профилактикалық емдеуді және медициналық бақылауды ұйымдастырады, сондай-ақ учаскеде анықталған науқастарға консультация береді және оларды емдеуге жатқызу туралы шешім қабылдайды.</w:t>
      </w:r>
    </w:p>
    <w:bookmarkEnd w:id="276"/>
    <w:bookmarkStart w:name="z279" w:id="277"/>
    <w:p>
      <w:pPr>
        <w:spacing w:after="0"/>
        <w:ind w:left="0"/>
        <w:jc w:val="both"/>
      </w:pPr>
      <w:r>
        <w:rPr>
          <w:rFonts w:ascii="Times New Roman"/>
          <w:b w:val="false"/>
          <w:i w:val="false"/>
          <w:color w:val="000000"/>
          <w:sz w:val="28"/>
        </w:rPr>
        <w:t>
       102. Асқазан-ішек жолдарының бұзылуымен ауыратын әрбір анықталған науқас жедел жәрдем машинасымен провизорлық стационарға, ал сусыздану симптомдары болғанда инфекциялық стационарға жіберіледі. Емдеуге жатқызылған әрбiр адамға тиiстi аумақтағы халықтың санитариялық-эпидемиологиялық саламаттылығы саласындағы мемлекеттік органның аумақтық бөлімшесіне ақпарат ұсынады.</w:t>
      </w:r>
    </w:p>
    <w:bookmarkEnd w:id="277"/>
    <w:bookmarkStart w:name="z280" w:id="278"/>
    <w:p>
      <w:pPr>
        <w:spacing w:after="0"/>
        <w:ind w:left="0"/>
        <w:jc w:val="both"/>
      </w:pPr>
      <w:r>
        <w:rPr>
          <w:rFonts w:ascii="Times New Roman"/>
          <w:b w:val="false"/>
          <w:i w:val="false"/>
          <w:color w:val="000000"/>
          <w:sz w:val="28"/>
        </w:rPr>
        <w:t>
      103. Учаскелерде және ұйымдастырылған ұжымдарда науқастарды белсенді анықтау нәтижелері және жүргізілген іс-шаралар туралы мәліметтерді орындаушылар тиiстi аумақтағы халықтың санитариялық-эпидемиологиялық саламаттылығы саласындағы мемлекеттік органның аумақтық бөлімшесіне күн сайын ұсынады.</w:t>
      </w:r>
    </w:p>
    <w:bookmarkEnd w:id="278"/>
    <w:bookmarkStart w:name="z281" w:id="279"/>
    <w:p>
      <w:pPr>
        <w:spacing w:after="0"/>
        <w:ind w:left="0"/>
        <w:jc w:val="both"/>
      </w:pPr>
      <w:r>
        <w:rPr>
          <w:rFonts w:ascii="Times New Roman"/>
          <w:b w:val="false"/>
          <w:i w:val="false"/>
          <w:color w:val="000000"/>
          <w:sz w:val="28"/>
        </w:rPr>
        <w:t>
       104. Анықталған тырысқақпен ауыратын науқастарды осы мақсат үшiн арнайы бөлінген автокөлiкпен, дәрiгер және орта медицина қызметкерінен тұратын бригаданың бірге жүруімен емдеуге жатқызады.</w:t>
      </w:r>
    </w:p>
    <w:bookmarkEnd w:id="279"/>
    <w:bookmarkStart w:name="z282" w:id="280"/>
    <w:p>
      <w:pPr>
        <w:spacing w:after="0"/>
        <w:ind w:left="0"/>
        <w:jc w:val="both"/>
      </w:pPr>
      <w:r>
        <w:rPr>
          <w:rFonts w:ascii="Times New Roman"/>
          <w:b w:val="false"/>
          <w:i w:val="false"/>
          <w:color w:val="000000"/>
          <w:sz w:val="28"/>
        </w:rPr>
        <w:t>
       105. Тырысқақпен ауыратын науқастарды емдеуге жатқызуға арналған санитариялық көлік регидратациялау терапиясын жүргізуге арналған, сондай-ақ ағымдық және қорытынды дезинфекциялауға арналған құралдармен және жабдықпен жарақталады.</w:t>
      </w:r>
    </w:p>
    <w:bookmarkEnd w:id="280"/>
    <w:bookmarkStart w:name="z283" w:id="281"/>
    <w:p>
      <w:pPr>
        <w:spacing w:after="0"/>
        <w:ind w:left="0"/>
        <w:jc w:val="both"/>
      </w:pPr>
      <w:r>
        <w:rPr>
          <w:rFonts w:ascii="Times New Roman"/>
          <w:b w:val="false"/>
          <w:i w:val="false"/>
          <w:color w:val="000000"/>
          <w:sz w:val="28"/>
        </w:rPr>
        <w:t>
       106. Байланыста болған адамдар изоляторға орналастырылады немесе тұрғылықты мекенжайы, оқу, жұмыс орны бойынша күнтізбелік 5 (бес) күн бойы медициналық бақылауда болады. Оларды оқшаулауды тырысқақпен ауыратын науқаспен байланыстың сипатын және түрін, жұқтыру тәуекелін айқындайтын жағдайларды, тұрғылықты мекенжайының, еңбек қызметінің санитариялық жағдайы мен абаттандырылуын есепке ала отырып, тиiстi аумақтағы халықтың санитариялық-эпидемиологиялық саламаттылығы саласындағы мемлекеттік органның аумақтық бөлімшесі айқындайды.</w:t>
      </w:r>
    </w:p>
    <w:bookmarkEnd w:id="281"/>
    <w:bookmarkStart w:name="z284" w:id="282"/>
    <w:p>
      <w:pPr>
        <w:spacing w:after="0"/>
        <w:ind w:left="0"/>
        <w:jc w:val="both"/>
      </w:pPr>
      <w:r>
        <w:rPr>
          <w:rFonts w:ascii="Times New Roman"/>
          <w:b w:val="false"/>
          <w:i w:val="false"/>
          <w:color w:val="000000"/>
          <w:sz w:val="28"/>
        </w:rPr>
        <w:t>
       107. Халықтың декреттелген топтарының ішінде байланыста болған адамдар міндетті түрде оқшаулауға жатады.</w:t>
      </w:r>
    </w:p>
    <w:bookmarkEnd w:id="282"/>
    <w:bookmarkStart w:name="z285" w:id="283"/>
    <w:p>
      <w:pPr>
        <w:spacing w:after="0"/>
        <w:ind w:left="0"/>
        <w:jc w:val="both"/>
      </w:pPr>
      <w:r>
        <w:rPr>
          <w:rFonts w:ascii="Times New Roman"/>
          <w:b w:val="false"/>
          <w:i w:val="false"/>
          <w:color w:val="000000"/>
          <w:sz w:val="28"/>
        </w:rPr>
        <w:t>
       108. Байланыста болған адамдар (бала емізетін аналар және жүкті әйелдер) изоляторға міндетті түрде емдеуге жатқызылуы тиіс. Олар өмірлік көрсетілімдері бойынша шаралар қабылдау үшін медициналық бақылауда болады.</w:t>
      </w:r>
    </w:p>
    <w:bookmarkEnd w:id="283"/>
    <w:bookmarkStart w:name="z286" w:id="284"/>
    <w:p>
      <w:pPr>
        <w:spacing w:after="0"/>
        <w:ind w:left="0"/>
        <w:jc w:val="both"/>
      </w:pPr>
      <w:r>
        <w:rPr>
          <w:rFonts w:ascii="Times New Roman"/>
          <w:b w:val="false"/>
          <w:i w:val="false"/>
          <w:color w:val="000000"/>
          <w:sz w:val="28"/>
        </w:rPr>
        <w:t>
       109. Байланыста болған адамдар орта медицина қызметкерінің сүйемелдеуімен жедел жәрдем машинасымен тасымалданады.</w:t>
      </w:r>
    </w:p>
    <w:bookmarkEnd w:id="284"/>
    <w:bookmarkStart w:name="z287" w:id="285"/>
    <w:p>
      <w:pPr>
        <w:spacing w:after="0"/>
        <w:ind w:left="0"/>
        <w:jc w:val="both"/>
      </w:pPr>
      <w:r>
        <w:rPr>
          <w:rFonts w:ascii="Times New Roman"/>
          <w:b w:val="false"/>
          <w:i w:val="false"/>
          <w:color w:val="000000"/>
          <w:sz w:val="28"/>
        </w:rPr>
        <w:t xml:space="preserve">
       110. Байланыста болған адамдар туралы олардың мекенжайы, жұмыс, оқу орны, науқаспен байланыста болған уақыты және дәрежесі қамтылған ақпарат жиналады. </w:t>
      </w:r>
    </w:p>
    <w:bookmarkEnd w:id="285"/>
    <w:bookmarkStart w:name="z288" w:id="286"/>
    <w:p>
      <w:pPr>
        <w:spacing w:after="0"/>
        <w:ind w:left="0"/>
        <w:jc w:val="both"/>
      </w:pPr>
      <w:r>
        <w:rPr>
          <w:rFonts w:ascii="Times New Roman"/>
          <w:b w:val="false"/>
          <w:i w:val="false"/>
          <w:color w:val="000000"/>
          <w:sz w:val="28"/>
        </w:rPr>
        <w:t>
      111. Отбасы мүшелерінің бірі тырысқақпен ауырғанға дейін күнтізбелік 5 (бес) күн ішінде ошақтан шыққан тырысқақпен ауыратын науқаспен байланыста болған адамдар да тізімге енгізіледі және олар туралы мәліметтер ошақты тексеру кезінде олар болатын аумақтағы халықтың санитариялық-эпидемиологиялық саламаттылығы саласындағы мемлекеттік органның аумақтық бөлімшесіне беріледі.</w:t>
      </w:r>
    </w:p>
    <w:bookmarkEnd w:id="286"/>
    <w:bookmarkStart w:name="z289" w:id="287"/>
    <w:p>
      <w:pPr>
        <w:spacing w:after="0"/>
        <w:ind w:left="0"/>
        <w:jc w:val="both"/>
      </w:pPr>
      <w:r>
        <w:rPr>
          <w:rFonts w:ascii="Times New Roman"/>
          <w:b w:val="false"/>
          <w:i w:val="false"/>
          <w:color w:val="000000"/>
          <w:sz w:val="28"/>
        </w:rPr>
        <w:t>
       112. Байланыста болған адамдарда құсу немесе асқазан-ішек жолының дисфункциясы пайда болған жағдайда, олар дереу инфекциялық стационардың жеке палатасына орналастырылады.</w:t>
      </w:r>
    </w:p>
    <w:bookmarkEnd w:id="287"/>
    <w:bookmarkStart w:name="z290" w:id="288"/>
    <w:p>
      <w:pPr>
        <w:spacing w:after="0"/>
        <w:ind w:left="0"/>
        <w:jc w:val="both"/>
      </w:pPr>
      <w:r>
        <w:rPr>
          <w:rFonts w:ascii="Times New Roman"/>
          <w:b w:val="false"/>
          <w:i w:val="false"/>
          <w:color w:val="000000"/>
          <w:sz w:val="28"/>
        </w:rPr>
        <w:t>
       113. Науқаспен байланыста болған барлық адамдар тырысқаққа тексерілуге және профилактикалық емделуге жатады. Зерттеуге материал алу профилактикалық (бактерияға қарсы) емдеуді бастағанға дейін анықталған сәттен бастап бір сағат ішінде үш рет жүргізіледі.</w:t>
      </w:r>
    </w:p>
    <w:bookmarkEnd w:id="288"/>
    <w:bookmarkStart w:name="z291" w:id="289"/>
    <w:p>
      <w:pPr>
        <w:spacing w:after="0"/>
        <w:ind w:left="0"/>
        <w:jc w:val="both"/>
      </w:pPr>
      <w:r>
        <w:rPr>
          <w:rFonts w:ascii="Times New Roman"/>
          <w:b w:val="false"/>
          <w:i w:val="false"/>
          <w:color w:val="000000"/>
          <w:sz w:val="28"/>
        </w:rPr>
        <w:t>
       114. Тырысқақпен зақымдалған аудан тұрғындары арасында қоздырғыштың таралу шеңберін айқындау үшін жекелеген эпидемиялық маңызды топтарға бактериологиялық (бір рет) тексеру жүргізу туралы шешім қабылдануы мүмкін, оларды тырысқаққа тексеруді тиiстi аумақтағы халықтың санитариялық-эпидемиологиялық саламаттылығы саласындағы мемлекеттік органның аумақтық бөлімшесі ұйымдастырады.</w:t>
      </w:r>
    </w:p>
    <w:bookmarkEnd w:id="289"/>
    <w:bookmarkStart w:name="z292" w:id="290"/>
    <w:p>
      <w:pPr>
        <w:spacing w:after="0"/>
        <w:ind w:left="0"/>
        <w:jc w:val="both"/>
      </w:pPr>
      <w:r>
        <w:rPr>
          <w:rFonts w:ascii="Times New Roman"/>
          <w:b w:val="false"/>
          <w:i w:val="false"/>
          <w:color w:val="000000"/>
          <w:sz w:val="28"/>
        </w:rPr>
        <w:t>
       115. Профилактикалық емдеу үшін әсер ету спектрі кең антибиотиктер қолданылады. Қандай да бір препаратты қолдану науқастардан бөлінген тырысқақ вибриондарының антибиотиктерге сезімталдық деңгейіне тікелей байланысты.</w:t>
      </w:r>
    </w:p>
    <w:bookmarkEnd w:id="290"/>
    <w:bookmarkStart w:name="z293" w:id="291"/>
    <w:p>
      <w:pPr>
        <w:spacing w:after="0"/>
        <w:ind w:left="0"/>
        <w:jc w:val="both"/>
      </w:pPr>
      <w:r>
        <w:rPr>
          <w:rFonts w:ascii="Times New Roman"/>
          <w:b w:val="false"/>
          <w:i w:val="false"/>
          <w:color w:val="000000"/>
          <w:sz w:val="28"/>
        </w:rPr>
        <w:t>
       116. Тырысқақпен ауыратын науқастардан немесе вибрион тасымалдаушылардан дәрілік препараттарға төзімді тырысқақ вибриондары бөлінген кезде тиiстi аумақтағы халықтың санитариялық-эпидемиологиялық саламаттылығы саласындағы мемлекеттік органның аумақтық бөлімшесінің келісімі бойынша оқшауланған өсірінділердің антибиотиктерге сезімталдық нәтижелерін ескере отырып, антибиотиктерді ауыстыру туралы шешім қабылданады.</w:t>
      </w:r>
    </w:p>
    <w:bookmarkEnd w:id="291"/>
    <w:bookmarkStart w:name="z294" w:id="292"/>
    <w:p>
      <w:pPr>
        <w:spacing w:after="0"/>
        <w:ind w:left="0"/>
        <w:jc w:val="both"/>
      </w:pPr>
      <w:r>
        <w:rPr>
          <w:rFonts w:ascii="Times New Roman"/>
          <w:b w:val="false"/>
          <w:i w:val="false"/>
          <w:color w:val="000000"/>
          <w:sz w:val="28"/>
        </w:rPr>
        <w:t>
       117. Тырысқақ бойынша эпидемиялық асқыну туындаған елді мекендердің тұрғындарын бактерияға қарсы препараттармен емдеуді (шұғыл химиялық-профилактика) халықтың санитариялық-эпидемиологиялық саламаттылығы саласындағы мемлекеттік органның аумақтық бөлімшесінің тиісті негіздемесінен, бекітуінен кейін және төтенше жағдайлар жөніндегі аумақтық комиссияның шешімінен кейін жүргізеді.</w:t>
      </w:r>
    </w:p>
    <w:bookmarkEnd w:id="292"/>
    <w:bookmarkStart w:name="z295" w:id="293"/>
    <w:p>
      <w:pPr>
        <w:spacing w:after="0"/>
        <w:ind w:left="0"/>
        <w:jc w:val="both"/>
      </w:pPr>
      <w:r>
        <w:rPr>
          <w:rFonts w:ascii="Times New Roman"/>
          <w:b w:val="false"/>
          <w:i w:val="false"/>
          <w:color w:val="000000"/>
          <w:sz w:val="28"/>
        </w:rPr>
        <w:t>
       118. Адамдардың жұқтыру көзі шаруашылық-тұрмыстық қажеттіліктер үшін пайдаланылатын жерүсті су қоймасының суы болып табылатын жағдайларда, сондай-ақ инфекцияның берілу көзі мен факторы белгісіз жағдайларда шұғыл профилактика жүргізілмейді.</w:t>
      </w:r>
    </w:p>
    <w:bookmarkEnd w:id="293"/>
    <w:bookmarkStart w:name="z296" w:id="294"/>
    <w:p>
      <w:pPr>
        <w:spacing w:after="0"/>
        <w:ind w:left="0"/>
        <w:jc w:val="both"/>
      </w:pPr>
      <w:r>
        <w:rPr>
          <w:rFonts w:ascii="Times New Roman"/>
          <w:b w:val="false"/>
          <w:i w:val="false"/>
          <w:color w:val="000000"/>
          <w:sz w:val="28"/>
        </w:rPr>
        <w:t xml:space="preserve">
       119. Шұғыл профилактика міндетті түрде бір мезетте елді мекеннің барлық тұрғындарын емдеумен қамту арқылы жүргізіледі. </w:t>
      </w:r>
    </w:p>
    <w:bookmarkEnd w:id="294"/>
    <w:bookmarkStart w:name="z297" w:id="295"/>
    <w:p>
      <w:pPr>
        <w:spacing w:after="0"/>
        <w:ind w:left="0"/>
        <w:jc w:val="both"/>
      </w:pPr>
      <w:r>
        <w:rPr>
          <w:rFonts w:ascii="Times New Roman"/>
          <w:b w:val="false"/>
          <w:i w:val="false"/>
          <w:color w:val="000000"/>
          <w:sz w:val="28"/>
        </w:rPr>
        <w:t>
       120. Тырысқақ бойынша эпидемиялық асқыну туындаған елді мекеннің аумағында көпшілік іс-шаралардың барлық түрлеріне жол берілмейді.</w:t>
      </w:r>
    </w:p>
    <w:bookmarkEnd w:id="295"/>
    <w:bookmarkStart w:name="z298" w:id="296"/>
    <w:p>
      <w:pPr>
        <w:spacing w:after="0"/>
        <w:ind w:left="0"/>
        <w:jc w:val="both"/>
      </w:pPr>
      <w:r>
        <w:rPr>
          <w:rFonts w:ascii="Times New Roman"/>
          <w:b w:val="false"/>
          <w:i w:val="false"/>
          <w:color w:val="000000"/>
          <w:sz w:val="28"/>
        </w:rPr>
        <w:t xml:space="preserve">
       121. Тырысқақтың әкеліну жағдайлары анықталған кезде осы ауру бойынша қолайсыз пункттерге халықтың көшіп-қону түрлері, сондай-ақ олармен көліктік және шаруашылық-тұрмыстық байланыстар шектеледі. </w:t>
      </w:r>
    </w:p>
    <w:bookmarkEnd w:id="296"/>
    <w:bookmarkStart w:name="z299" w:id="297"/>
    <w:p>
      <w:pPr>
        <w:spacing w:after="0"/>
        <w:ind w:left="0"/>
        <w:jc w:val="both"/>
      </w:pPr>
      <w:r>
        <w:rPr>
          <w:rFonts w:ascii="Times New Roman"/>
          <w:b w:val="false"/>
          <w:i w:val="false"/>
          <w:color w:val="000000"/>
          <w:sz w:val="28"/>
        </w:rPr>
        <w:t>
       122. Тырысқақ вибриондары бөлінетін және шаруашылық-нәжіс сарқынды суы жіберілетін орындарда жерүсті су қоймаларын пайдалануға (шомылу, балық аулау, су бетінде спорттық жарыстар ұйымдастыру, суды шаруашылық-тұрмыстық қажеттілік үшін пайдалану) жол берілмейді.</w:t>
      </w:r>
    </w:p>
    <w:bookmarkEnd w:id="297"/>
    <w:bookmarkStart w:name="z300" w:id="298"/>
    <w:p>
      <w:pPr>
        <w:spacing w:after="0"/>
        <w:ind w:left="0"/>
        <w:jc w:val="both"/>
      </w:pPr>
      <w:r>
        <w:rPr>
          <w:rFonts w:ascii="Times New Roman"/>
          <w:b w:val="false"/>
          <w:i w:val="false"/>
          <w:color w:val="000000"/>
          <w:sz w:val="28"/>
        </w:rPr>
        <w:t xml:space="preserve">
       123. Ошақтан шығу тиiстi аумақтағы халықтың санитариялық-эпидемиологиялық саламаттылығы саласындағы мемлекеттік органның аумақтық бөлімшесінің рұқсаты бойынша ғана тырысқақпен ауыратын науқас анықталған елді мекенде уақытша болатынын куәландыратын құжаттардың негізінде жүзеге асырылады. </w:t>
      </w:r>
    </w:p>
    <w:bookmarkEnd w:id="298"/>
    <w:p>
      <w:pPr>
        <w:spacing w:after="0"/>
        <w:ind w:left="0"/>
        <w:jc w:val="both"/>
      </w:pPr>
      <w:r>
        <w:rPr>
          <w:rFonts w:ascii="Times New Roman"/>
          <w:b w:val="false"/>
          <w:i w:val="false"/>
          <w:color w:val="000000"/>
          <w:sz w:val="28"/>
        </w:rPr>
        <w:t>
      Шығуды шектеу төтенше жағдайлар жөніндегі аумақтық комиссия тиісті шешім қабылдағаннан кейін енгізіледі.</w:t>
      </w:r>
    </w:p>
    <w:bookmarkStart w:name="z301" w:id="299"/>
    <w:p>
      <w:pPr>
        <w:spacing w:after="0"/>
        <w:ind w:left="0"/>
        <w:jc w:val="both"/>
      </w:pPr>
      <w:r>
        <w:rPr>
          <w:rFonts w:ascii="Times New Roman"/>
          <w:b w:val="false"/>
          <w:i w:val="false"/>
          <w:color w:val="000000"/>
          <w:sz w:val="28"/>
        </w:rPr>
        <w:t>
       124. Карантин енгізілген кезде төтенше жағдайлар жөніндегі аумақтық комиссия жергілікті атқарушы органмен бірлесіп халықтың, сондай-ақ тамақ өнімдерін қоса алғанда әртүрлі жүк түрлері бар көліктердің ошаққа кіруін және шығуын бақылайтын көлік байланысы тораптарында санитариялық-бақылау және бақылау-өткізу пункттерін ұйымдастырады. Санитариялық-бақылау пунктінде одан өткен барлық адамдар мен көлік құралдарын оларды өткізуге негіз болған құжаттарын көрсете отырып, тіркейді.</w:t>
      </w:r>
    </w:p>
    <w:bookmarkEnd w:id="299"/>
    <w:bookmarkStart w:name="z302" w:id="300"/>
    <w:p>
      <w:pPr>
        <w:spacing w:after="0"/>
        <w:ind w:left="0"/>
        <w:jc w:val="both"/>
      </w:pPr>
      <w:r>
        <w:rPr>
          <w:rFonts w:ascii="Times New Roman"/>
          <w:b w:val="false"/>
          <w:i w:val="false"/>
          <w:color w:val="000000"/>
          <w:sz w:val="28"/>
        </w:rPr>
        <w:t>
      125. Халықтың декреттелген топтары ішінде ауырған адамның отбасы мүшелері және оның туыстары изоляторда немесе үйде медициналық бақылауда болған кезінде еңбекке жарамсыздық парағын алады.</w:t>
      </w:r>
    </w:p>
    <w:bookmarkEnd w:id="300"/>
    <w:bookmarkStart w:name="z303" w:id="301"/>
    <w:p>
      <w:pPr>
        <w:spacing w:after="0"/>
        <w:ind w:left="0"/>
        <w:jc w:val="both"/>
      </w:pPr>
      <w:r>
        <w:rPr>
          <w:rFonts w:ascii="Times New Roman"/>
          <w:b w:val="false"/>
          <w:i w:val="false"/>
          <w:color w:val="000000"/>
          <w:sz w:val="28"/>
        </w:rPr>
        <w:t>
      126. Тырысқақ ошағында тырысқаққа міндетті бактериологиялық зерттеуге мыналар жатады:</w:t>
      </w:r>
    </w:p>
    <w:bookmarkEnd w:id="301"/>
    <w:bookmarkStart w:name="z304" w:id="302"/>
    <w:p>
      <w:pPr>
        <w:spacing w:after="0"/>
        <w:ind w:left="0"/>
        <w:jc w:val="both"/>
      </w:pPr>
      <w:r>
        <w:rPr>
          <w:rFonts w:ascii="Times New Roman"/>
          <w:b w:val="false"/>
          <w:i w:val="false"/>
          <w:color w:val="000000"/>
          <w:sz w:val="28"/>
        </w:rPr>
        <w:t>
      1) орталықтандырылған шаруашылық-ауыз сумен жабдықтау үшін пайдаланылатын жерүсті су қоймаларының суы;</w:t>
      </w:r>
    </w:p>
    <w:bookmarkEnd w:id="302"/>
    <w:bookmarkStart w:name="z305" w:id="303"/>
    <w:p>
      <w:pPr>
        <w:spacing w:after="0"/>
        <w:ind w:left="0"/>
        <w:jc w:val="both"/>
      </w:pPr>
      <w:r>
        <w:rPr>
          <w:rFonts w:ascii="Times New Roman"/>
          <w:b w:val="false"/>
          <w:i w:val="false"/>
          <w:color w:val="000000"/>
          <w:sz w:val="28"/>
        </w:rPr>
        <w:t>
      2) жаппай су пайдалану орындарындағы жерүсті су қоймаларының суы;</w:t>
      </w:r>
    </w:p>
    <w:bookmarkEnd w:id="303"/>
    <w:bookmarkStart w:name="z306" w:id="304"/>
    <w:p>
      <w:pPr>
        <w:spacing w:after="0"/>
        <w:ind w:left="0"/>
        <w:jc w:val="both"/>
      </w:pPr>
      <w:r>
        <w:rPr>
          <w:rFonts w:ascii="Times New Roman"/>
          <w:b w:val="false"/>
          <w:i w:val="false"/>
          <w:color w:val="000000"/>
          <w:sz w:val="28"/>
        </w:rPr>
        <w:t>
      3) тамақ өнімдері – эпидемиологиялық көрсетілімдер бойынша;</w:t>
      </w:r>
    </w:p>
    <w:bookmarkEnd w:id="304"/>
    <w:bookmarkStart w:name="z307" w:id="305"/>
    <w:p>
      <w:pPr>
        <w:spacing w:after="0"/>
        <w:ind w:left="0"/>
        <w:jc w:val="both"/>
      </w:pPr>
      <w:r>
        <w:rPr>
          <w:rFonts w:ascii="Times New Roman"/>
          <w:b w:val="false"/>
          <w:i w:val="false"/>
          <w:color w:val="000000"/>
          <w:sz w:val="28"/>
        </w:rPr>
        <w:t xml:space="preserve">
      4) сыртқы орта объектілерінен шайындылар – эпидемиологиялық көрсетілімдер бойынша; </w:t>
      </w:r>
    </w:p>
    <w:bookmarkEnd w:id="305"/>
    <w:bookmarkStart w:name="z308" w:id="306"/>
    <w:p>
      <w:pPr>
        <w:spacing w:after="0"/>
        <w:ind w:left="0"/>
        <w:jc w:val="both"/>
      </w:pPr>
      <w:r>
        <w:rPr>
          <w:rFonts w:ascii="Times New Roman"/>
          <w:b w:val="false"/>
          <w:i w:val="false"/>
          <w:color w:val="000000"/>
          <w:sz w:val="28"/>
        </w:rPr>
        <w:t>
      5) лас су құйылатын орындардағы сарқынды су;</w:t>
      </w:r>
    </w:p>
    <w:bookmarkEnd w:id="306"/>
    <w:bookmarkStart w:name="z309" w:id="307"/>
    <w:p>
      <w:pPr>
        <w:spacing w:after="0"/>
        <w:ind w:left="0"/>
        <w:jc w:val="both"/>
      </w:pPr>
      <w:r>
        <w:rPr>
          <w:rFonts w:ascii="Times New Roman"/>
          <w:b w:val="false"/>
          <w:i w:val="false"/>
          <w:color w:val="000000"/>
          <w:sz w:val="28"/>
        </w:rPr>
        <w:t>
      6) су және су маңындағы биоценоз өкілдері.</w:t>
      </w:r>
    </w:p>
    <w:bookmarkEnd w:id="307"/>
    <w:bookmarkStart w:name="z310" w:id="308"/>
    <w:p>
      <w:pPr>
        <w:spacing w:after="0"/>
        <w:ind w:left="0"/>
        <w:jc w:val="both"/>
      </w:pPr>
      <w:r>
        <w:rPr>
          <w:rFonts w:ascii="Times New Roman"/>
          <w:b w:val="false"/>
          <w:i w:val="false"/>
          <w:color w:val="000000"/>
          <w:sz w:val="28"/>
        </w:rPr>
        <w:t xml:space="preserve">
      127. Сыртқы орта объектілерінен сынамалар ошақты оқшаулағанға дейін тәулігіне бір рет зерттеуге алынады. Эпидемиялық жағдайға байланысты объектілердің саны, сынамаларды алу кезеңділігі және зерттеу жиілігі өзгеріп отырады. </w:t>
      </w:r>
    </w:p>
    <w:bookmarkEnd w:id="308"/>
    <w:bookmarkStart w:name="z311" w:id="309"/>
    <w:p>
      <w:pPr>
        <w:spacing w:after="0"/>
        <w:ind w:left="0"/>
        <w:jc w:val="both"/>
      </w:pPr>
      <w:r>
        <w:rPr>
          <w:rFonts w:ascii="Times New Roman"/>
          <w:b w:val="false"/>
          <w:i w:val="false"/>
          <w:color w:val="000000"/>
          <w:sz w:val="28"/>
        </w:rPr>
        <w:t>
      128. Инфекцияның таралуына мүмкіндік беретін жағдайлардың пайда болуының алдын алуға бағытталған тырысқақ ошағындағы санитариялық-эпидемияға қарсы іс-шаралар:</w:t>
      </w:r>
    </w:p>
    <w:bookmarkEnd w:id="309"/>
    <w:bookmarkStart w:name="z312" w:id="310"/>
    <w:p>
      <w:pPr>
        <w:spacing w:after="0"/>
        <w:ind w:left="0"/>
        <w:jc w:val="both"/>
      </w:pPr>
      <w:r>
        <w:rPr>
          <w:rFonts w:ascii="Times New Roman"/>
          <w:b w:val="false"/>
          <w:i w:val="false"/>
          <w:color w:val="000000"/>
          <w:sz w:val="28"/>
        </w:rPr>
        <w:t>
      1) сарқынды судың тазартылу және зарарсыздандырылу сапасын;</w:t>
      </w:r>
    </w:p>
    <w:bookmarkEnd w:id="310"/>
    <w:bookmarkStart w:name="z313" w:id="311"/>
    <w:p>
      <w:pPr>
        <w:spacing w:after="0"/>
        <w:ind w:left="0"/>
        <w:jc w:val="both"/>
      </w:pPr>
      <w:r>
        <w:rPr>
          <w:rFonts w:ascii="Times New Roman"/>
          <w:b w:val="false"/>
          <w:i w:val="false"/>
          <w:color w:val="000000"/>
          <w:sz w:val="28"/>
        </w:rPr>
        <w:t>
      2) аумақты санитариялық тазарту сапасын;</w:t>
      </w:r>
    </w:p>
    <w:bookmarkEnd w:id="311"/>
    <w:bookmarkStart w:name="z314" w:id="312"/>
    <w:p>
      <w:pPr>
        <w:spacing w:after="0"/>
        <w:ind w:left="0"/>
        <w:jc w:val="both"/>
      </w:pPr>
      <w:r>
        <w:rPr>
          <w:rFonts w:ascii="Times New Roman"/>
          <w:b w:val="false"/>
          <w:i w:val="false"/>
          <w:color w:val="000000"/>
          <w:sz w:val="28"/>
        </w:rPr>
        <w:t>
      3) мектепке дейінгі, жалпы білім беру, балаларды сауықтыру ұйымдарының, демалыс үйлерінің, санаторийлердің, пансионаттардың, кемпингтердің, мүгедектер мен қарттар үйлерінің жағдайларын;</w:t>
      </w:r>
    </w:p>
    <w:bookmarkEnd w:id="312"/>
    <w:bookmarkStart w:name="z315" w:id="313"/>
    <w:p>
      <w:pPr>
        <w:spacing w:after="0"/>
        <w:ind w:left="0"/>
        <w:jc w:val="both"/>
      </w:pPr>
      <w:r>
        <w:rPr>
          <w:rFonts w:ascii="Times New Roman"/>
          <w:b w:val="false"/>
          <w:i w:val="false"/>
          <w:color w:val="000000"/>
          <w:sz w:val="28"/>
        </w:rPr>
        <w:t>
      4) тамақ өнеркәсібі, қоғамдық тамақтану және тамақ өнімін сату объектілерінде, базарларда қолданыстағы нормативтік құқықтық актілер талаптарының сақталуын;</w:t>
      </w:r>
    </w:p>
    <w:bookmarkEnd w:id="313"/>
    <w:bookmarkStart w:name="z316" w:id="314"/>
    <w:p>
      <w:pPr>
        <w:spacing w:after="0"/>
        <w:ind w:left="0"/>
        <w:jc w:val="both"/>
      </w:pPr>
      <w:r>
        <w:rPr>
          <w:rFonts w:ascii="Times New Roman"/>
          <w:b w:val="false"/>
          <w:i w:val="false"/>
          <w:color w:val="000000"/>
          <w:sz w:val="28"/>
        </w:rPr>
        <w:t>
      5) әуежайлар, теңіз және өзен порттары, теміржол және автомобиль вокзалдары, теміржол станцияларының жағдайын;</w:t>
      </w:r>
    </w:p>
    <w:bookmarkEnd w:id="314"/>
    <w:bookmarkStart w:name="z317" w:id="315"/>
    <w:p>
      <w:pPr>
        <w:spacing w:after="0"/>
        <w:ind w:left="0"/>
        <w:jc w:val="both"/>
      </w:pPr>
      <w:r>
        <w:rPr>
          <w:rFonts w:ascii="Times New Roman"/>
          <w:b w:val="false"/>
          <w:i w:val="false"/>
          <w:color w:val="000000"/>
          <w:sz w:val="28"/>
        </w:rPr>
        <w:t>
      6) орталықтандырылған шаруашылық-ауыз сумен жабдықтауға арналған су тоғанының, су тарату және ауыз суды зарарсыздандыру жүйелерінің жағдайын;</w:t>
      </w:r>
    </w:p>
    <w:bookmarkEnd w:id="315"/>
    <w:bookmarkStart w:name="z318" w:id="316"/>
    <w:p>
      <w:pPr>
        <w:spacing w:after="0"/>
        <w:ind w:left="0"/>
        <w:jc w:val="both"/>
      </w:pPr>
      <w:r>
        <w:rPr>
          <w:rFonts w:ascii="Times New Roman"/>
          <w:b w:val="false"/>
          <w:i w:val="false"/>
          <w:color w:val="000000"/>
          <w:sz w:val="28"/>
        </w:rPr>
        <w:t xml:space="preserve">
      7) хлорлау жолымен қол жеткізілетін қауіпсіз ауыз сумен халықтың қамтамасыз етілуін. Су құбыры суындағы қалдық хлор құрамы бос хлор бойынша бір литрге кемінде 0,3-0,5 миллиграмм (бұдан әрі - мг/л) немесе байланысқан хлор бойынша – 0,8-1,2 мг/л; </w:t>
      </w:r>
    </w:p>
    <w:bookmarkEnd w:id="316"/>
    <w:bookmarkStart w:name="z319" w:id="317"/>
    <w:p>
      <w:pPr>
        <w:spacing w:after="0"/>
        <w:ind w:left="0"/>
        <w:jc w:val="both"/>
      </w:pPr>
      <w:r>
        <w:rPr>
          <w:rFonts w:ascii="Times New Roman"/>
          <w:b w:val="false"/>
          <w:i w:val="false"/>
          <w:color w:val="000000"/>
          <w:sz w:val="28"/>
        </w:rPr>
        <w:t xml:space="preserve">
      8) халықтың барлық санаты арасында тырысқақтың алдын алу бойынша санитариялық-ағарту жұмысын бақылау жолымен жүзеге асырылады. </w:t>
      </w:r>
    </w:p>
    <w:bookmarkEnd w:id="317"/>
    <w:bookmarkStart w:name="z320" w:id="318"/>
    <w:p>
      <w:pPr>
        <w:spacing w:after="0"/>
        <w:ind w:left="0"/>
        <w:jc w:val="both"/>
      </w:pPr>
      <w:r>
        <w:rPr>
          <w:rFonts w:ascii="Times New Roman"/>
          <w:b w:val="false"/>
          <w:i w:val="false"/>
          <w:color w:val="000000"/>
          <w:sz w:val="28"/>
        </w:rPr>
        <w:t>
      129. Науқастың анықталған орны бойынша қорытынды дезинфекциялауды тиісті лицензиясы бар тиісті аумақтағы халықтың санитариялық-эпидемиологиялық саламаттылығы саласында қызметті жүзеге асыратын мемлекеттік ұйым жүргізеді.</w:t>
      </w:r>
    </w:p>
    <w:bookmarkEnd w:id="318"/>
    <w:bookmarkStart w:name="z321" w:id="319"/>
    <w:p>
      <w:pPr>
        <w:spacing w:after="0"/>
        <w:ind w:left="0"/>
        <w:jc w:val="both"/>
      </w:pPr>
      <w:r>
        <w:rPr>
          <w:rFonts w:ascii="Times New Roman"/>
          <w:b w:val="false"/>
          <w:i w:val="false"/>
          <w:color w:val="000000"/>
          <w:sz w:val="28"/>
        </w:rPr>
        <w:t xml:space="preserve">
      130. Дезинфекциялауды орындайтын персонал ошаққа келгеннен кейін қорғаныш немесе клеенкалы жеңқаппен, алжапқыш және мақта-дәке респираторымен, резеңке етікпен толықтырылған төртінші типтегі обаға қарсы костюмді киеді және өңдеуді мынадай реттілікпен жүргізеді: </w:t>
      </w:r>
    </w:p>
    <w:bookmarkEnd w:id="319"/>
    <w:bookmarkStart w:name="z322" w:id="320"/>
    <w:p>
      <w:pPr>
        <w:spacing w:after="0"/>
        <w:ind w:left="0"/>
        <w:jc w:val="both"/>
      </w:pPr>
      <w:r>
        <w:rPr>
          <w:rFonts w:ascii="Times New Roman"/>
          <w:b w:val="false"/>
          <w:i w:val="false"/>
          <w:color w:val="000000"/>
          <w:sz w:val="28"/>
        </w:rPr>
        <w:t>
      1) кіре берістен бастап еденге дезинфекциялау ерітіндісін себеді;</w:t>
      </w:r>
    </w:p>
    <w:bookmarkEnd w:id="320"/>
    <w:bookmarkStart w:name="z323" w:id="321"/>
    <w:p>
      <w:pPr>
        <w:spacing w:after="0"/>
        <w:ind w:left="0"/>
        <w:jc w:val="both"/>
      </w:pPr>
      <w:r>
        <w:rPr>
          <w:rFonts w:ascii="Times New Roman"/>
          <w:b w:val="false"/>
          <w:i w:val="false"/>
          <w:color w:val="000000"/>
          <w:sz w:val="28"/>
        </w:rPr>
        <w:t>
      2) науқастың бөлінділерін және тамақ қалдықтарын зарарсыздандырады;</w:t>
      </w:r>
    </w:p>
    <w:bookmarkEnd w:id="321"/>
    <w:bookmarkStart w:name="z324" w:id="322"/>
    <w:p>
      <w:pPr>
        <w:spacing w:after="0"/>
        <w:ind w:left="0"/>
        <w:jc w:val="both"/>
      </w:pPr>
      <w:r>
        <w:rPr>
          <w:rFonts w:ascii="Times New Roman"/>
          <w:b w:val="false"/>
          <w:i w:val="false"/>
          <w:color w:val="000000"/>
          <w:sz w:val="28"/>
        </w:rPr>
        <w:t>
      3) үйдегі ыдыс-аяқты зарарсыздандырады;</w:t>
      </w:r>
    </w:p>
    <w:bookmarkEnd w:id="322"/>
    <w:bookmarkStart w:name="z325" w:id="323"/>
    <w:p>
      <w:pPr>
        <w:spacing w:after="0"/>
        <w:ind w:left="0"/>
        <w:jc w:val="both"/>
      </w:pPr>
      <w:r>
        <w:rPr>
          <w:rFonts w:ascii="Times New Roman"/>
          <w:b w:val="false"/>
          <w:i w:val="false"/>
          <w:color w:val="000000"/>
          <w:sz w:val="28"/>
        </w:rPr>
        <w:t>
      4) киім-кешекті, сыртқы киімді, төсек жабдықтарын дезинфекциялау камерасында зарарсыздандырады;</w:t>
      </w:r>
    </w:p>
    <w:bookmarkEnd w:id="323"/>
    <w:bookmarkStart w:name="z326" w:id="324"/>
    <w:p>
      <w:pPr>
        <w:spacing w:after="0"/>
        <w:ind w:left="0"/>
        <w:jc w:val="both"/>
      </w:pPr>
      <w:r>
        <w:rPr>
          <w:rFonts w:ascii="Times New Roman"/>
          <w:b w:val="false"/>
          <w:i w:val="false"/>
          <w:color w:val="000000"/>
          <w:sz w:val="28"/>
        </w:rPr>
        <w:t>
      5) үй жиһазын, қабырғаларды зарарсыздандырады;</w:t>
      </w:r>
    </w:p>
    <w:bookmarkEnd w:id="324"/>
    <w:bookmarkStart w:name="z327" w:id="325"/>
    <w:p>
      <w:pPr>
        <w:spacing w:after="0"/>
        <w:ind w:left="0"/>
        <w:jc w:val="both"/>
      </w:pPr>
      <w:r>
        <w:rPr>
          <w:rFonts w:ascii="Times New Roman"/>
          <w:b w:val="false"/>
          <w:i w:val="false"/>
          <w:color w:val="000000"/>
          <w:sz w:val="28"/>
        </w:rPr>
        <w:t>
      6) тырысқақпен ауыратын науқас және онымен байланыста болған адамдар болған үй-жайларды өңдеу аяқталғаннан кейін қосалқы үй-жайларды, асүйді, дәлізді өңдеуге кіріседі, содан кейін қайтадан еденді өңдейді;</w:t>
      </w:r>
    </w:p>
    <w:bookmarkEnd w:id="325"/>
    <w:bookmarkStart w:name="z328" w:id="326"/>
    <w:p>
      <w:pPr>
        <w:spacing w:after="0"/>
        <w:ind w:left="0"/>
        <w:jc w:val="both"/>
      </w:pPr>
      <w:r>
        <w:rPr>
          <w:rFonts w:ascii="Times New Roman"/>
          <w:b w:val="false"/>
          <w:i w:val="false"/>
          <w:color w:val="000000"/>
          <w:sz w:val="28"/>
        </w:rPr>
        <w:t>
      7) санитариялық тораптарды және санитариялық-аулалық қондырғыларды (әжетхана, қоқыс шұңқыры, қоқыссалғыштар) зарарсыздандырады.</w:t>
      </w:r>
    </w:p>
    <w:bookmarkEnd w:id="326"/>
    <w:bookmarkStart w:name="z329" w:id="327"/>
    <w:p>
      <w:pPr>
        <w:spacing w:after="0"/>
        <w:ind w:left="0"/>
        <w:jc w:val="both"/>
      </w:pPr>
      <w:r>
        <w:rPr>
          <w:rFonts w:ascii="Times New Roman"/>
          <w:b w:val="false"/>
          <w:i w:val="false"/>
          <w:color w:val="000000"/>
          <w:sz w:val="28"/>
        </w:rPr>
        <w:t xml:space="preserve">
      131. Науқас жұмыс (оқу) орнында, мектепке дейінгі және медициналық ұйымдарда анықталған жағдайда ол болған үй-жайларды, сондай-ақ ортақ пайдаланылатын орындарды міндетті тәртіппен зарарсыздандырады. Медициналық ұйымдарда дезинфекциялауды олардың персоналы жүргізеді. Сондай-ақ науқасты тексеруді жүргізген персоналдың киімі және медициналық құрал-саймандар зарарсыздандырылуға жатады. </w:t>
      </w:r>
    </w:p>
    <w:bookmarkEnd w:id="327"/>
    <w:bookmarkStart w:name="z330" w:id="328"/>
    <w:p>
      <w:pPr>
        <w:spacing w:after="0"/>
        <w:ind w:left="0"/>
        <w:jc w:val="both"/>
      </w:pPr>
      <w:r>
        <w:rPr>
          <w:rFonts w:ascii="Times New Roman"/>
          <w:b w:val="false"/>
          <w:i w:val="false"/>
          <w:color w:val="000000"/>
          <w:sz w:val="28"/>
        </w:rPr>
        <w:t>
      132. Тырысқақпен ауыратын науқаспен байланыста болғандықтан, медициналық бақылау үшін адамдар қалдырылған үй-жайда олардың оқшаулауда болған кезеңінде ағымдағы дезинфекциялау жүргізіледі.</w:t>
      </w:r>
    </w:p>
    <w:bookmarkEnd w:id="328"/>
    <w:bookmarkStart w:name="z331" w:id="329"/>
    <w:p>
      <w:pPr>
        <w:spacing w:after="0"/>
        <w:ind w:left="0"/>
        <w:jc w:val="both"/>
      </w:pPr>
      <w:r>
        <w:rPr>
          <w:rFonts w:ascii="Times New Roman"/>
          <w:b w:val="false"/>
          <w:i w:val="false"/>
          <w:color w:val="000000"/>
          <w:sz w:val="28"/>
        </w:rPr>
        <w:t>
      133. Ауырған адамның үйінде қорытынды дезинфекциялауды емдеуге жатқызылған сәттен бастап үш сағаттан кешіктірмей, ал жұмыс немесе оқу орны бойынша анықталғаннан кейін алғашқы тәуліктерден кешіктірмей жүргізеді.</w:t>
      </w:r>
    </w:p>
    <w:bookmarkEnd w:id="329"/>
    <w:bookmarkStart w:name="z332" w:id="330"/>
    <w:p>
      <w:pPr>
        <w:spacing w:after="0"/>
        <w:ind w:left="0"/>
        <w:jc w:val="both"/>
      </w:pPr>
      <w:r>
        <w:rPr>
          <w:rFonts w:ascii="Times New Roman"/>
          <w:b w:val="false"/>
          <w:i w:val="false"/>
          <w:color w:val="000000"/>
          <w:sz w:val="28"/>
        </w:rPr>
        <w:t>
      134. Сарқынды суды зарарсыздандыру үшін дезинфекциялаудың химиялық әдістері қолданылады.</w:t>
      </w:r>
    </w:p>
    <w:bookmarkEnd w:id="330"/>
    <w:bookmarkStart w:name="z333" w:id="331"/>
    <w:p>
      <w:pPr>
        <w:spacing w:after="0"/>
        <w:ind w:left="0"/>
        <w:jc w:val="both"/>
      </w:pPr>
      <w:r>
        <w:rPr>
          <w:rFonts w:ascii="Times New Roman"/>
          <w:b w:val="false"/>
          <w:i w:val="false"/>
          <w:color w:val="000000"/>
          <w:sz w:val="28"/>
        </w:rPr>
        <w:t>
      135. Сарқынды суды жанасатын резервуарларда (су жинағыштарда), олар болмаған жағдайда кәріз коллекторларында зарарыздандырады. Зарарсыздандыру режимін сарқынды судың шығу көзіне, оларды тазарту дәрежесіне және дезинфекциялау құралдарымен жанасуының мүмкін ұзақтығына байланысты айқындайды.</w:t>
      </w:r>
    </w:p>
    <w:bookmarkEnd w:id="331"/>
    <w:bookmarkStart w:name="z334" w:id="332"/>
    <w:p>
      <w:pPr>
        <w:spacing w:after="0"/>
        <w:ind w:left="0"/>
        <w:jc w:val="both"/>
      </w:pPr>
      <w:r>
        <w:rPr>
          <w:rFonts w:ascii="Times New Roman"/>
          <w:b w:val="false"/>
          <w:i w:val="false"/>
          <w:color w:val="000000"/>
          <w:sz w:val="28"/>
        </w:rPr>
        <w:t xml:space="preserve">
      136. Зарарсыздандыру ретінде қышқылдандыру әдісін таңдау кезінде сарқынды судың қышқылдық шамасы (рН) 45 минут ішінде 4,0-ді құрайды. </w:t>
      </w:r>
    </w:p>
    <w:bookmarkEnd w:id="332"/>
    <w:bookmarkStart w:name="z335" w:id="333"/>
    <w:p>
      <w:pPr>
        <w:spacing w:after="0"/>
        <w:ind w:left="0"/>
        <w:jc w:val="both"/>
      </w:pPr>
      <w:r>
        <w:rPr>
          <w:rFonts w:ascii="Times New Roman"/>
          <w:b w:val="false"/>
          <w:i w:val="false"/>
          <w:color w:val="000000"/>
          <w:sz w:val="28"/>
        </w:rPr>
        <w:t>
      137. Көрсетілімдер бойынша профилактикалық дезинфекциялау жұмыстарын (санитариялық-аулалық қондырғыларды зарарсыздандыруды қоса алғанда), сондай-ақ елді мекендердегі дезинсекциялау іс-шараларын көрсетілген іс-шараларды өткізуге лицензиясы бар ұйымдар жүргізеді.</w:t>
      </w:r>
    </w:p>
    <w:bookmarkEnd w:id="333"/>
    <w:bookmarkStart w:name="z336" w:id="334"/>
    <w:p>
      <w:pPr>
        <w:spacing w:after="0"/>
        <w:ind w:left="0"/>
        <w:jc w:val="both"/>
      </w:pPr>
      <w:r>
        <w:rPr>
          <w:rFonts w:ascii="Times New Roman"/>
          <w:b w:val="false"/>
          <w:i w:val="false"/>
          <w:color w:val="000000"/>
          <w:sz w:val="28"/>
        </w:rPr>
        <w:t>
       138. Дезинфекциялау іс-шараларын жүргізуді, сондай-ақ олардың орындалуын көзбен шолып, бактериологиялық, химиялық бақылау түрлерін осы мақсат үшін тартылатын қызметтердің мамандары жүргізеді.</w:t>
      </w:r>
    </w:p>
    <w:bookmarkEnd w:id="334"/>
    <w:bookmarkStart w:name="z337" w:id="335"/>
    <w:p>
      <w:pPr>
        <w:spacing w:after="0"/>
        <w:ind w:left="0"/>
        <w:jc w:val="both"/>
      </w:pPr>
      <w:r>
        <w:rPr>
          <w:rFonts w:ascii="Times New Roman"/>
          <w:b w:val="false"/>
          <w:i w:val="false"/>
          <w:color w:val="000000"/>
          <w:sz w:val="28"/>
        </w:rPr>
        <w:t>
       139. Санитариялық-эпидемияға қарсы іс-шаралардың тәсілін, көлемін негіздеу үшін эпидемиологтар ошақта эпидемиологиялық талдау жүргізеді, оның барысында тырысқақ ауруының пайда болуы себептері, жағдайы, инфекцияның берілу факторлары және жолы анықталады.</w:t>
      </w:r>
    </w:p>
    <w:bookmarkEnd w:id="335"/>
    <w:bookmarkStart w:name="z338" w:id="336"/>
    <w:p>
      <w:pPr>
        <w:spacing w:after="0"/>
        <w:ind w:left="0"/>
        <w:jc w:val="both"/>
      </w:pPr>
      <w:r>
        <w:rPr>
          <w:rFonts w:ascii="Times New Roman"/>
          <w:b w:val="false"/>
          <w:i w:val="false"/>
          <w:color w:val="000000"/>
          <w:sz w:val="28"/>
        </w:rPr>
        <w:t>
       140. Эпидемиологиялық талдау үшін тырысқақпен сырқаттанудың әрбір жағдайын эпидемиологиялық тексеру карталарын, ауру тарихын, материалды тырысқаққа бактериологиялық және серологиялық зерттеу нәтижелерін, жерүсті су қоймаларының, сондай-ақ ауыз су көздері мен су таратқыштардың суын; тамақ өнімдерін, науқастың айналасындағы тұрмыстық заттар шайындыларын, тамақ объектілеріндегі, базарлардағы жабдықтар шайындыларын санитариялық-бактериологиялық зерттеулер нәтижелерін пайдаланады.</w:t>
      </w:r>
    </w:p>
    <w:bookmarkEnd w:id="336"/>
    <w:bookmarkStart w:name="z339" w:id="337"/>
    <w:p>
      <w:pPr>
        <w:spacing w:after="0"/>
        <w:ind w:left="0"/>
        <w:jc w:val="both"/>
      </w:pPr>
      <w:r>
        <w:rPr>
          <w:rFonts w:ascii="Times New Roman"/>
          <w:b w:val="false"/>
          <w:i w:val="false"/>
          <w:color w:val="000000"/>
          <w:sz w:val="28"/>
        </w:rPr>
        <w:t>
       141. Эпидемиологиялық талдау материалдарын күн сайын төтенше жағдайлар жөніндегі аумақтық комиссияның қарауына ұсынады. Олар эпидемиялық жағдай, ЖІИ-мен ауыратын науқастарды белсенді анықтау тиімділігі, оларды емдеуге жатқызу, профилактикалық емдеуді, анықталған тырысқақ ошақтарында ағымдағы және қорытынды дезинфекциялауды, сондай-ақ материалды тырысқаққа бактериологиялық зерттеуді орындау туралы жинақталған деректерді қамтиды.</w:t>
      </w:r>
    </w:p>
    <w:bookmarkEnd w:id="337"/>
    <w:bookmarkStart w:name="z340" w:id="338"/>
    <w:p>
      <w:pPr>
        <w:spacing w:after="0"/>
        <w:ind w:left="0"/>
        <w:jc w:val="both"/>
      </w:pPr>
      <w:r>
        <w:rPr>
          <w:rFonts w:ascii="Times New Roman"/>
          <w:b w:val="false"/>
          <w:i w:val="false"/>
          <w:color w:val="000000"/>
          <w:sz w:val="28"/>
        </w:rPr>
        <w:t>
       142. Эпидемиологиялық талдау нәтижелерін топтың басшысы ресімдейді, күн сайын тиісті аумақтың халықтың санитариялық-эпидемиологиялық саламаттылығы саласындағы мемлекеттік органның аумақтық бөлімшесіне беріледі және санитариялық-эпидемияға қарсы іс-шараларды жүргізу тәсіліне түзету енгізу, сондай-ақ ұйымдастыру жұмысының көлемі мен нысандарын өзгерту үшін негіз болып табылады.</w:t>
      </w:r>
    </w:p>
    <w:bookmarkEnd w:id="338"/>
    <w:bookmarkStart w:name="z341" w:id="339"/>
    <w:p>
      <w:pPr>
        <w:spacing w:after="0"/>
        <w:ind w:left="0"/>
        <w:jc w:val="both"/>
      </w:pPr>
      <w:r>
        <w:rPr>
          <w:rFonts w:ascii="Times New Roman"/>
          <w:b w:val="false"/>
          <w:i w:val="false"/>
          <w:color w:val="000000"/>
          <w:sz w:val="28"/>
        </w:rPr>
        <w:t>
       143. Эпидемиологиялық талдау нәтижелері мынадай деректерді:</w:t>
      </w:r>
    </w:p>
    <w:bookmarkEnd w:id="339"/>
    <w:bookmarkStart w:name="z342" w:id="340"/>
    <w:p>
      <w:pPr>
        <w:spacing w:after="0"/>
        <w:ind w:left="0"/>
        <w:jc w:val="both"/>
      </w:pPr>
      <w:r>
        <w:rPr>
          <w:rFonts w:ascii="Times New Roman"/>
          <w:b w:val="false"/>
          <w:i w:val="false"/>
          <w:color w:val="000000"/>
          <w:sz w:val="28"/>
        </w:rPr>
        <w:t>
       1) елді мекеннің сипаттамасын: тұрғындар саны, олардың шаруашылық қызметін талдау (көші-қон топтарының болуы – маусымдық жұмысшылар, босқындар, көшіп келгендер, әскерилер), тұрғын үй жағдайы, тағам өнімдерін қайта өңдеу, оларды өткізу және тасымалдау бойынша объектілердің болуы, сумен жабдықтау және тазарту жүйесі, сондай-ақ олардың санитариялық жағдайы;</w:t>
      </w:r>
    </w:p>
    <w:bookmarkEnd w:id="340"/>
    <w:bookmarkStart w:name="z343" w:id="341"/>
    <w:p>
      <w:pPr>
        <w:spacing w:after="0"/>
        <w:ind w:left="0"/>
        <w:jc w:val="both"/>
      </w:pPr>
      <w:r>
        <w:rPr>
          <w:rFonts w:ascii="Times New Roman"/>
          <w:b w:val="false"/>
          <w:i w:val="false"/>
          <w:color w:val="000000"/>
          <w:sz w:val="28"/>
        </w:rPr>
        <w:t>
       2) ЖІИ-мен сырқаттанушылықты талдауды (күн, апта, ай, кәсібі, жасы, тұрғылықты жері, аумақтық бөлінісі бойынша);</w:t>
      </w:r>
    </w:p>
    <w:bookmarkEnd w:id="341"/>
    <w:bookmarkStart w:name="z344" w:id="342"/>
    <w:p>
      <w:pPr>
        <w:spacing w:after="0"/>
        <w:ind w:left="0"/>
        <w:jc w:val="both"/>
      </w:pPr>
      <w:r>
        <w:rPr>
          <w:rFonts w:ascii="Times New Roman"/>
          <w:b w:val="false"/>
          <w:i w:val="false"/>
          <w:color w:val="000000"/>
          <w:sz w:val="28"/>
        </w:rPr>
        <w:t>
       3) тырысқақпен сырқаттану сипатын (ошақтылық, науқастардың барынша көп тіркелу кезеңі, олардың әртүрлі ұйымдарға: қоғамдық тамақтану объектілеріне, көлік байланыс тораптарына, қоғамдық пайдалану орындарына баруы);</w:t>
      </w:r>
    </w:p>
    <w:bookmarkEnd w:id="342"/>
    <w:bookmarkStart w:name="z345" w:id="343"/>
    <w:p>
      <w:pPr>
        <w:spacing w:after="0"/>
        <w:ind w:left="0"/>
        <w:jc w:val="both"/>
      </w:pPr>
      <w:r>
        <w:rPr>
          <w:rFonts w:ascii="Times New Roman"/>
          <w:b w:val="false"/>
          <w:i w:val="false"/>
          <w:color w:val="000000"/>
          <w:sz w:val="28"/>
        </w:rPr>
        <w:t>
       4) тырысқақпен сырқаттанудың пайда болу себептерін (қолайсыз пункттен ауырған адамның немесе оның туысының келуі, суды пайдалану: балық аулау, шомылу);</w:t>
      </w:r>
    </w:p>
    <w:bookmarkEnd w:id="343"/>
    <w:bookmarkStart w:name="z346" w:id="344"/>
    <w:p>
      <w:pPr>
        <w:spacing w:after="0"/>
        <w:ind w:left="0"/>
        <w:jc w:val="both"/>
      </w:pPr>
      <w:r>
        <w:rPr>
          <w:rFonts w:ascii="Times New Roman"/>
          <w:b w:val="false"/>
          <w:i w:val="false"/>
          <w:color w:val="000000"/>
          <w:sz w:val="28"/>
        </w:rPr>
        <w:t>
       5) аурудың пайда болу себебі туралы қорытындыны қамтиды.</w:t>
      </w:r>
    </w:p>
    <w:bookmarkEnd w:id="344"/>
    <w:bookmarkStart w:name="z347" w:id="345"/>
    <w:p>
      <w:pPr>
        <w:spacing w:after="0"/>
        <w:ind w:left="0"/>
        <w:jc w:val="both"/>
      </w:pPr>
      <w:r>
        <w:rPr>
          <w:rFonts w:ascii="Times New Roman"/>
          <w:b w:val="false"/>
          <w:i w:val="false"/>
          <w:color w:val="000000"/>
          <w:sz w:val="28"/>
        </w:rPr>
        <w:t>
       144. Тырысқақпен ауырып жазылған адамдар емдеу аяқталған және клиникалық сауыққан соң және тырысқақ вибрионының болуына зертханалық зерттеудің үш теріс нәтижесінен кейін ауруханадан шығарылады, материал алу инфекциялық стационардан шығу алдында емдеу аяқталғаннан кейін бір тәуліктен соң (24 сағат) күнтізбелік 3 (үш) күн бойы жүргізіледі.</w:t>
      </w:r>
    </w:p>
    <w:bookmarkEnd w:id="345"/>
    <w:bookmarkStart w:name="z348" w:id="346"/>
    <w:p>
      <w:pPr>
        <w:spacing w:after="0"/>
        <w:ind w:left="0"/>
        <w:jc w:val="both"/>
      </w:pPr>
      <w:r>
        <w:rPr>
          <w:rFonts w:ascii="Times New Roman"/>
          <w:b w:val="false"/>
          <w:i w:val="false"/>
          <w:color w:val="000000"/>
          <w:sz w:val="28"/>
        </w:rPr>
        <w:t>
       145. Тырысқақпен ауырып жазылған адамның шығарылғаны туралы тиісті аумақтың халықтың санитариялық-эпидемиологиялық саламаттылығы саласындағы мемлекеттік органның аумақтық бөлімшесін және динамикалық бақылау үшін медициналық ұйымды хабардар етеді. Диспансерлік бақылауды инфекциялық аурулар кабинетінің дәрігері, ал ол болмаған кезде учаскелік дәрігер жүргізеді. Қосымша ауруларына байланысты амбулаториялық жағдайда емдеуді жалғастыру үшін инфекциялық стационардан шығаруды ашық еңбекке жарамсыздық парағымен жүргізеді.</w:t>
      </w:r>
    </w:p>
    <w:bookmarkEnd w:id="346"/>
    <w:bookmarkStart w:name="z349" w:id="347"/>
    <w:p>
      <w:pPr>
        <w:spacing w:after="0"/>
        <w:ind w:left="0"/>
        <w:jc w:val="both"/>
      </w:pPr>
      <w:r>
        <w:rPr>
          <w:rFonts w:ascii="Times New Roman"/>
          <w:b w:val="false"/>
          <w:i w:val="false"/>
          <w:color w:val="000000"/>
          <w:sz w:val="28"/>
        </w:rPr>
        <w:t>
       146. Динамикалық бақылау бір ай бойы жүзеге асырылады, сол уақыт ішінде тырысқақпен ауырып жазылған адамдар, егер оларда асқазан-ішек жолдарының дисфункциясы байқалған жағдайда, тырысқаққа тексеріледі.</w:t>
      </w:r>
    </w:p>
    <w:bookmarkEnd w:id="347"/>
    <w:bookmarkStart w:name="z350" w:id="348"/>
    <w:p>
      <w:pPr>
        <w:spacing w:after="0"/>
        <w:ind w:left="0"/>
        <w:jc w:val="both"/>
      </w:pPr>
      <w:r>
        <w:rPr>
          <w:rFonts w:ascii="Times New Roman"/>
          <w:b w:val="false"/>
          <w:i w:val="false"/>
          <w:color w:val="000000"/>
          <w:sz w:val="28"/>
        </w:rPr>
        <w:t>
       147. Халықтың декреттелген топтарының ішінен тырысқақпен ауырып жазылған адамдар учаскелік дәрігер анықтайтын олардың денсаулық жағдайына байланысты жұмысқа шығарылады.</w:t>
      </w:r>
    </w:p>
    <w:bookmarkEnd w:id="348"/>
    <w:bookmarkStart w:name="z351" w:id="349"/>
    <w:p>
      <w:pPr>
        <w:spacing w:after="0"/>
        <w:ind w:left="0"/>
        <w:jc w:val="both"/>
      </w:pPr>
      <w:r>
        <w:rPr>
          <w:rFonts w:ascii="Times New Roman"/>
          <w:b w:val="false"/>
          <w:i w:val="false"/>
          <w:color w:val="000000"/>
          <w:sz w:val="28"/>
        </w:rPr>
        <w:t>
       148. Тырысқақпен ауырып жазылған балалар мектепке дейінгі ұйымдарға денсаулығының жалпы жағдайы ескеріле отырып, стационардан шыққаннан кейін және тиісті аумақтағы халықтың санитариялық-эпидемиологиялық саламаттылығы саласындағы мемлекеттік органның аумақтық бөлімшесінің келісімі бойынша жіберіледі.</w:t>
      </w:r>
    </w:p>
    <w:bookmarkEnd w:id="349"/>
    <w:bookmarkStart w:name="z352" w:id="350"/>
    <w:p>
      <w:pPr>
        <w:spacing w:after="0"/>
        <w:ind w:left="0"/>
        <w:jc w:val="both"/>
      </w:pPr>
      <w:r>
        <w:rPr>
          <w:rFonts w:ascii="Times New Roman"/>
          <w:b w:val="false"/>
          <w:i w:val="false"/>
          <w:color w:val="000000"/>
          <w:sz w:val="28"/>
        </w:rPr>
        <w:t>
       149. Диспансерлік бақылауда болған адамдарда тырысқақ вибрионы анықталған кезде олар инфекциялық стационарға орналастырылады.</w:t>
      </w:r>
    </w:p>
    <w:bookmarkEnd w:id="350"/>
    <w:bookmarkStart w:name="z353" w:id="351"/>
    <w:p>
      <w:pPr>
        <w:spacing w:after="0"/>
        <w:ind w:left="0"/>
        <w:jc w:val="both"/>
      </w:pPr>
      <w:r>
        <w:rPr>
          <w:rFonts w:ascii="Times New Roman"/>
          <w:b w:val="false"/>
          <w:i w:val="false"/>
          <w:color w:val="000000"/>
          <w:sz w:val="28"/>
        </w:rPr>
        <w:t>
       150. Тұрғындарға медициналық көмек көрсетудің кез келген кезеңінде асқазан-ішек жолдарының дисфункциясы бар науқастар емдеуге жатқызылады және тырысқаққа үш рет тексеріледі. Аурудың этиологиялық факторлары анықталмаған ауыр клиникасы бар науқастар тырысқақ қоздырғышына антидененің болуына серологиялық әдістермен тексеріледі.</w:t>
      </w:r>
    </w:p>
    <w:bookmarkEnd w:id="351"/>
    <w:bookmarkStart w:name="z354" w:id="352"/>
    <w:p>
      <w:pPr>
        <w:spacing w:after="0"/>
        <w:ind w:left="0"/>
        <w:jc w:val="both"/>
      </w:pPr>
      <w:r>
        <w:rPr>
          <w:rFonts w:ascii="Times New Roman"/>
          <w:b w:val="false"/>
          <w:i w:val="false"/>
          <w:color w:val="000000"/>
          <w:sz w:val="28"/>
        </w:rPr>
        <w:t>
       151. Тиісті аумақтағы халықтың санитариялық-эпидемиологиялық саламаттылығы саласындағы мемлекеттік органның аумақтық бөлімшелері:</w:t>
      </w:r>
    </w:p>
    <w:bookmarkEnd w:id="352"/>
    <w:bookmarkStart w:name="z355" w:id="353"/>
    <w:p>
      <w:pPr>
        <w:spacing w:after="0"/>
        <w:ind w:left="0"/>
        <w:jc w:val="both"/>
      </w:pPr>
      <w:r>
        <w:rPr>
          <w:rFonts w:ascii="Times New Roman"/>
          <w:b w:val="false"/>
          <w:i w:val="false"/>
          <w:color w:val="000000"/>
          <w:sz w:val="28"/>
        </w:rPr>
        <w:t>
       1) қоғамдық тамақтану, тамақ өнеркәсібі, азық-түлік саудасы объектілерінде санитариялық-эпидемияға қарсы режимнің сақталуына және халықтың сапалы ауыз сумен қамтамасыз етілуіне;</w:t>
      </w:r>
    </w:p>
    <w:bookmarkEnd w:id="353"/>
    <w:bookmarkStart w:name="z356" w:id="354"/>
    <w:p>
      <w:pPr>
        <w:spacing w:after="0"/>
        <w:ind w:left="0"/>
        <w:jc w:val="both"/>
      </w:pPr>
      <w:r>
        <w:rPr>
          <w:rFonts w:ascii="Times New Roman"/>
          <w:b w:val="false"/>
          <w:i w:val="false"/>
          <w:color w:val="000000"/>
          <w:sz w:val="28"/>
        </w:rPr>
        <w:t>
       2) елді мекендерді уақтылы және сапалы санитариялық тазартуға, дезинсекциялау іс-шараларына;</w:t>
      </w:r>
    </w:p>
    <w:bookmarkEnd w:id="354"/>
    <w:bookmarkStart w:name="z357" w:id="355"/>
    <w:p>
      <w:pPr>
        <w:spacing w:after="0"/>
        <w:ind w:left="0"/>
        <w:jc w:val="both"/>
      </w:pPr>
      <w:r>
        <w:rPr>
          <w:rFonts w:ascii="Times New Roman"/>
          <w:b w:val="false"/>
          <w:i w:val="false"/>
          <w:color w:val="000000"/>
          <w:sz w:val="28"/>
        </w:rPr>
        <w:t>
       3) халық арасында санитариялық-ағарту жұмыстарының жүйелі түрде жүргізілуіне бақылауды жүзеге асырады.</w:t>
      </w:r>
    </w:p>
    <w:bookmarkEnd w:id="355"/>
    <w:bookmarkStart w:name="z358" w:id="356"/>
    <w:p>
      <w:pPr>
        <w:spacing w:after="0"/>
        <w:ind w:left="0"/>
        <w:jc w:val="both"/>
      </w:pPr>
      <w:r>
        <w:rPr>
          <w:rFonts w:ascii="Times New Roman"/>
          <w:b w:val="false"/>
          <w:i w:val="false"/>
          <w:color w:val="000000"/>
          <w:sz w:val="28"/>
        </w:rPr>
        <w:t>
       152. Халық арасында эпидемиялық емес тырысқақ тіркелген жағдайда санитариялық-эпидемияға қарсы іс-шаралар шектелген көлемде жүргізіледі.</w:t>
      </w:r>
    </w:p>
    <w:bookmarkEnd w:id="356"/>
    <w:bookmarkStart w:name="z359" w:id="357"/>
    <w:p>
      <w:pPr>
        <w:spacing w:after="0"/>
        <w:ind w:left="0"/>
        <w:jc w:val="both"/>
      </w:pPr>
      <w:r>
        <w:rPr>
          <w:rFonts w:ascii="Times New Roman"/>
          <w:b w:val="false"/>
          <w:i w:val="false"/>
          <w:color w:val="000000"/>
          <w:sz w:val="28"/>
        </w:rPr>
        <w:t>
       153. Эпидемиялық емес тырысқақпен ауыратын анықталған науқастарды емдеуге жатқызу басқа науқастардан оқшаулау жағдайын қамтамасыз ететін инфекциялық стационарда (аурухана немесе бөлімше) жүргізіледі.</w:t>
      </w:r>
    </w:p>
    <w:bookmarkEnd w:id="357"/>
    <w:bookmarkStart w:name="z360" w:id="358"/>
    <w:p>
      <w:pPr>
        <w:spacing w:after="0"/>
        <w:ind w:left="0"/>
        <w:jc w:val="both"/>
      </w:pPr>
      <w:r>
        <w:rPr>
          <w:rFonts w:ascii="Times New Roman"/>
          <w:b w:val="false"/>
          <w:i w:val="false"/>
          <w:color w:val="000000"/>
          <w:sz w:val="28"/>
        </w:rPr>
        <w:t>
       154. Тиісті аумақтағы халықтың санитариялық-эпидемиологиялық саламаттылығы саласындағы мемлекеттік органның аумақтық бөлімшелері жұқтыру көздерін, сондай-ақ инфекцияның берілу жолдары мен факторларын (отбасы мүшелері тырысқаққа бір рет тексеріледі) анықтау үшін әрбір анықталған жағдайға эпидемиологиялық тергеп-тексеру жүргізеді.</w:t>
      </w:r>
    </w:p>
    <w:bookmarkEnd w:id="358"/>
    <w:bookmarkStart w:name="z361" w:id="359"/>
    <w:p>
      <w:pPr>
        <w:spacing w:after="0"/>
        <w:ind w:left="0"/>
        <w:jc w:val="both"/>
      </w:pPr>
      <w:r>
        <w:rPr>
          <w:rFonts w:ascii="Times New Roman"/>
          <w:b w:val="false"/>
          <w:i w:val="false"/>
          <w:color w:val="000000"/>
          <w:sz w:val="28"/>
        </w:rPr>
        <w:t xml:space="preserve">
       155. Обаға қарсы күрес станциялары, ал олар болмаған жағдайда тиісті аумақтағы халықтың санитариялық-эпидемиологиялық саламаттылығы саласындағы қызметті жүзеге асыратын мемлекеттік органдар жыл мезгіліне және аумақтың эпидемиологиялық маңыздылығы бойынша тиістілігіне қарамастан, ЖІИ-дың клиникалық белгілері бар емдеуге жатқызылған науқастардан материалды тырысқаққа бактериологиялық зерттеуді бір рет жүзеге асырады. </w:t>
      </w:r>
    </w:p>
    <w:bookmarkEnd w:id="359"/>
    <w:bookmarkStart w:name="z362" w:id="360"/>
    <w:p>
      <w:pPr>
        <w:spacing w:after="0"/>
        <w:ind w:left="0"/>
        <w:jc w:val="both"/>
      </w:pPr>
      <w:r>
        <w:rPr>
          <w:rFonts w:ascii="Times New Roman"/>
          <w:b w:val="false"/>
          <w:i w:val="false"/>
          <w:color w:val="000000"/>
          <w:sz w:val="28"/>
        </w:rPr>
        <w:t>
       156. Тиісті аумақтағы халықтың санитариялық-эпидемиологиялық саламаттылығы саласындағы мемлекеттік органның аумақтық бөлімшелері ауыз су көздерін және сарқынды суды қоса алғанда, қоршаған орта объектілерін тырысқаққа бактериологиялық зерттеу көлемі мен жиілігін арттырады.</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"Инфекциялық аурулардың </w:t>
            </w:r>
            <w:r>
              <w:br/>
            </w:r>
            <w:r>
              <w:rPr>
                <w:rFonts w:ascii="Times New Roman"/>
                <w:b w:val="false"/>
                <w:i w:val="false"/>
                <w:color w:val="000000"/>
                <w:sz w:val="20"/>
              </w:rPr>
              <w:t xml:space="preserve">(обаның, тырысқақтың) алдын </w:t>
            </w:r>
            <w:r>
              <w:br/>
            </w:r>
            <w:r>
              <w:rPr>
                <w:rFonts w:ascii="Times New Roman"/>
                <w:b w:val="false"/>
                <w:i w:val="false"/>
                <w:color w:val="000000"/>
                <w:sz w:val="20"/>
              </w:rPr>
              <w:t>алу бойынша санитариялық-</w:t>
            </w:r>
            <w:r>
              <w:br/>
            </w:r>
            <w:r>
              <w:rPr>
                <w:rFonts w:ascii="Times New Roman"/>
                <w:b w:val="false"/>
                <w:i w:val="false"/>
                <w:color w:val="000000"/>
                <w:sz w:val="20"/>
              </w:rPr>
              <w:t xml:space="preserve">эпидемияға қарсы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364" w:id="361"/>
    <w:p>
      <w:pPr>
        <w:spacing w:after="0"/>
        <w:ind w:left="0"/>
        <w:jc w:val="left"/>
      </w:pPr>
      <w:r>
        <w:rPr>
          <w:rFonts w:ascii="Times New Roman"/>
          <w:b/>
          <w:i w:val="false"/>
          <w:color w:val="000000"/>
        </w:rPr>
        <w:t xml:space="preserve"> Адамдардың обамен және тырысқақпен сырқаттануы немесе оған күдік туралы үлгілік шұғыл хабарлау схемасы </w:t>
      </w:r>
    </w:p>
    <w:bookmarkEnd w:id="361"/>
    <w:p>
      <w:pPr>
        <w:spacing w:after="0"/>
        <w:ind w:left="0"/>
        <w:jc w:val="left"/>
      </w:pPr>
      <w:r>
        <w:br/>
      </w:r>
    </w:p>
    <w:p>
      <w:pPr>
        <w:spacing w:after="0"/>
        <w:ind w:left="0"/>
        <w:jc w:val="both"/>
      </w:pPr>
      <w:r>
        <w:drawing>
          <wp:inline distT="0" distB="0" distL="0" distR="0">
            <wp:extent cx="78105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34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 толық жазу:</w:t>
      </w:r>
    </w:p>
    <w:p>
      <w:pPr>
        <w:spacing w:after="0"/>
        <w:ind w:left="0"/>
        <w:jc w:val="both"/>
      </w:pPr>
      <w:r>
        <w:rPr>
          <w:rFonts w:ascii="Times New Roman"/>
          <w:b w:val="false"/>
          <w:i w:val="false"/>
          <w:color w:val="000000"/>
          <w:sz w:val="28"/>
        </w:rPr>
        <w:t>
      АҚИҰҒО – М. Айқымбаев атындағы аса қауіпті инфекциялар ұлттық ғылыми орталығы;</w:t>
      </w:r>
    </w:p>
    <w:p>
      <w:pPr>
        <w:spacing w:after="0"/>
        <w:ind w:left="0"/>
        <w:jc w:val="both"/>
      </w:pPr>
      <w:r>
        <w:rPr>
          <w:rFonts w:ascii="Times New Roman"/>
          <w:b w:val="false"/>
          <w:i w:val="false"/>
          <w:color w:val="000000"/>
          <w:sz w:val="28"/>
        </w:rPr>
        <w:t>
      ФАП – фельдшер-акушерлік пункттер;</w:t>
      </w:r>
    </w:p>
    <w:p>
      <w:pPr>
        <w:spacing w:after="0"/>
        <w:ind w:left="0"/>
        <w:jc w:val="both"/>
      </w:pPr>
      <w:r>
        <w:rPr>
          <w:rFonts w:ascii="Times New Roman"/>
          <w:b w:val="false"/>
          <w:i w:val="false"/>
          <w:color w:val="000000"/>
          <w:sz w:val="28"/>
        </w:rPr>
        <w:t>
      ОДА – отбасылық-дәрігерлік амбулаториялар;</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ҚР ДСМ – Қазақстан Республикасы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"Инфекциялық аурулардың </w:t>
            </w:r>
            <w:r>
              <w:br/>
            </w:r>
            <w:r>
              <w:rPr>
                <w:rFonts w:ascii="Times New Roman"/>
                <w:b w:val="false"/>
                <w:i w:val="false"/>
                <w:color w:val="000000"/>
                <w:sz w:val="20"/>
              </w:rPr>
              <w:t xml:space="preserve">(обаның, тырысқақтың) алдын </w:t>
            </w:r>
            <w:r>
              <w:br/>
            </w:r>
            <w:r>
              <w:rPr>
                <w:rFonts w:ascii="Times New Roman"/>
                <w:b w:val="false"/>
                <w:i w:val="false"/>
                <w:color w:val="000000"/>
                <w:sz w:val="20"/>
              </w:rPr>
              <w:t>алу бойынша санитариялық-</w:t>
            </w:r>
            <w:r>
              <w:br/>
            </w:r>
            <w:r>
              <w:rPr>
                <w:rFonts w:ascii="Times New Roman"/>
                <w:b w:val="false"/>
                <w:i w:val="false"/>
                <w:color w:val="000000"/>
                <w:sz w:val="20"/>
              </w:rPr>
              <w:t xml:space="preserve">эпидемияға қарсы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366" w:id="362"/>
    <w:p>
      <w:pPr>
        <w:spacing w:after="0"/>
        <w:ind w:left="0"/>
        <w:jc w:val="left"/>
      </w:pPr>
      <w:r>
        <w:rPr>
          <w:rFonts w:ascii="Times New Roman"/>
          <w:b/>
          <w:i w:val="false"/>
          <w:color w:val="000000"/>
        </w:rPr>
        <w:t xml:space="preserve"> Медициналық ұйымдарда, халықтың санитариялық-эпидемиологиялық саламаттылығы саласындағы мемлекеттік орган мен ұйымдарда қорғаныш костюмдерінің, сынама алуға арналған жиынтықтармен, жеке қорғаныш құралдарымен, дезинфекциялау құралдарымен және тұзды ерітінділермен қамтамасыз етілуге қойылатын талаптар</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типтегі қорғаныш киімдерінің жиынтығы*, кемінде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қорғаныш киімдерінің жиынтығы, кемінде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алуға арналған жиынтық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қызметкеріне арналған жеке профилактика құралдарының жиынтығы (3 адамға), кемінде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құралдарының жиынтығы, кемінде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ертінділер,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Фельдшер-акушерлік, фельдшер пункттері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Санитариялық-карантиндік пункттер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ұйымдары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бейіндегі стационарлар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кезек күттірмейтін медициналық жәрдем станциялары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жедел жәрдем ауруханалары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деңгейдегі инфекциялық ауруханалар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деңгейдегі және республикалық маңызы бар Нұр-Сұлтан, Алматы, Шымкент қалаларының инфекциялық ауруханалары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халықтың санитариялық-эпидемиологиялық саламаттылығы саласындағы мемлекеттік органның аумақтық бөлімшелері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органның аудандардағы аумақтық бөлімшелері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сараптама орталығының аудандық деңгейдегі зертханалары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сараптама орталығының облыстық деңгейдегі аса қауіпті инфекциялар зертханалары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органның облыстар және Нұр-Сұлтан, Алматы және Шымкент қалалары аумақтық бөлімшелерінің аса қауіпті инфекциялар бөлімдері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67" w:id="363"/>
    <w:p>
      <w:pPr>
        <w:spacing w:after="0"/>
        <w:ind w:left="0"/>
        <w:jc w:val="both"/>
      </w:pPr>
      <w:r>
        <w:rPr>
          <w:rFonts w:ascii="Times New Roman"/>
          <w:b w:val="false"/>
          <w:i w:val="false"/>
          <w:color w:val="000000"/>
          <w:sz w:val="28"/>
        </w:rPr>
        <w:t>
       Ескертпе:</w:t>
      </w:r>
    </w:p>
    <w:bookmarkEnd w:id="363"/>
    <w:bookmarkStart w:name="z368" w:id="364"/>
    <w:p>
      <w:pPr>
        <w:spacing w:after="0"/>
        <w:ind w:left="0"/>
        <w:jc w:val="both"/>
      </w:pPr>
      <w:r>
        <w:rPr>
          <w:rFonts w:ascii="Times New Roman"/>
          <w:b w:val="false"/>
          <w:i w:val="false"/>
          <w:color w:val="000000"/>
          <w:sz w:val="28"/>
        </w:rPr>
        <w:t>
       *1. бірінші типтегі қорғаныш киімдерінің жиынтығының құрамына: шұлық, пижама, обаға қарсы халат, мақта-дәке маска, обаға қарсы үшкіл орамал немесе капюшон, үшкіл орамал немесе медициналық қалпақ, көзілдірік (желдету тесігі жоқ), сүлгі, 2 жұп қолғап (латекс және винил), жеңқаптар, алжапқыш, резеңке етік, төртінші типтегі жиынтыққа – пижама, бас киім (кішкентай үшкіл орамал), обаға қарсы халат (хирургиялық), шұлық, аяқ киім кіреді.</w:t>
      </w:r>
    </w:p>
    <w:bookmarkEnd w:id="364"/>
    <w:bookmarkStart w:name="z369" w:id="365"/>
    <w:p>
      <w:pPr>
        <w:spacing w:after="0"/>
        <w:ind w:left="0"/>
        <w:jc w:val="both"/>
      </w:pPr>
      <w:r>
        <w:rPr>
          <w:rFonts w:ascii="Times New Roman"/>
          <w:b w:val="false"/>
          <w:i w:val="false"/>
          <w:color w:val="000000"/>
          <w:sz w:val="28"/>
        </w:rPr>
        <w:t xml:space="preserve">
       2. Жедел ден қою бригадалары үшін (аса қауіпті инфекциялар бөлімдері және зертханалары, обаға қарсы күрес станциялары, санитариялық-карантиндік пункттер, инфекциялық ауруханалар изоляторлары, жедел жәрдем станциялары): </w:t>
      </w:r>
    </w:p>
    <w:bookmarkEnd w:id="365"/>
    <w:p>
      <w:pPr>
        <w:spacing w:after="0"/>
        <w:ind w:left="0"/>
        <w:jc w:val="both"/>
      </w:pPr>
      <w:r>
        <w:rPr>
          <w:rFonts w:ascii="Times New Roman"/>
          <w:b w:val="false"/>
          <w:i w:val="false"/>
          <w:color w:val="000000"/>
          <w:sz w:val="28"/>
        </w:rPr>
        <w:t xml:space="preserve">
       комбинезоны бар бір рет қолданылатын және көп рет қолданылатын обаға қарсы қорғаныш киімдер жиынтығын; </w:t>
      </w:r>
    </w:p>
    <w:p>
      <w:pPr>
        <w:spacing w:after="0"/>
        <w:ind w:left="0"/>
        <w:jc w:val="both"/>
      </w:pPr>
      <w:r>
        <w:rPr>
          <w:rFonts w:ascii="Times New Roman"/>
          <w:b w:val="false"/>
          <w:i w:val="false"/>
          <w:color w:val="000000"/>
          <w:sz w:val="28"/>
        </w:rPr>
        <w:t>
      ауаны дербес және сырттан беру көздері бар қорғаныш деңгейі жоғары костюмдерді пайдалануға жол беріледі.</w:t>
      </w:r>
    </w:p>
    <w:bookmarkStart w:name="z370" w:id="366"/>
    <w:p>
      <w:pPr>
        <w:spacing w:after="0"/>
        <w:ind w:left="0"/>
        <w:jc w:val="both"/>
      </w:pPr>
      <w:r>
        <w:rPr>
          <w:rFonts w:ascii="Times New Roman"/>
          <w:b w:val="false"/>
          <w:i w:val="false"/>
          <w:color w:val="000000"/>
          <w:sz w:val="28"/>
        </w:rPr>
        <w:t>
       3. Тыныс алу ағзаларын жеке қорғау оқшаулау құралдарына қатысты мынадай қағидалар сақталады:</w:t>
      </w:r>
    </w:p>
    <w:bookmarkEnd w:id="366"/>
    <w:p>
      <w:pPr>
        <w:spacing w:after="0"/>
        <w:ind w:left="0"/>
        <w:jc w:val="both"/>
      </w:pPr>
      <w:r>
        <w:rPr>
          <w:rFonts w:ascii="Times New Roman"/>
          <w:b w:val="false"/>
          <w:i w:val="false"/>
          <w:color w:val="000000"/>
          <w:sz w:val="28"/>
        </w:rPr>
        <w:t>
       әрбір бұйымның бұйымға, қаптамасына және пайдалану құжаттамасына жазылатын сәйкестендіру нөмірі болады;</w:t>
      </w:r>
    </w:p>
    <w:p>
      <w:pPr>
        <w:spacing w:after="0"/>
        <w:ind w:left="0"/>
        <w:jc w:val="both"/>
      </w:pPr>
      <w:r>
        <w:rPr>
          <w:rFonts w:ascii="Times New Roman"/>
          <w:b w:val="false"/>
          <w:i w:val="false"/>
          <w:color w:val="000000"/>
          <w:sz w:val="28"/>
        </w:rPr>
        <w:t xml:space="preserve">
      шлем-маскалар мен көзілдірікпен және маскамен толықтырылған тыныс алу аппараттарынан басқа осы типтегі тыныс алу ағзаларының барлық жеке қорғау құралдары үшін көру алаңын 30 (отыз) пайыздан артық емес шектеуге жол беріледі; </w:t>
      </w:r>
    </w:p>
    <w:p>
      <w:pPr>
        <w:spacing w:after="0"/>
        <w:ind w:left="0"/>
        <w:jc w:val="both"/>
      </w:pPr>
      <w:r>
        <w:rPr>
          <w:rFonts w:ascii="Times New Roman"/>
          <w:b w:val="false"/>
          <w:i w:val="false"/>
          <w:color w:val="000000"/>
          <w:sz w:val="28"/>
        </w:rPr>
        <w:t xml:space="preserve">
      тыныс алу ағзаларын жеке қорғау құралдары бұйымды бастапқы жұмыс жағдайына келтіру немесе ашу фактісін анықтау мүмкіндігін қамтамасыз етеді; </w:t>
      </w:r>
    </w:p>
    <w:p>
      <w:pPr>
        <w:spacing w:after="0"/>
        <w:ind w:left="0"/>
        <w:jc w:val="both"/>
      </w:pPr>
      <w:r>
        <w:rPr>
          <w:rFonts w:ascii="Times New Roman"/>
          <w:b w:val="false"/>
          <w:i w:val="false"/>
          <w:color w:val="000000"/>
          <w:sz w:val="28"/>
        </w:rPr>
        <w:t>
      қорғау әрекетінің уақыты 15 минутқа дейін тыныс алу ағзаларын жеке қорғау құралдары үшін тыныс алу ағзаларын жеке қорғау құралынан дем алатын қоспаның температурасы 60ОС-тан жоғары емес және қорғау әрекетінің уақыты 15 минуттан артық – 55ОС;</w:t>
      </w:r>
    </w:p>
    <w:p>
      <w:pPr>
        <w:spacing w:after="0"/>
        <w:ind w:left="0"/>
        <w:jc w:val="both"/>
      </w:pPr>
      <w:r>
        <w:rPr>
          <w:rFonts w:ascii="Times New Roman"/>
          <w:b w:val="false"/>
          <w:i w:val="false"/>
          <w:color w:val="000000"/>
          <w:sz w:val="28"/>
        </w:rPr>
        <w:t xml:space="preserve">
       тыныс алу ағзаларын жеке қорғау құралдары температурасы 8000С ашық жалын 5 секунд бойы әсер еткеннен кейін тұтанбайды және оттан алғаннан кейін жанбайды; </w:t>
      </w:r>
    </w:p>
    <w:p>
      <w:pPr>
        <w:spacing w:after="0"/>
        <w:ind w:left="0"/>
        <w:jc w:val="both"/>
      </w:pPr>
      <w:r>
        <w:rPr>
          <w:rFonts w:ascii="Times New Roman"/>
          <w:b w:val="false"/>
          <w:i w:val="false"/>
          <w:color w:val="000000"/>
          <w:sz w:val="28"/>
        </w:rPr>
        <w:t>
       дем алатын қоспадағы оттегінің көлемдік үлесі кемінде 21 пайызды құрайды, бастапқы пайдалану кезеңінде 3 минуттан аспайтын уақытқа оттегінің көлемдік үлесінің 19 пайызға дейін қысқа уақытқа төмендеуіне жол беріледі;</w:t>
      </w:r>
    </w:p>
    <w:p>
      <w:pPr>
        <w:spacing w:after="0"/>
        <w:ind w:left="0"/>
        <w:jc w:val="both"/>
      </w:pPr>
      <w:r>
        <w:rPr>
          <w:rFonts w:ascii="Times New Roman"/>
          <w:b w:val="false"/>
          <w:i w:val="false"/>
          <w:color w:val="000000"/>
          <w:sz w:val="28"/>
        </w:rPr>
        <w:t>
      тыныс алу ағзаларын жеке қорғау құралдары және олардың құрамдас компоненттері герметикалық;</w:t>
      </w:r>
    </w:p>
    <w:p>
      <w:pPr>
        <w:spacing w:after="0"/>
        <w:ind w:left="0"/>
        <w:jc w:val="both"/>
      </w:pPr>
      <w:r>
        <w:rPr>
          <w:rFonts w:ascii="Times New Roman"/>
          <w:b w:val="false"/>
          <w:i w:val="false"/>
          <w:color w:val="000000"/>
          <w:sz w:val="28"/>
        </w:rPr>
        <w:t>
      ауа мәжбүрлі берілгенде оның ағыны шығаратын дыбыс деңгейі 70 дБ-ден аспайды, ал сигналдық құрал болған жағдайда олар шығаратын дыбыс деңгейі 80 дБ-ден төмен болмайды;</w:t>
      </w:r>
    </w:p>
    <w:p>
      <w:pPr>
        <w:spacing w:after="0"/>
        <w:ind w:left="0"/>
        <w:jc w:val="both"/>
      </w:pPr>
      <w:r>
        <w:rPr>
          <w:rFonts w:ascii="Times New Roman"/>
          <w:b w:val="false"/>
          <w:i w:val="false"/>
          <w:color w:val="000000"/>
          <w:sz w:val="28"/>
        </w:rPr>
        <w:t xml:space="preserve">
      тыныс алу ағзаларын жеке қорғау құралдары конструкциясында икемді компоненттер ораулы күйінде ұзақ сақталғанда жабысып қалмайды; </w:t>
      </w:r>
    </w:p>
    <w:p>
      <w:pPr>
        <w:spacing w:after="0"/>
        <w:ind w:left="0"/>
        <w:jc w:val="both"/>
      </w:pPr>
      <w:r>
        <w:rPr>
          <w:rFonts w:ascii="Times New Roman"/>
          <w:b w:val="false"/>
          <w:i w:val="false"/>
          <w:color w:val="000000"/>
          <w:sz w:val="28"/>
        </w:rPr>
        <w:t xml:space="preserve">
       тыныс алу ағзаларын жеке қорғау құралдары 1,5 м биіктіктен бетон еденге құлаған кезде пайда болатын жүктемеге ұқсас жүктемелерге төзімді болады; </w:t>
      </w:r>
    </w:p>
    <w:p>
      <w:pPr>
        <w:spacing w:after="0"/>
        <w:ind w:left="0"/>
        <w:jc w:val="both"/>
      </w:pPr>
      <w:r>
        <w:rPr>
          <w:rFonts w:ascii="Times New Roman"/>
          <w:b w:val="false"/>
          <w:i w:val="false"/>
          <w:color w:val="000000"/>
          <w:sz w:val="28"/>
        </w:rPr>
        <w:t xml:space="preserve">
      тыныс алу ағзаларын жеке қорғау құралдарын – тыныс алу аппараттарын басқару органдары (вентиль, иінтірек, батырмалар және басқалары) оларды іске қосу үшін қолжетімді, механикалық зақымданудан және кездейсоқ іске қосылудан қорғалған және 80 Н-ден аспайтын, жерасты жұмыстарына арналған тыныс алу аппараттары үшін 196 Н-ден аспайтын күш қолданғанда іске қосылады. </w:t>
      </w:r>
    </w:p>
    <w:bookmarkStart w:name="z371" w:id="367"/>
    <w:p>
      <w:pPr>
        <w:spacing w:after="0"/>
        <w:ind w:left="0"/>
        <w:jc w:val="both"/>
      </w:pPr>
      <w:r>
        <w:rPr>
          <w:rFonts w:ascii="Times New Roman"/>
          <w:b w:val="false"/>
          <w:i w:val="false"/>
          <w:color w:val="000000"/>
          <w:sz w:val="28"/>
        </w:rPr>
        <w:t xml:space="preserve">
       4. Дайындаушы барлық тыныс алу ағзаларын жеке қорғау құралдарының қаптамасында және пайдалану құжаттамасында қорғаныш коэффициентін, регенеративті патронның (бар болғанда) іске қосылуының ең аз температурасын, дем алғандағы және дем шығарғандағы кедергіні, қорғау әсерінің уақытын, үзіліссіз пайдалану ұзақтығын және оған қол жеткізілетін жағдайларды, қауіпсіз пайдалану қағидаларын, қызып кету, құлау, соғылу және рұқсатсыз қолжетімділікті болдырмау бөлігінде есепке алу, сақтау және тасымалдау қағидаларын, дайындаушы көрсеткен арнайы ұйымдарда оның жүргізілуін ескере отырып кәдеге жарату қағидаларын, тыныс алу ағзаларын жеке қорғау құралдарын қауіпсіз қолдануға әсер етуі мүмкін пайдаланушылардың жасына, денсаулық жағдайына және физиологиялық ерекшеліктеріне байланысты пайдалану жөніндегі жалпы шектеулерді, пайдаланушыларды пайдалануға дайындау (оқыту) және рұқсат беру қағидаларын көрсетеді. </w:t>
      </w:r>
    </w:p>
    <w:bookmarkEnd w:id="367"/>
    <w:p>
      <w:pPr>
        <w:spacing w:after="0"/>
        <w:ind w:left="0"/>
        <w:jc w:val="both"/>
      </w:pPr>
      <w:r>
        <w:rPr>
          <w:rFonts w:ascii="Times New Roman"/>
          <w:b w:val="false"/>
          <w:i w:val="false"/>
          <w:color w:val="000000"/>
          <w:sz w:val="28"/>
        </w:rPr>
        <w:t xml:space="preserve">
      ** – Базасында науқасқа қызмет көрсетуге тікелей байланысты арнайы стационар ашу көзделген медициналық ұйымдарда стационарда жұмыс істейтін бір жұмыс істейтін адамға қорғау костюмін есептеу алты сағаттық төрт ауысымдық жұмысты және үзілістерді ескере отырып, бірінші типтегі қорғау костюмінің 3 (үш) жиынтығынан келеді, себебі осындай костюмде үздіксіз болу ұзақтығы үш сағаттан аспайды, 3 (үш) жұмыс істейтін адамға (дәрігер, мейіргер, санитар) тәулігіне ең аз қажеттілік 24 (жиырма төрт) жиынтық, сондай-ақ консультанттар үшін 3 (үш) жиынтық. Етік және көзілдірік әрбір жұмысшыға бір жұптан есептеледі. </w:t>
      </w:r>
    </w:p>
    <w:p>
      <w:pPr>
        <w:spacing w:after="0"/>
        <w:ind w:left="0"/>
        <w:jc w:val="both"/>
      </w:pPr>
      <w:r>
        <w:rPr>
          <w:rFonts w:ascii="Times New Roman"/>
          <w:b w:val="false"/>
          <w:i w:val="false"/>
          <w:color w:val="000000"/>
          <w:sz w:val="28"/>
        </w:rPr>
        <w:t>
      Жеке жедел профилактика құралдарының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клеенка (үстелдің, тумбаның үстіне төселеді)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(істен шыққан материалды жинауға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70 % (дененің ашық жерлерін, бетті, қолды, мойынды, кеудені өңдеу, ауызды шаю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Сульфацил-натрий (альбуцид) 10-20 % (көздің шырышты қабығын, мұрынды өңдеу үшін) немесе протаргол мұрынның шырышты қабығын тазалауға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құты (ампула)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(1 мл-ге 250 мың бірлік араластыру) – көзге тамызу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шприцтер және стрептомицинді еріту үшін инесі бар шприцтер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Дистильденген су 5 мл ампулада (стрептомицинді еріту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мақта (домалақтанған) бөз қапшықта (дененің ашық жерлерін, бетті, қолды, мойынды, кеудені өңдеу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перманганаттың сулы ертіндісі – дененің ашық жерлерін, бетті, қолды жуу (0,1-0,5 %), ауызды және тамақты шаю үшін (0,01-0,1 %)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құты (3-5 гр.)</w:t>
            </w:r>
          </w:p>
        </w:tc>
      </w:tr>
    </w:tbl>
    <w:bookmarkStart w:name="z372" w:id="368"/>
    <w:p>
      <w:pPr>
        <w:spacing w:after="0"/>
        <w:ind w:left="0"/>
        <w:jc w:val="both"/>
      </w:pPr>
      <w:r>
        <w:rPr>
          <w:rFonts w:ascii="Times New Roman"/>
          <w:b w:val="false"/>
          <w:i w:val="false"/>
          <w:color w:val="000000"/>
          <w:sz w:val="28"/>
        </w:rPr>
        <w:t xml:space="preserve">
      Ескертпе: жеке қорғаныш құралдарының көлемі мен саны 3 (үш) адамды өңдеуге есептеледі және таңбаланған биксте сақталады. </w:t>
      </w:r>
    </w:p>
    <w:bookmarkEnd w:id="368"/>
    <w:p>
      <w:pPr>
        <w:spacing w:after="0"/>
        <w:ind w:left="0"/>
        <w:jc w:val="both"/>
      </w:pPr>
      <w:r>
        <w:rPr>
          <w:rFonts w:ascii="Times New Roman"/>
          <w:b w:val="false"/>
          <w:i w:val="false"/>
          <w:color w:val="000000"/>
          <w:sz w:val="28"/>
        </w:rPr>
        <w:t>
      Зарарсыздандыруға арналған жиынтық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заттың 300 грамы 2 қаптамада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литр болатын эмаль сыйымдылық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бұрап жабылатын қақпағы бар 20 литрлік сыйымдылық, қорғаныш костюмін сулау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p>
      <w:pPr>
        <w:spacing w:after="0"/>
        <w:ind w:left="0"/>
        <w:jc w:val="both"/>
      </w:pPr>
      <w:r>
        <w:rPr>
          <w:rFonts w:ascii="Times New Roman"/>
          <w:b w:val="false"/>
          <w:i w:val="false"/>
          <w:color w:val="000000"/>
          <w:sz w:val="28"/>
        </w:rPr>
        <w:t>
       Оба ауруына күдікті науқастан (мәйіттен) материал алуға арналған жиынтық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зертханалық тамшуырлар, 2-3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бетінен (ойықжара, папула және басқалары) қырып алуға арналған стерильді қауырсын-скарификаторлар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5 мл және 10 мл, бір рет қолданылатын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кең мойынды 200 мл-лік бұрап жабылатын қақпақты банкалар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бөлінетінді алуға арналған мақта тампоны бар шыны түтікшелер (стерильденген)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Вакутейнерлер 10 мл, қан алуға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Қалақшалар бір рет қолданылатын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Штатив 6 ұяшықты жиналмалы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жгут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Бекіткішке арналған сыйымдылық, 200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 шынылар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Түтікшелерге арналған металл пенал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 ректификат 96 %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(10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дәке тампондары (стерильденген)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жіп немесе лигатура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пластырь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Шыныға жазатын қарындаш (стеклограф)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Дистильденген су ампулада 5 мл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ампула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NaCl 0,9 % ертіндісі ампулада 5 мл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ампула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Қоректік сорпа (рН 7,2) құтыда (стерильденген)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 және латекс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бланкілері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Блокнот, қарапайым қарындаш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Обаға материал алуға арналған нұсқаулық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жеткізуге арналған бикс немесе металл жәшік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p>
      <w:pPr>
        <w:spacing w:after="0"/>
        <w:ind w:left="0"/>
        <w:jc w:val="both"/>
      </w:pPr>
      <w:r>
        <w:rPr>
          <w:rFonts w:ascii="Times New Roman"/>
          <w:b w:val="false"/>
          <w:i w:val="false"/>
          <w:color w:val="000000"/>
          <w:sz w:val="28"/>
        </w:rPr>
        <w:t>
      Тырысқақ ауруына күдікті науқастан (мәйіттен) материал алуға арналған жиынтық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жабылатын қақпағы бар кең мойынды стерильді банкалар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түтікшелер, диаметрі - 5 мм, ұзындығы 25 см кем емес, стерильденген, бір жағы мақтамен тығындалған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Шлангісі бар резеңке үрімше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Жабысқақ пластырь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Қарындаш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сулықтар (40х40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бикс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Дезинфектант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Түтікшелері бар алюминий ілмектер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70 %-дық спирт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1 %-дық пептонды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алу жөніндегі нұсқаулық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клеенка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Талдауға жолдама (бланкілер)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r>
    </w:tbl>
    <w:bookmarkStart w:name="z373" w:id="369"/>
    <w:p>
      <w:pPr>
        <w:spacing w:after="0"/>
        <w:ind w:left="0"/>
        <w:jc w:val="both"/>
      </w:pPr>
      <w:r>
        <w:rPr>
          <w:rFonts w:ascii="Times New Roman"/>
          <w:b w:val="false"/>
          <w:i w:val="false"/>
          <w:color w:val="000000"/>
          <w:sz w:val="28"/>
        </w:rPr>
        <w:t>
      Ескертпе:</w:t>
      </w:r>
    </w:p>
    <w:bookmarkEnd w:id="369"/>
    <w:p>
      <w:pPr>
        <w:spacing w:after="0"/>
        <w:ind w:left="0"/>
        <w:jc w:val="both"/>
      </w:pPr>
      <w:r>
        <w:rPr>
          <w:rFonts w:ascii="Times New Roman"/>
          <w:b w:val="false"/>
          <w:i w:val="false"/>
          <w:color w:val="000000"/>
          <w:sz w:val="28"/>
        </w:rPr>
        <w:t>
      обаға күдігі бар қайтыс болған адамның мәйітін ашуға шығу кезінде бригада өзімен бірге қосымша прозекторлық жинақ алады;</w:t>
      </w:r>
    </w:p>
    <w:p>
      <w:pPr>
        <w:spacing w:after="0"/>
        <w:ind w:left="0"/>
        <w:jc w:val="both"/>
      </w:pPr>
      <w:r>
        <w:rPr>
          <w:rFonts w:ascii="Times New Roman"/>
          <w:b w:val="false"/>
          <w:i w:val="false"/>
          <w:color w:val="000000"/>
          <w:sz w:val="28"/>
        </w:rPr>
        <w:t>
      зарарсыздандыруға жататын құралдар айына 1 рет стерильденеді.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"Инфекциялық аурулардың </w:t>
            </w:r>
            <w:r>
              <w:br/>
            </w:r>
            <w:r>
              <w:rPr>
                <w:rFonts w:ascii="Times New Roman"/>
                <w:b w:val="false"/>
                <w:i w:val="false"/>
                <w:color w:val="000000"/>
                <w:sz w:val="20"/>
              </w:rPr>
              <w:t xml:space="preserve">(обаның, тырысқақтың) алдын </w:t>
            </w:r>
            <w:r>
              <w:br/>
            </w:r>
            <w:r>
              <w:rPr>
                <w:rFonts w:ascii="Times New Roman"/>
                <w:b w:val="false"/>
                <w:i w:val="false"/>
                <w:color w:val="000000"/>
                <w:sz w:val="20"/>
              </w:rPr>
              <w:t>алу бойынша санитариялық-</w:t>
            </w:r>
            <w:r>
              <w:br/>
            </w:r>
            <w:r>
              <w:rPr>
                <w:rFonts w:ascii="Times New Roman"/>
                <w:b w:val="false"/>
                <w:i w:val="false"/>
                <w:color w:val="000000"/>
                <w:sz w:val="20"/>
              </w:rPr>
              <w:t xml:space="preserve">эпидемияға қарсы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375" w:id="370"/>
    <w:p>
      <w:pPr>
        <w:spacing w:after="0"/>
        <w:ind w:left="0"/>
        <w:jc w:val="left"/>
      </w:pPr>
      <w:r>
        <w:rPr>
          <w:rFonts w:ascii="Times New Roman"/>
          <w:b/>
          <w:i w:val="false"/>
          <w:color w:val="000000"/>
        </w:rPr>
        <w:t xml:space="preserve"> Тырысқақ вибрионына негізделген аурулар сыныптамасы</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мен денсаулықпен байланысты проблемалардың халықаралық статистикалық сыныптамасы (АХС-10)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генетикалық қасиеттері бойынша Vibrio cholerae эпидемиологиялық сыныптамасы және ақпарат беру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анықтама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Эпидемияға қарсы іс-шаралар көлемі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 – биовар cholerae О1 вибронынан туындаған тырысқақ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cholerae О1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w:t>
            </w:r>
          </w:p>
          <w:p>
            <w:pPr>
              <w:spacing w:after="20"/>
              <w:ind w:left="20"/>
              <w:jc w:val="both"/>
            </w:pPr>
            <w:r>
              <w:rPr>
                <w:rFonts w:ascii="Times New Roman"/>
                <w:b w:val="false"/>
                <w:i w:val="false"/>
                <w:color w:val="000000"/>
                <w:sz w:val="20"/>
              </w:rPr>
              <w:t>
Холероген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AB +)</w:t>
            </w:r>
          </w:p>
          <w:p>
            <w:pPr>
              <w:spacing w:after="20"/>
              <w:ind w:left="20"/>
              <w:jc w:val="both"/>
            </w:pPr>
            <w:r>
              <w:rPr>
                <w:rFonts w:ascii="Times New Roman"/>
                <w:b w:val="false"/>
                <w:i w:val="false"/>
                <w:color w:val="000000"/>
                <w:sz w:val="20"/>
              </w:rPr>
              <w:t>
(tcpA+)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ОҚКС;</w:t>
            </w:r>
          </w:p>
          <w:p>
            <w:pPr>
              <w:spacing w:after="20"/>
              <w:ind w:left="20"/>
              <w:jc w:val="both"/>
            </w:pPr>
            <w:r>
              <w:rPr>
                <w:rFonts w:ascii="Times New Roman"/>
                <w:b w:val="false"/>
                <w:i w:val="false"/>
                <w:color w:val="000000"/>
                <w:sz w:val="20"/>
              </w:rPr>
              <w:t>
тиісті аумақтардағы халықтың санитариялық-эпидемиологиялық саламаттылығы саласындағы мемлекеттік органның аумақтық бөлімшелері;</w:t>
            </w:r>
          </w:p>
          <w:p>
            <w:pPr>
              <w:spacing w:after="20"/>
              <w:ind w:left="20"/>
              <w:jc w:val="both"/>
            </w:pPr>
            <w:r>
              <w:rPr>
                <w:rFonts w:ascii="Times New Roman"/>
                <w:b w:val="false"/>
                <w:i w:val="false"/>
                <w:color w:val="000000"/>
                <w:sz w:val="20"/>
              </w:rPr>
              <w:t>
Аумақтық ДСБ;</w:t>
            </w:r>
          </w:p>
          <w:p>
            <w:pPr>
              <w:spacing w:after="20"/>
              <w:ind w:left="20"/>
              <w:jc w:val="both"/>
            </w:pPr>
            <w:r>
              <w:rPr>
                <w:rFonts w:ascii="Times New Roman"/>
                <w:b w:val="false"/>
                <w:i w:val="false"/>
                <w:color w:val="000000"/>
                <w:sz w:val="20"/>
              </w:rPr>
              <w:t>
АҚИҰҒО;</w:t>
            </w:r>
          </w:p>
          <w:p>
            <w:pPr>
              <w:spacing w:after="20"/>
              <w:ind w:left="20"/>
              <w:jc w:val="both"/>
            </w:pPr>
            <w:r>
              <w:rPr>
                <w:rFonts w:ascii="Times New Roman"/>
                <w:b w:val="false"/>
                <w:i w:val="false"/>
                <w:color w:val="000000"/>
                <w:sz w:val="20"/>
              </w:rPr>
              <w:t>
ҚДСҰО;</w:t>
            </w:r>
          </w:p>
          <w:p>
            <w:pPr>
              <w:spacing w:after="20"/>
              <w:ind w:left="20"/>
              <w:jc w:val="both"/>
            </w:pPr>
            <w:r>
              <w:rPr>
                <w:rFonts w:ascii="Times New Roman"/>
                <w:b w:val="false"/>
                <w:i w:val="false"/>
                <w:color w:val="000000"/>
                <w:sz w:val="20"/>
              </w:rPr>
              <w:t>
СЭБК.</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A00.1 – биовар eltor, О1 вибронынан туындаған тырысқақ;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eltor О1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w:t>
            </w:r>
          </w:p>
          <w:p>
            <w:pPr>
              <w:spacing w:after="20"/>
              <w:ind w:left="20"/>
              <w:jc w:val="both"/>
            </w:pPr>
            <w:r>
              <w:rPr>
                <w:rFonts w:ascii="Times New Roman"/>
                <w:b w:val="false"/>
                <w:i w:val="false"/>
                <w:color w:val="000000"/>
                <w:sz w:val="20"/>
              </w:rPr>
              <w:t>
Холероген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AB +)</w:t>
            </w:r>
          </w:p>
          <w:p>
            <w:pPr>
              <w:spacing w:after="20"/>
              <w:ind w:left="20"/>
              <w:jc w:val="both"/>
            </w:pPr>
            <w:r>
              <w:rPr>
                <w:rFonts w:ascii="Times New Roman"/>
                <w:b w:val="false"/>
                <w:i w:val="false"/>
                <w:color w:val="000000"/>
                <w:sz w:val="20"/>
              </w:rPr>
              <w:t>
(tcpA+)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eltor О1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 Холероген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АВ-)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көлемде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A00.9 Нақтыланбаған тырысқақ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О139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w:t>
            </w:r>
          </w:p>
          <w:p>
            <w:pPr>
              <w:spacing w:after="20"/>
              <w:ind w:left="20"/>
              <w:jc w:val="both"/>
            </w:pPr>
            <w:r>
              <w:rPr>
                <w:rFonts w:ascii="Times New Roman"/>
                <w:b w:val="false"/>
                <w:i w:val="false"/>
                <w:color w:val="000000"/>
                <w:sz w:val="20"/>
              </w:rPr>
              <w:t>
Холероген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AB +)</w:t>
            </w:r>
          </w:p>
          <w:p>
            <w:pPr>
              <w:spacing w:after="20"/>
              <w:ind w:left="20"/>
              <w:jc w:val="both"/>
            </w:pPr>
            <w:r>
              <w:rPr>
                <w:rFonts w:ascii="Times New Roman"/>
                <w:b w:val="false"/>
                <w:i w:val="false"/>
                <w:color w:val="000000"/>
                <w:sz w:val="20"/>
              </w:rPr>
              <w:t>
(tcpA+)</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non О1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 Холероген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AB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О139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 Холероген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АВ-)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 вибрионы серотобы көрсеткен клиникалық диагноз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көлемде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ОҚКС;</w:t>
            </w:r>
          </w:p>
          <w:p>
            <w:pPr>
              <w:spacing w:after="20"/>
              <w:ind w:left="20"/>
              <w:jc w:val="both"/>
            </w:pPr>
            <w:r>
              <w:rPr>
                <w:rFonts w:ascii="Times New Roman"/>
                <w:b w:val="false"/>
                <w:i w:val="false"/>
                <w:color w:val="000000"/>
                <w:sz w:val="20"/>
              </w:rPr>
              <w:t>
тиісті аумақтардағы халықтың санитариялық-эпидемиологиялық саламаттылығы саласындағы мемлекеттік органның аумақтық бөлімшелері;</w:t>
            </w:r>
          </w:p>
          <w:p>
            <w:pPr>
              <w:spacing w:after="20"/>
              <w:ind w:left="20"/>
              <w:jc w:val="both"/>
            </w:pPr>
            <w:r>
              <w:rPr>
                <w:rFonts w:ascii="Times New Roman"/>
                <w:b w:val="false"/>
                <w:i w:val="false"/>
                <w:color w:val="000000"/>
                <w:sz w:val="20"/>
              </w:rPr>
              <w:t>
Аумақтық ДСБ;</w:t>
            </w:r>
          </w:p>
          <w:p>
            <w:pPr>
              <w:spacing w:after="20"/>
              <w:ind w:left="20"/>
              <w:jc w:val="both"/>
            </w:pPr>
            <w:r>
              <w:rPr>
                <w:rFonts w:ascii="Times New Roman"/>
                <w:b w:val="false"/>
                <w:i w:val="false"/>
                <w:color w:val="000000"/>
                <w:sz w:val="20"/>
              </w:rPr>
              <w:t>
АҚИҰҒО;</w:t>
            </w:r>
          </w:p>
          <w:p>
            <w:pPr>
              <w:spacing w:after="20"/>
              <w:ind w:left="20"/>
              <w:jc w:val="both"/>
            </w:pPr>
            <w:r>
              <w:rPr>
                <w:rFonts w:ascii="Times New Roman"/>
                <w:b w:val="false"/>
                <w:i w:val="false"/>
                <w:color w:val="000000"/>
                <w:sz w:val="20"/>
              </w:rPr>
              <w:t>
ҚДСҰО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non О1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 Холероген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АВ-)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Аббревиатураларды толық жазу:</w:t>
      </w:r>
    </w:p>
    <w:p>
      <w:pPr>
        <w:spacing w:after="0"/>
        <w:ind w:left="0"/>
        <w:jc w:val="both"/>
      </w:pPr>
      <w:r>
        <w:rPr>
          <w:rFonts w:ascii="Times New Roman"/>
          <w:b w:val="false"/>
          <w:i w:val="false"/>
          <w:color w:val="000000"/>
          <w:sz w:val="28"/>
        </w:rPr>
        <w:t>
      СЭБК – Қазақстан Республикасы Денсаулық сақтау министрлігінің Санитариялық-эпидемиологиялық бақылау комитеті;</w:t>
      </w:r>
    </w:p>
    <w:p>
      <w:pPr>
        <w:spacing w:after="0"/>
        <w:ind w:left="0"/>
        <w:jc w:val="both"/>
      </w:pPr>
      <w:r>
        <w:rPr>
          <w:rFonts w:ascii="Times New Roman"/>
          <w:b w:val="false"/>
          <w:i w:val="false"/>
          <w:color w:val="000000"/>
          <w:sz w:val="28"/>
        </w:rPr>
        <w:t>
      ОҚКС – обаға қарсы күрес станциялары;</w:t>
      </w:r>
    </w:p>
    <w:p>
      <w:pPr>
        <w:spacing w:after="0"/>
        <w:ind w:left="0"/>
        <w:jc w:val="both"/>
      </w:pPr>
      <w:r>
        <w:rPr>
          <w:rFonts w:ascii="Times New Roman"/>
          <w:b w:val="false"/>
          <w:i w:val="false"/>
          <w:color w:val="000000"/>
          <w:sz w:val="28"/>
        </w:rPr>
        <w:t>
      ДСБ – денсаулық сақтау басқармасы;</w:t>
      </w:r>
    </w:p>
    <w:p>
      <w:pPr>
        <w:spacing w:after="0"/>
        <w:ind w:left="0"/>
        <w:jc w:val="both"/>
      </w:pPr>
      <w:r>
        <w:rPr>
          <w:rFonts w:ascii="Times New Roman"/>
          <w:b w:val="false"/>
          <w:i w:val="false"/>
          <w:color w:val="000000"/>
          <w:sz w:val="28"/>
        </w:rPr>
        <w:t>
      АҚИҰҒО – М. Айқымбаев атындағы аса қауіпті инфекциялар ұлттық ғылыми орталығы;</w:t>
      </w:r>
    </w:p>
    <w:p>
      <w:pPr>
        <w:spacing w:after="0"/>
        <w:ind w:left="0"/>
        <w:jc w:val="both"/>
      </w:pPr>
      <w:r>
        <w:rPr>
          <w:rFonts w:ascii="Times New Roman"/>
          <w:b w:val="false"/>
          <w:i w:val="false"/>
          <w:color w:val="000000"/>
          <w:sz w:val="28"/>
        </w:rPr>
        <w:t>
      ҚДСҰО – Қоғамдық денсаулық сақтау ұлттық орталығы.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