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ffb5" w14:textId="6f1f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қарашадағы № 1195 бұйрығы. Қазақстан Республикасының Әділет министрлігінде 2021 жылғы 22 қарашада № 25287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154 "Зерттеулер бойынша қызметтерге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 арналған азаматтық-құқықтық мәмілелерден басқа: Қазақстан Республикасының Ұлттық экономика министрлігі әкімшісі болып табылатын "Халықаралық ұйымдармен бірлесіп жүзеге асырылатын жобаларды зерттеулердің іске асырылуын қамтамасыз ету" бюджеттік бағдарламасының "Республикалық бюджеттен грантты бірлесіп қаржыландыру есебінен" кіші бағдарламасы бойынша Біріккен Ұлттар Ұйымының Гендерлік теңдік және әйелдердің құқықтары мен мүмкіндіктерін кеңейту мәселелері жөніндегі құрылымы мен Қазақстан Республикасының Ұлттық экономика министрлігі арасында жасалған Бірлесіп қаржыландыру туралы келісім бойынша сомаларды аудару кезінде.</w:t>
      </w:r>
    </w:p>
    <w:bookmarkEnd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9"/>
    <w:bookmarkStart w:name="z11" w:id="10"/>
    <w:p>
      <w:pPr>
        <w:spacing w:after="0"/>
        <w:ind w:left="0"/>
        <w:jc w:val="both"/>
      </w:pPr>
      <w:r>
        <w:rPr>
          <w:rFonts w:ascii="Times New Roman"/>
          <w:b w:val="false"/>
          <w:i w:val="false"/>
          <w:color w:val="000000"/>
          <w:sz w:val="28"/>
        </w:rPr>
        <w:t>
      7 "Ескерту" деген баған мынадай редакцияда жазылсын:</w:t>
      </w:r>
    </w:p>
    <w:bookmarkEnd w:id="10"/>
    <w:bookmarkStart w:name="z12" w:id="11"/>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11"/>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3" w:id="1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5"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