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1d77ac" w14:textId="01d77a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бұйрығына өзгерістер енгізу туралы</w:t>
      </w:r>
    </w:p>
    <w:p>
      <w:pPr>
        <w:spacing w:after="0"/>
        <w:ind w:left="0"/>
        <w:jc w:val="both"/>
      </w:pPr>
      <w:r>
        <w:rPr>
          <w:rFonts w:ascii="Times New Roman"/>
          <w:b w:val="false"/>
          <w:i w:val="false"/>
          <w:color w:val="000000"/>
          <w:sz w:val="28"/>
        </w:rPr>
        <w:t>Қазақстан Республикасы Еңбек және халықты әлеуметтік қорғау министрінің 2021 жылғы 10 желтоқсандағы № 464 бұйрығы. Қазақстан Республикасының Әділет министрлігінде 2021 жылғы 15 желтоқсанда № 25800 болып тіркелді</w:t>
      </w:r>
    </w:p>
    <w:p>
      <w:pPr>
        <w:spacing w:after="0"/>
        <w:ind w:left="0"/>
        <w:jc w:val="both"/>
      </w:pPr>
      <w:bookmarkStart w:name="z0"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еңбегін пайдалануға тыйым салынатын жұмыстардың тізімін, әйелдердің ауыр заттарды қолмен көтеруінің және жылжытуының шекті нормаларын бекіту туралы" Қазақстан Республикасы Денсаулық сақтау және әлеуметтік даму министрінің 2015 жылғы 8 желтоқсандағы № 944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актілердің мемлекеттік тізілімінде № 12597 болып тіркелген) мынадай өзгерістер енгізілсін:</w:t>
      </w:r>
    </w:p>
    <w:bookmarkStart w:name="z2" w:id="1"/>
    <w:p>
      <w:pPr>
        <w:spacing w:after="0"/>
        <w:ind w:left="0"/>
        <w:jc w:val="both"/>
      </w:pPr>
      <w:r>
        <w:rPr>
          <w:rFonts w:ascii="Times New Roman"/>
          <w:b w:val="false"/>
          <w:i w:val="false"/>
          <w:color w:val="000000"/>
          <w:sz w:val="28"/>
        </w:rPr>
        <w:t>
      тақырып мынадай редакцияда жазылсын:</w:t>
      </w:r>
    </w:p>
    <w:bookmarkEnd w:id="1"/>
    <w:bookmarkStart w:name="z3" w:id="2"/>
    <w:p>
      <w:pPr>
        <w:spacing w:after="0"/>
        <w:ind w:left="0"/>
        <w:jc w:val="both"/>
      </w:pPr>
      <w:r>
        <w:rPr>
          <w:rFonts w:ascii="Times New Roman"/>
          <w:b w:val="false"/>
          <w:i w:val="false"/>
          <w:color w:val="000000"/>
          <w:sz w:val="28"/>
        </w:rPr>
        <w:t>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және әйелдердің ауыр заттарды қолмен көтеруінің және жылжытуының шекті нормаларын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2) тармақшасы мынадай реакцияда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Әйелдердің ауыр заттарды қолмен көтеруінің және жылжытуының шекті нормалары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w:t>
      </w:r>
      <w:r>
        <w:rPr>
          <w:rFonts w:ascii="Times New Roman"/>
          <w:b w:val="false"/>
          <w:i w:val="false"/>
          <w:color w:val="000000"/>
          <w:sz w:val="28"/>
        </w:rPr>
        <w:t xml:space="preserve"> осы бұйрықтың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Start w:name="z8" w:id="3"/>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 және әлеуметтік әріптестік департаменті Қазақстан Республикасының заңнамасында белгіленген тәртіппен:</w:t>
      </w:r>
    </w:p>
    <w:bookmarkEnd w:id="3"/>
    <w:bookmarkStart w:name="z9"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0" w:id="5"/>
    <w:p>
      <w:pPr>
        <w:spacing w:after="0"/>
        <w:ind w:left="0"/>
        <w:jc w:val="both"/>
      </w:pPr>
      <w:r>
        <w:rPr>
          <w:rFonts w:ascii="Times New Roman"/>
          <w:b w:val="false"/>
          <w:i w:val="false"/>
          <w:color w:val="000000"/>
          <w:sz w:val="28"/>
        </w:rPr>
        <w:t>
      2) осы бұйрық ресми жарияланғаннан кейін Қазақстан Республикасы Еңбек және халықты әлеуметтік қорғау министрлігінің ресми интернет-ресурсында орналастыруды;</w:t>
      </w:r>
    </w:p>
    <w:bookmarkEnd w:id="5"/>
    <w:bookmarkStart w:name="z11" w:id="6"/>
    <w:p>
      <w:pPr>
        <w:spacing w:after="0"/>
        <w:ind w:left="0"/>
        <w:jc w:val="both"/>
      </w:pPr>
      <w:r>
        <w:rPr>
          <w:rFonts w:ascii="Times New Roman"/>
          <w:b w:val="false"/>
          <w:i w:val="false"/>
          <w:color w:val="000000"/>
          <w:sz w:val="28"/>
        </w:rPr>
        <w:t>
      3) осы бұйрық Қазақстан Республикасының Әділет министрлігінде мемлекеттік тіркелгеннен кейін он жұмыс күні ішінде Қазақстан Республикасы Еңбек және халықты әлеуметтік қорғау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6"/>
    <w:bookmarkStart w:name="z12" w:id="7"/>
    <w:p>
      <w:pPr>
        <w:spacing w:after="0"/>
        <w:ind w:left="0"/>
        <w:jc w:val="both"/>
      </w:pPr>
      <w:r>
        <w:rPr>
          <w:rFonts w:ascii="Times New Roman"/>
          <w:b w:val="false"/>
          <w:i w:val="false"/>
          <w:color w:val="000000"/>
          <w:sz w:val="28"/>
        </w:rPr>
        <w:t>
      3. Осы бұйрықтың орындалуын бақылау Қазақстан Республикасы Еңбек және халықты әлеуметтік қорғау бірінші вице-министрі А.Ә. Сарбасовқа жүктелсін.</w:t>
      </w:r>
    </w:p>
    <w:bookmarkEnd w:id="7"/>
    <w:bookmarkStart w:name="z13" w:id="8"/>
    <w:p>
      <w:pPr>
        <w:spacing w:after="0"/>
        <w:ind w:left="0"/>
        <w:jc w:val="both"/>
      </w:pPr>
      <w:r>
        <w:rPr>
          <w:rFonts w:ascii="Times New Roman"/>
          <w:b w:val="false"/>
          <w:i w:val="false"/>
          <w:color w:val="000000"/>
          <w:sz w:val="28"/>
        </w:rPr>
        <w:t>
      4. Осы бұйрық алғашқы ресми жарияланған күнінен кейін он күнтізбелік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Еңбек және халықты әлеуметтік</w:t>
            </w:r>
          </w:p>
          <w:p>
            <w:pPr>
              <w:spacing w:after="20"/>
              <w:ind w:left="20"/>
              <w:jc w:val="both"/>
            </w:pPr>
            <w:r>
              <w:rPr>
                <w:rFonts w:ascii="Times New Roman"/>
                <w:b w:val="false"/>
                <w:i/>
                <w:color w:val="000000"/>
                <w:sz w:val="20"/>
              </w:rPr>
              <w:t>қорғау 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Шапкенов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Еңбек және халықты</w:t>
            </w:r>
            <w:r>
              <w:br/>
            </w:r>
            <w:r>
              <w:rPr>
                <w:rFonts w:ascii="Times New Roman"/>
                <w:b w:val="false"/>
                <w:i w:val="false"/>
                <w:color w:val="000000"/>
                <w:sz w:val="20"/>
              </w:rPr>
              <w:t>әлеуметтік қорғау министрі</w:t>
            </w:r>
            <w:r>
              <w:br/>
            </w:r>
            <w:r>
              <w:rPr>
                <w:rFonts w:ascii="Times New Roman"/>
                <w:b w:val="false"/>
                <w:i w:val="false"/>
                <w:color w:val="000000"/>
                <w:sz w:val="20"/>
              </w:rPr>
              <w:t>2021 жылғы 10 желтоқсандағы</w:t>
            </w:r>
            <w:r>
              <w:br/>
            </w:r>
            <w:r>
              <w:rPr>
                <w:rFonts w:ascii="Times New Roman"/>
                <w:b w:val="false"/>
                <w:i w:val="false"/>
                <w:color w:val="000000"/>
                <w:sz w:val="20"/>
              </w:rPr>
              <w:t>№ 464</w:t>
            </w:r>
            <w:r>
              <w:br/>
            </w:r>
            <w:r>
              <w:rPr>
                <w:rFonts w:ascii="Times New Roman"/>
                <w:b w:val="false"/>
                <w:i w:val="false"/>
                <w:color w:val="000000"/>
                <w:sz w:val="20"/>
              </w:rPr>
              <w:t>Бұйрыққа 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w:t>
            </w:r>
            <w:r>
              <w:br/>
            </w:r>
            <w:r>
              <w:rPr>
                <w:rFonts w:ascii="Times New Roman"/>
                <w:b w:val="false"/>
                <w:i w:val="false"/>
                <w:color w:val="000000"/>
                <w:sz w:val="20"/>
              </w:rPr>
              <w:t>және әлеуметтiк даму</w:t>
            </w:r>
            <w:r>
              <w:br/>
            </w:r>
            <w:r>
              <w:rPr>
                <w:rFonts w:ascii="Times New Roman"/>
                <w:b w:val="false"/>
                <w:i w:val="false"/>
                <w:color w:val="000000"/>
                <w:sz w:val="20"/>
              </w:rPr>
              <w:t>министрiнiң</w:t>
            </w:r>
            <w:r>
              <w:br/>
            </w:r>
            <w:r>
              <w:rPr>
                <w:rFonts w:ascii="Times New Roman"/>
                <w:b w:val="false"/>
                <w:i w:val="false"/>
                <w:color w:val="000000"/>
                <w:sz w:val="20"/>
              </w:rPr>
              <w:t>2015 жылғы 8 желтоқсандағы</w:t>
            </w:r>
            <w:r>
              <w:br/>
            </w:r>
            <w:r>
              <w:rPr>
                <w:rFonts w:ascii="Times New Roman"/>
                <w:b w:val="false"/>
                <w:i w:val="false"/>
                <w:color w:val="000000"/>
                <w:sz w:val="20"/>
              </w:rPr>
              <w:t>№ 944 бұйрығына</w:t>
            </w:r>
            <w:r>
              <w:br/>
            </w:r>
            <w:r>
              <w:rPr>
                <w:rFonts w:ascii="Times New Roman"/>
                <w:b w:val="false"/>
                <w:i w:val="false"/>
                <w:color w:val="000000"/>
                <w:sz w:val="20"/>
              </w:rPr>
              <w:t>2-қосымша</w:t>
            </w:r>
          </w:p>
        </w:tc>
      </w:tr>
    </w:tbl>
    <w:bookmarkStart w:name="z15" w:id="9"/>
    <w:p>
      <w:pPr>
        <w:spacing w:after="0"/>
        <w:ind w:left="0"/>
        <w:jc w:val="left"/>
      </w:pPr>
      <w:r>
        <w:rPr>
          <w:rFonts w:ascii="Times New Roman"/>
          <w:b/>
          <w:i w:val="false"/>
          <w:color w:val="000000"/>
        </w:rPr>
        <w:t xml:space="preserve"> Әйелдердiң ауыр заттарды қолмен көтеруінің және жылжытуының шектi нормалары</w:t>
      </w:r>
    </w:p>
    <w:bookmarkEnd w:id="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48"/>
        <w:gridCol w:w="8231"/>
        <w:gridCol w:w="2921"/>
      </w:tblGrid>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Р/с №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Жұмыстың сипаты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Жүктiң шектi салмағы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1
</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2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sz w:val="20"/>
              </w:rPr>
              <w:t>
3
</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 заттарды қолмен көтеру және жылжытуды (бiржолғы) басқа жұмыспен кезектестiру (бiр сағатта 2 ретке дейiн)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килограмм</w:t>
            </w:r>
          </w:p>
        </w:tc>
      </w:tr>
      <w:tr>
        <w:trPr>
          <w:trHeight w:val="30" w:hRule="atLeast"/>
        </w:trPr>
        <w:tc>
          <w:tcPr>
            <w:tcW w:w="11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 ауысымы бойы үнемi ауыр заттарды қолмен көтеру және жылжыту (бiржолғы) </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килограмм</w:t>
            </w:r>
          </w:p>
        </w:tc>
      </w:tr>
      <w:tr>
        <w:trPr>
          <w:trHeight w:val="30" w:hRule="atLeast"/>
        </w:trPr>
        <w:tc>
          <w:tcPr>
            <w:tcW w:w="114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Жүктi 1-ден 5 метрге дейiнгi қашықтыққа жылжыту кезiндегi жұмыс ауысымының әр сағат сайын орындалатын серпiндi жұмыс мөлшерi:</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орнының үстiнен</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1750 килограмм/метр</w:t>
            </w:r>
          </w:p>
        </w:tc>
      </w:tr>
      <w:tr>
        <w:trPr>
          <w:trHeight w:val="30" w:hRule="atLeast"/>
        </w:trPr>
        <w:tc>
          <w:tcPr>
            <w:tcW w:w="0" w:type="auto"/>
            <w:vMerge/>
            <w:tcBorders>
              <w:top w:val="nil"/>
              <w:left w:val="single" w:color="cfcfcf" w:sz="5"/>
              <w:bottom w:val="single" w:color="cfcfcf" w:sz="5"/>
              <w:right w:val="single" w:color="cfcfcf" w:sz="5"/>
            </w:tcBorders>
          </w:tcPr>
          <w:p/>
        </w:tc>
        <w:tc>
          <w:tcPr>
            <w:tcW w:w="8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еденнен аспауға тиiс</w:t>
            </w:r>
          </w:p>
        </w:tc>
        <w:tc>
          <w:tcPr>
            <w:tcW w:w="2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килограмм/метр</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Ескертпе</w:t>
      </w:r>
      <w:r>
        <w:rPr>
          <w:rFonts w:ascii="Times New Roman"/>
          <w:b w:val="false"/>
          <w:i w:val="false"/>
          <w:color w:val="000000"/>
          <w:sz w:val="28"/>
        </w:rPr>
        <w:t>:</w:t>
      </w:r>
    </w:p>
    <w:p>
      <w:pPr>
        <w:spacing w:after="0"/>
        <w:ind w:left="0"/>
        <w:jc w:val="both"/>
      </w:pPr>
      <w:r>
        <w:rPr>
          <w:rFonts w:ascii="Times New Roman"/>
          <w:b w:val="false"/>
          <w:i w:val="false"/>
          <w:color w:val="000000"/>
          <w:sz w:val="28"/>
        </w:rPr>
        <w:t>
      1. Көтеретiн және жылжытатын жүктiң салмағына ыдыстың және орамының салмағы кiредi.</w:t>
      </w:r>
    </w:p>
    <w:p>
      <w:pPr>
        <w:spacing w:after="0"/>
        <w:ind w:left="0"/>
        <w:jc w:val="both"/>
      </w:pPr>
      <w:r>
        <w:rPr>
          <w:rFonts w:ascii="Times New Roman"/>
          <w:b w:val="false"/>
          <w:i w:val="false"/>
          <w:color w:val="000000"/>
          <w:sz w:val="28"/>
        </w:rPr>
        <w:t>
      2. Арбамен немесе контейнермен жүктi жылжытқан кезде қоса жұмсалатын күш-жігер 10 килограмнан аспауға тиiс.</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