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7013" w14:textId="37b7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10 желтоқсандағы № 465 бұйрығы. Қазақстан Республикасының Әділет министрлігінде 2021 жылғы 15 желтоқсанда № 25802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рәсімдеу"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Мемлекеттік көрсетілетін қызмет стандартында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3"/>
    <w:p>
      <w:pPr>
        <w:spacing w:after="0"/>
        <w:ind w:left="0"/>
        <w:jc w:val="both"/>
      </w:pPr>
      <w:r>
        <w:rPr>
          <w:rFonts w:ascii="Times New Roman"/>
          <w:b w:val="false"/>
          <w:i w:val="false"/>
          <w:color w:val="000000"/>
          <w:sz w:val="28"/>
        </w:rPr>
        <w:t>
      Көрсетілетін қызметті алушы Мемлекеттік корпорация, портал арқылы жүгінген кезде өтініштегі деректер автоматты түрде "Е-собес" ААЖ-ға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Арнаулы әлеуметтік қызметтерді көрсету туралы шешім шығарылғаннан кейін көрсетілетін қызметті алушының тұрғылықты жері бойынша екі жұмыс күні ішінде әлеуметтік көрсетілетін қызметтер порталында құжаттарды ресімдеу туралы және авторизациялау және стационарлық, жартылай стационарлық, үлгідегі ұйымды таңдау қажеттігі туралы хабарлама жібереді (http://aleumet.egov.kz).";</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рәсімдеу"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Мемлекеттік көрсетілетін қызмет стандартында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6"/>
    <w:p>
      <w:pPr>
        <w:spacing w:after="0"/>
        <w:ind w:left="0"/>
        <w:jc w:val="both"/>
      </w:pPr>
      <w:r>
        <w:rPr>
          <w:rFonts w:ascii="Times New Roman"/>
          <w:b w:val="false"/>
          <w:i w:val="false"/>
          <w:color w:val="000000"/>
          <w:sz w:val="28"/>
        </w:rPr>
        <w:t xml:space="preserve">
      Көрсетілетін қызметті алушы Мемлекеттік корпорация, порталмен байланысқан кезде, өтінішіндегі деректер автоматты түрде "Е-собес" ААЖ-не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Көрсетілетін қызметті беруші арнаулы әлеуметтік қызметкердің әлеуметтік қызметтерге қажеттілікті бағалау және айқындау жөніндегі қорытындысын және тұрғын үй және материалдық-тұрмыстық жағдайларды тексеру актісін алған күннен бастап үш жұмыс күні ішінде арнаулы әлеуметтік қызметтерді ұсыну туралы шешім қабылдайды, арнаулы әлеуметтік қызметтерді көрсету туралы шешім шығарылғаннан кейін көрсетілетін қызметті алушының тұрғылықты жері бойынша бір жұмыс күні ішінде құжаттарды ресімдеу туралы және әлеуметтік көрсетілетін қызметтер порталында үйде қызмет көрсету ұйымын авторизациялау және таңдау қажеттігі туралы хабарлама жібереді (http://aleumet.egov.kz).";</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
    <w:bookmarkStart w:name="z18"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10 желтоқсандағы</w:t>
            </w:r>
            <w:r>
              <w:br/>
            </w:r>
            <w:r>
              <w:rPr>
                <w:rFonts w:ascii="Times New Roman"/>
                <w:b w:val="false"/>
                <w:i w:val="false"/>
                <w:color w:val="000000"/>
                <w:sz w:val="20"/>
              </w:rPr>
              <w:t xml:space="preserve">№ 465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орган уәкілеттік берген</w:t>
            </w:r>
            <w:r>
              <w:br/>
            </w:r>
            <w:r>
              <w:rPr>
                <w:rFonts w:ascii="Times New Roman"/>
                <w:b w:val="false"/>
                <w:i w:val="false"/>
                <w:color w:val="000000"/>
                <w:sz w:val="20"/>
              </w:rPr>
              <w:t xml:space="preserve"> мемлекеттік ұйымның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орган уәкілеттік берген</w:t>
            </w:r>
            <w:r>
              <w:br/>
            </w:r>
            <w:r>
              <w:rPr>
                <w:rFonts w:ascii="Times New Roman"/>
                <w:b w:val="false"/>
                <w:i w:val="false"/>
                <w:color w:val="000000"/>
                <w:sz w:val="20"/>
              </w:rPr>
              <w:t xml:space="preserve">мемлекеттік ұйым басшысының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both"/>
      </w:pPr>
      <w:r>
        <w:rPr>
          <w:rFonts w:ascii="Times New Roman"/>
          <w:b w:val="false"/>
          <w:i w:val="false"/>
          <w:color w:val="000000"/>
          <w:sz w:val="28"/>
        </w:rPr>
        <w:t xml:space="preserve">
      Жеке басты куәландыратын құжат 20___ жылғы "___" ________ № ___ берілді </w:t>
      </w:r>
    </w:p>
    <w:p>
      <w:pPr>
        <w:spacing w:after="0"/>
        <w:ind w:left="0"/>
        <w:jc w:val="both"/>
      </w:pPr>
      <w:r>
        <w:rPr>
          <w:rFonts w:ascii="Times New Roman"/>
          <w:b w:val="false"/>
          <w:i w:val="false"/>
          <w:color w:val="000000"/>
          <w:sz w:val="28"/>
        </w:rPr>
        <w:t xml:space="preserve">
      Тіркелген жері ________________________________________________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 </w:t>
      </w:r>
    </w:p>
    <w:p>
      <w:pPr>
        <w:spacing w:after="0"/>
        <w:ind w:left="0"/>
        <w:jc w:val="both"/>
      </w:pPr>
      <w:r>
        <w:rPr>
          <w:rFonts w:ascii="Times New Roman"/>
          <w:b w:val="false"/>
          <w:i w:val="false"/>
          <w:color w:val="000000"/>
          <w:sz w:val="28"/>
        </w:rPr>
        <w:t xml:space="preserve">
      Туған жылы "___" _________ _____ жыл </w:t>
      </w:r>
    </w:p>
    <w:p>
      <w:pPr>
        <w:spacing w:after="0"/>
        <w:ind w:left="0"/>
        <w:jc w:val="both"/>
      </w:pPr>
      <w:r>
        <w:rPr>
          <w:rFonts w:ascii="Times New Roman"/>
          <w:b w:val="false"/>
          <w:i w:val="false"/>
          <w:color w:val="000000"/>
          <w:sz w:val="28"/>
        </w:rPr>
        <w:t xml:space="preserve">
      Жәрдемақы түрі мен мөлшері _____________________________________ </w:t>
      </w:r>
    </w:p>
    <w:p>
      <w:pPr>
        <w:spacing w:after="0"/>
        <w:ind w:left="0"/>
        <w:jc w:val="both"/>
      </w:pPr>
      <w:r>
        <w:rPr>
          <w:rFonts w:ascii="Times New Roman"/>
          <w:b w:val="false"/>
          <w:i w:val="false"/>
          <w:color w:val="000000"/>
          <w:sz w:val="28"/>
        </w:rPr>
        <w:t xml:space="preserve">
      Мүгедектік санаты _______________________________________________ </w:t>
      </w:r>
    </w:p>
    <w:p>
      <w:pPr>
        <w:spacing w:after="0"/>
        <w:ind w:left="0"/>
        <w:jc w:val="both"/>
      </w:pPr>
      <w:r>
        <w:rPr>
          <w:rFonts w:ascii="Times New Roman"/>
          <w:b w:val="false"/>
          <w:i w:val="false"/>
          <w:color w:val="000000"/>
          <w:sz w:val="28"/>
        </w:rPr>
        <w:t xml:space="preserve">
      Туыстарының (заңды өкілдерінің) болуы)____________________________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(туыстық қатынастар, жасы, әлеуметтік мәртебесі, тұратын мекенжайы, </w:t>
      </w:r>
    </w:p>
    <w:p>
      <w:pPr>
        <w:spacing w:after="0"/>
        <w:ind w:left="0"/>
        <w:jc w:val="both"/>
      </w:pPr>
      <w:r>
        <w:rPr>
          <w:rFonts w:ascii="Times New Roman"/>
          <w:b w:val="false"/>
          <w:i w:val="false"/>
          <w:color w:val="000000"/>
          <w:sz w:val="28"/>
        </w:rPr>
        <w:t>
      байланыс телефоны)</w:t>
      </w:r>
    </w:p>
    <w:bookmarkStart w:name="z23" w:id="14"/>
    <w:p>
      <w:pPr>
        <w:spacing w:after="0"/>
        <w:ind w:left="0"/>
        <w:jc w:val="left"/>
      </w:pPr>
      <w:r>
        <w:rPr>
          <w:rFonts w:ascii="Times New Roman"/>
          <w:b/>
          <w:i w:val="false"/>
          <w:color w:val="000000"/>
        </w:rPr>
        <w:t xml:space="preserve"> ӨТІНІШ  ____________________________________________________________________  (көрсетілетін қызметті алушының тегі, аты, әкесінің аты (бар болса)</w:t>
      </w:r>
    </w:p>
    <w:bookmarkEnd w:id="14"/>
    <w:p>
      <w:pPr>
        <w:spacing w:after="0"/>
        <w:ind w:left="0"/>
        <w:jc w:val="both"/>
      </w:pPr>
      <w:r>
        <w:rPr>
          <w:rFonts w:ascii="Times New Roman"/>
          <w:b w:val="false"/>
          <w:i w:val="false"/>
          <w:color w:val="000000"/>
          <w:sz w:val="28"/>
        </w:rPr>
        <w:t>
      стационарлық үлгідегі ұйымда тәулік бойы тұрақты/уақытша (қажетінің асты сызылсын) тұру жағдайында арнаулы әлеуметтік қызметтер көрсетуді сұраймын, өйткені стационар жағдайында арнаулы әлеуметтік қызметтер көрсетуге мұқтажмын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Стационарлық үлгідегі ұйымды қабылдау, онда ұстау, одан ауыстыру және шығару шарттарымен таныстым.</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xml:space="preserve">
      Құжаттарды қабылдады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10 желтоқсандағы</w:t>
            </w:r>
            <w:r>
              <w:br/>
            </w:r>
            <w:r>
              <w:rPr>
                <w:rFonts w:ascii="Times New Roman"/>
                <w:b w:val="false"/>
                <w:i w:val="false"/>
                <w:color w:val="000000"/>
                <w:sz w:val="20"/>
              </w:rPr>
              <w:t xml:space="preserve">№ 465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 xml:space="preserve">мемлекеттік ұйымның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 басшысының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26" w:id="15"/>
    <w:p>
      <w:pPr>
        <w:spacing w:after="0"/>
        <w:ind w:left="0"/>
        <w:jc w:val="left"/>
      </w:pPr>
      <w:r>
        <w:rPr>
          <w:rFonts w:ascii="Times New Roman"/>
          <w:b/>
          <w:i w:val="false"/>
          <w:color w:val="000000"/>
        </w:rPr>
        <w:t xml:space="preserve"> ӨТІНІШ ____________________________________________________________________  (көрсетілетін қызметті алушының тегі, аты, әкесінің аты (бар болса)</w:t>
      </w:r>
    </w:p>
    <w:bookmarkEnd w:id="15"/>
    <w:p>
      <w:pPr>
        <w:spacing w:after="0"/>
        <w:ind w:left="0"/>
        <w:jc w:val="both"/>
      </w:pPr>
      <w:r>
        <w:rPr>
          <w:rFonts w:ascii="Times New Roman"/>
          <w:b w:val="false"/>
          <w:i w:val="false"/>
          <w:color w:val="000000"/>
          <w:sz w:val="28"/>
        </w:rPr>
        <w:t>
      "___" ___________ ______ жылы туған,</w:t>
      </w:r>
    </w:p>
    <w:p>
      <w:pPr>
        <w:spacing w:after="0"/>
        <w:ind w:left="0"/>
        <w:jc w:val="both"/>
      </w:pPr>
      <w:r>
        <w:rPr>
          <w:rFonts w:ascii="Times New Roman"/>
          <w:b w:val="false"/>
          <w:i w:val="false"/>
          <w:color w:val="000000"/>
          <w:sz w:val="28"/>
        </w:rPr>
        <w:t>
      _________________________________________ мекенжайы бойынша тұратын</w:t>
      </w:r>
    </w:p>
    <w:p>
      <w:pPr>
        <w:spacing w:after="0"/>
        <w:ind w:left="0"/>
        <w:jc w:val="both"/>
      </w:pPr>
      <w:r>
        <w:rPr>
          <w:rFonts w:ascii="Times New Roman"/>
          <w:b w:val="false"/>
          <w:i w:val="false"/>
          <w:color w:val="000000"/>
          <w:sz w:val="28"/>
        </w:rPr>
        <w:t>
      жартылай стационарлық үлгідегі ұйымға күндізгі болу жағдайында арнаулы әлеуметтік қызметтер көрсетуді сұраймын, өйткені жартылай стационарлық жағдайда арнаулы әлеуметтік қызметтер көрсетуге мұқтажмын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Жартылай стационарлық үлгідегі ұйымға қабылдау, онда ұстау, одан ауыстыру шарттарымен таныстым.</w:t>
      </w:r>
    </w:p>
    <w:p>
      <w:pPr>
        <w:spacing w:after="0"/>
        <w:ind w:left="0"/>
        <w:jc w:val="both"/>
      </w:pPr>
      <w:r>
        <w:rPr>
          <w:rFonts w:ascii="Times New Roman"/>
          <w:b w:val="false"/>
          <w:i w:val="false"/>
          <w:color w:val="000000"/>
          <w:sz w:val="28"/>
        </w:rPr>
        <w:t>
      20___жылғы "___" 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xml:space="preserve">
      Құжаттарды қабылдады 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10 желтоқсандағы</w:t>
            </w:r>
            <w:r>
              <w:br/>
            </w:r>
            <w:r>
              <w:rPr>
                <w:rFonts w:ascii="Times New Roman"/>
                <w:b w:val="false"/>
                <w:i w:val="false"/>
                <w:color w:val="000000"/>
                <w:sz w:val="20"/>
              </w:rPr>
              <w:t xml:space="preserve">№ 465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 xml:space="preserve"> органның немесе </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 xml:space="preserve"> уәкілеттік берген </w:t>
            </w:r>
            <w:r>
              <w:br/>
            </w:r>
            <w:r>
              <w:rPr>
                <w:rFonts w:ascii="Times New Roman"/>
                <w:b w:val="false"/>
                <w:i w:val="false"/>
                <w:color w:val="000000"/>
                <w:sz w:val="20"/>
              </w:rPr>
              <w:t>мемлекеттік ұйымның</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 xml:space="preserve"> немесе жергілікті</w:t>
            </w:r>
            <w:r>
              <w:br/>
            </w:r>
            <w:r>
              <w:rPr>
                <w:rFonts w:ascii="Times New Roman"/>
                <w:b w:val="false"/>
                <w:i w:val="false"/>
                <w:color w:val="000000"/>
                <w:sz w:val="20"/>
              </w:rPr>
              <w:t xml:space="preserve">атқарушы орган уәкілеттік </w:t>
            </w:r>
            <w:r>
              <w:br/>
            </w:r>
            <w:r>
              <w:rPr>
                <w:rFonts w:ascii="Times New Roman"/>
                <w:b w:val="false"/>
                <w:i w:val="false"/>
                <w:color w:val="000000"/>
                <w:sz w:val="20"/>
              </w:rPr>
              <w:t>берген мемлекеттік</w:t>
            </w:r>
            <w:r>
              <w:br/>
            </w:r>
            <w:r>
              <w:rPr>
                <w:rFonts w:ascii="Times New Roman"/>
                <w:b w:val="false"/>
                <w:i w:val="false"/>
                <w:color w:val="000000"/>
                <w:sz w:val="20"/>
              </w:rPr>
              <w:t>ұйым басшысының тегі, аты,</w:t>
            </w:r>
            <w:r>
              <w:br/>
            </w:r>
            <w:r>
              <w:rPr>
                <w:rFonts w:ascii="Times New Roman"/>
                <w:b w:val="false"/>
                <w:i w:val="false"/>
                <w:color w:val="000000"/>
                <w:sz w:val="20"/>
              </w:rPr>
              <w:t xml:space="preserve"> әкесінің аты (бар болса)</w:t>
            </w:r>
          </w:p>
        </w:tc>
      </w:tr>
    </w:tbl>
    <w:bookmarkStart w:name="z29"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тегін, атын, әкесінің атын (ол болған жағдайда) көрсету) </w:t>
      </w:r>
    </w:p>
    <w:p>
      <w:pPr>
        <w:spacing w:after="0"/>
        <w:ind w:left="0"/>
        <w:jc w:val="both"/>
      </w:pPr>
      <w:r>
        <w:rPr>
          <w:rFonts w:ascii="Times New Roman"/>
          <w:b w:val="false"/>
          <w:i w:val="false"/>
          <w:color w:val="000000"/>
          <w:sz w:val="28"/>
        </w:rPr>
        <w:t xml:space="preserve">
      үйде қызмет көрсету жағдайында арнаулы әлеуметтік қызметтер көрсету үшін есепке алуды сұраймын. </w:t>
      </w:r>
    </w:p>
    <w:p>
      <w:pPr>
        <w:spacing w:after="0"/>
        <w:ind w:left="0"/>
        <w:jc w:val="both"/>
      </w:pPr>
      <w:r>
        <w:rPr>
          <w:rFonts w:ascii="Times New Roman"/>
          <w:b w:val="false"/>
          <w:i w:val="false"/>
          <w:color w:val="000000"/>
          <w:sz w:val="28"/>
        </w:rPr>
        <w:t xml:space="preserve">
      Туған жылы _____________________________________________________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___________________________________________ </w:t>
      </w:r>
    </w:p>
    <w:p>
      <w:pPr>
        <w:spacing w:after="0"/>
        <w:ind w:left="0"/>
        <w:jc w:val="both"/>
      </w:pPr>
      <w:r>
        <w:rPr>
          <w:rFonts w:ascii="Times New Roman"/>
          <w:b w:val="false"/>
          <w:i w:val="false"/>
          <w:color w:val="000000"/>
          <w:sz w:val="28"/>
        </w:rPr>
        <w:t xml:space="preserve">
      Телефон номері (үй, ұялы) _________________________________________ </w:t>
      </w:r>
    </w:p>
    <w:p>
      <w:pPr>
        <w:spacing w:after="0"/>
        <w:ind w:left="0"/>
        <w:jc w:val="both"/>
      </w:pPr>
      <w:r>
        <w:rPr>
          <w:rFonts w:ascii="Times New Roman"/>
          <w:b w:val="false"/>
          <w:i w:val="false"/>
          <w:color w:val="000000"/>
          <w:sz w:val="28"/>
        </w:rPr>
        <w:t xml:space="preserve">
      Мүгедектік санаты (болған жағдайда) _______________________________ </w:t>
      </w:r>
    </w:p>
    <w:p>
      <w:pPr>
        <w:spacing w:after="0"/>
        <w:ind w:left="0"/>
        <w:jc w:val="both"/>
      </w:pPr>
      <w:r>
        <w:rPr>
          <w:rFonts w:ascii="Times New Roman"/>
          <w:b w:val="false"/>
          <w:i w:val="false"/>
          <w:color w:val="000000"/>
          <w:sz w:val="28"/>
        </w:rPr>
        <w:t xml:space="preserve">
      Бірге тұратын отбасы мүшелері (тегі, аты, әкесінің аты (бар болса), туыстығын </w:t>
      </w:r>
    </w:p>
    <w:p>
      <w:pPr>
        <w:spacing w:after="0"/>
        <w:ind w:left="0"/>
        <w:jc w:val="both"/>
      </w:pPr>
      <w:r>
        <w:rPr>
          <w:rFonts w:ascii="Times New Roman"/>
          <w:b w:val="false"/>
          <w:i w:val="false"/>
          <w:color w:val="000000"/>
          <w:sz w:val="28"/>
        </w:rPr>
        <w:t xml:space="preserve">
      көрсету):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Үйде күтім көрсету жағдайында арнаулы әлеуметтік қызмет көрсетуге құжаттар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Үйде күтім көрсету жағдайында арнаулы әлеуметтік қызмет көрсету тәртібі мен шарттарымен таныстым.</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қолы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20__ жылғы "___" ___________ </w:t>
      </w:r>
    </w:p>
    <w:p>
      <w:pPr>
        <w:spacing w:after="0"/>
        <w:ind w:left="0"/>
        <w:jc w:val="both"/>
      </w:pPr>
      <w:r>
        <w:rPr>
          <w:rFonts w:ascii="Times New Roman"/>
          <w:b w:val="false"/>
          <w:i w:val="false"/>
          <w:color w:val="000000"/>
          <w:sz w:val="28"/>
        </w:rPr>
        <w:t xml:space="preserve">
      Өтінішті қабылдады ________________________________________________ </w:t>
      </w:r>
    </w:p>
    <w:p>
      <w:pPr>
        <w:spacing w:after="0"/>
        <w:ind w:left="0"/>
        <w:jc w:val="both"/>
      </w:pPr>
      <w:r>
        <w:rPr>
          <w:rFonts w:ascii="Times New Roman"/>
          <w:b w:val="false"/>
          <w:i w:val="false"/>
          <w:color w:val="000000"/>
          <w:sz w:val="28"/>
        </w:rPr>
        <w:t xml:space="preserve">
      (тегін, атын, әкесінің атын (бар болса) және лауазымын көрсету) </w:t>
      </w:r>
    </w:p>
    <w:p>
      <w:pPr>
        <w:spacing w:after="0"/>
        <w:ind w:left="0"/>
        <w:jc w:val="both"/>
      </w:pPr>
      <w:r>
        <w:rPr>
          <w:rFonts w:ascii="Times New Roman"/>
          <w:b w:val="false"/>
          <w:i w:val="false"/>
          <w:color w:val="000000"/>
          <w:sz w:val="28"/>
        </w:rPr>
        <w:t>
      Қолы _________                   Күні 20__жылғы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