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3f7c" w14:textId="fa23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жобаларды және мемлекеттік - жекешелік әріптестік жобаларын іске асыру шеңберінде денсаулық сақтау ұйымдарын дәрілік заттар мен медициналық бұйымдардың айналысы саласындағы мемлекеттік сараптама ұйымымен жарақтандыру жоспарланатын медициналық бұйымдар құнының есебін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23 желтоқсандағы № ҚР-ДСМ-134 бұйрығы. Қазақстан Республикасының Әділет министрлігінде 2021 жылғы 23 желтоқсанда № 25965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қаулысының 15-тармағының </w:t>
      </w:r>
      <w:r>
        <w:rPr>
          <w:rFonts w:ascii="Times New Roman"/>
          <w:b w:val="false"/>
          <w:i w:val="false"/>
          <w:color w:val="000000"/>
          <w:sz w:val="28"/>
        </w:rPr>
        <w:t>152-111)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Инвестициялық жобаларды және мемлекеттік-жекешелік әріптестік жобаларын іске асыру шеңберінде денсаулық сақтау ұйымдарын дәрілік заттар мен медициналық бұйымдардың айналысы саласындағы мемлекеттік сараптама ұйымымен жарақтандыру жоспарланатын медициналық бұйымдар құнының есебін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2021 жылғы 23 желтоқсандағы </w:t>
            </w:r>
            <w:r>
              <w:br/>
            </w:r>
            <w:r>
              <w:rPr>
                <w:rFonts w:ascii="Times New Roman"/>
                <w:b w:val="false"/>
                <w:i w:val="false"/>
                <w:color w:val="000000"/>
                <w:sz w:val="20"/>
              </w:rPr>
              <w:t xml:space="preserve">№ ҚР-ДСМ-134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Инвестициялық жобаларды және мемлекеттік - жекешелік әріптестік жобаларын іске асыру шеңберінде денсаулық сақтау ұйымдарын дәрілік заттар мен медициналық бұйымдардың айналысы саласындағы мемлекеттік сараптама ұйымымен жарақтандыру жоспарланатын медициналық бұйымдар құнының есебін қалыптастыру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Қағидалар тегін медициналық көмектің кепілдік берілген көлемі (бұдан әрі-ТМККК) шеңберінде және (немесе) міндетті әлеуметтік медициналық сақтандыру (бұдан әрі – МӘМС) жүйесінде инвестициялық жобаларды және мемлекеттік – жекешелік әріптестік жобаларын іске асыру мақсатында денсаулық сақтау ұйымдарын дәрілік заттар мен медициналық бұйымдардың айналысы саласындағы мемлекеттік сараптама ұйымымен жарақтандыруға жоспарланатын медициналық бұйымдардың құнын есептеуді қалыптастыруды айқындайды.</w:t>
      </w:r>
    </w:p>
    <w:bookmarkEnd w:id="10"/>
    <w:bookmarkStart w:name="z13" w:id="11"/>
    <w:p>
      <w:pPr>
        <w:spacing w:after="0"/>
        <w:ind w:left="0"/>
        <w:jc w:val="both"/>
      </w:pPr>
      <w:r>
        <w:rPr>
          <w:rFonts w:ascii="Times New Roman"/>
          <w:b w:val="false"/>
          <w:i w:val="false"/>
          <w:color w:val="000000"/>
          <w:sz w:val="28"/>
        </w:rPr>
        <w:t>
      2. Инвестициялық жобаларды және мемлекеттік – жекешелік әріптестік жобаларын іске асыру шеңберінде денсаулық сақтау ұйымдарын жарақтандыруға жоспарланатын медициналық бұйымдар (бұдан әрі – МБ) құнының есебін қалыптастыруды шарттық негізде дәрілік заттар мен медициналық бұйымдар айналысы саласындағы мемлекеттік сараптама ұйымы (бұдан әрі – Мемлекеттік сараптама ұйымы) жүзеге асырады.</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(бұдан әрі – ДЗ және МБ) айналысы, медициналық көрсетілетін қызметтердің сапасын бақылау саласында басшылықты жүзеге асыратын мемлекеттік орган;</w:t>
      </w:r>
    </w:p>
    <w:bookmarkEnd w:id="13"/>
    <w:bookmarkStart w:name="z16" w:id="14"/>
    <w:p>
      <w:pPr>
        <w:spacing w:after="0"/>
        <w:ind w:left="0"/>
        <w:jc w:val="both"/>
      </w:pPr>
      <w:r>
        <w:rPr>
          <w:rFonts w:ascii="Times New Roman"/>
          <w:b w:val="false"/>
          <w:i w:val="false"/>
          <w:color w:val="000000"/>
          <w:sz w:val="28"/>
        </w:rPr>
        <w:t>
      2) мемлекеттік сараптама ұйымы - ДЗ және МБ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4"/>
    <w:bookmarkStart w:name="z17" w:id="15"/>
    <w:p>
      <w:pPr>
        <w:spacing w:after="0"/>
        <w:ind w:left="0"/>
        <w:jc w:val="both"/>
      </w:pPr>
      <w:r>
        <w:rPr>
          <w:rFonts w:ascii="Times New Roman"/>
          <w:b w:val="false"/>
          <w:i w:val="false"/>
          <w:color w:val="000000"/>
          <w:sz w:val="28"/>
        </w:rPr>
        <w:t>
      3) өтініш беруші - өндіруші, ресми дистрибьютор, дилер болып табылатын, бізге бағаны қалыптастыру үшін өтініштер, құжаттар мен материалдар беруге құқылы жеке немесе заңды тұлға, сондай-ақ ДЗ немесе МБ айналысы саласындағы өзге де субъектілер;</w:t>
      </w:r>
    </w:p>
    <w:bookmarkEnd w:id="15"/>
    <w:bookmarkStart w:name="z18" w:id="16"/>
    <w:p>
      <w:pPr>
        <w:spacing w:after="0"/>
        <w:ind w:left="0"/>
        <w:jc w:val="both"/>
      </w:pPr>
      <w:r>
        <w:rPr>
          <w:rFonts w:ascii="Times New Roman"/>
          <w:b w:val="false"/>
          <w:i w:val="false"/>
          <w:color w:val="000000"/>
          <w:sz w:val="28"/>
        </w:rPr>
        <w:t>
      4) ДДП (DDP) – сатып алушы тауарды импорттық тазартудан өткен, басқа қандай да бір салықтар мен баждардан бос, түсіруге және одан әрі сатуға дайын келісілген жерде алады;</w:t>
      </w:r>
    </w:p>
    <w:bookmarkEnd w:id="16"/>
    <w:bookmarkStart w:name="z19" w:id="17"/>
    <w:p>
      <w:pPr>
        <w:spacing w:after="0"/>
        <w:ind w:left="0"/>
        <w:jc w:val="both"/>
      </w:pPr>
      <w:r>
        <w:rPr>
          <w:rFonts w:ascii="Times New Roman"/>
          <w:b w:val="false"/>
          <w:i w:val="false"/>
          <w:color w:val="000000"/>
          <w:sz w:val="28"/>
        </w:rPr>
        <w:t>
      5 медициналық бұйымдар - медициналық мақсаттағы бұйымдар мен медициналық техника;</w:t>
      </w:r>
    </w:p>
    <w:bookmarkEnd w:id="17"/>
    <w:bookmarkStart w:name="z20" w:id="18"/>
    <w:p>
      <w:pPr>
        <w:spacing w:after="0"/>
        <w:ind w:left="0"/>
        <w:jc w:val="both"/>
      </w:pPr>
      <w:r>
        <w:rPr>
          <w:rFonts w:ascii="Times New Roman"/>
          <w:b w:val="false"/>
          <w:i w:val="false"/>
          <w:color w:val="000000"/>
          <w:sz w:val="28"/>
        </w:rPr>
        <w:t>
      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жиынтықтар;</w:t>
      </w:r>
    </w:p>
    <w:bookmarkEnd w:id="18"/>
    <w:bookmarkStart w:name="z21" w:id="19"/>
    <w:p>
      <w:pPr>
        <w:spacing w:after="0"/>
        <w:ind w:left="0"/>
        <w:jc w:val="both"/>
      </w:pPr>
      <w:r>
        <w:rPr>
          <w:rFonts w:ascii="Times New Roman"/>
          <w:b w:val="false"/>
          <w:i w:val="false"/>
          <w:color w:val="000000"/>
          <w:sz w:val="28"/>
        </w:rPr>
        <w:t>
      7) медициналық техника – өндіруші белгілеген функционалдық мақсатына және пайдалану сипаттамаларына сәйкес медициналық көмек көрсету үшін жеке немесе өзара үйлесімде қолданылатын аппараттар, аспаптар, жабдықтар, кешендер, жүйелер;</w:t>
      </w:r>
    </w:p>
    <w:bookmarkEnd w:id="19"/>
    <w:bookmarkStart w:name="z22" w:id="20"/>
    <w:p>
      <w:pPr>
        <w:spacing w:after="0"/>
        <w:ind w:left="0"/>
        <w:jc w:val="both"/>
      </w:pPr>
      <w:r>
        <w:rPr>
          <w:rFonts w:ascii="Times New Roman"/>
          <w:b w:val="false"/>
          <w:i w:val="false"/>
          <w:color w:val="000000"/>
          <w:sz w:val="28"/>
        </w:rPr>
        <w:t>
      8) техникалық спецификация (техникалық сипаттама) - медициналық техниканың нақты техникалық сипаттамалары, функциялары мен мүмкіндіктері бар медициналық бұйым, жиынтықтаушы және шығыс материалдары туралы атауы (медициналық техника моделі), өндірушісі бөлігінде ақпаратты қамтитын құжат;</w:t>
      </w:r>
    </w:p>
    <w:bookmarkEnd w:id="20"/>
    <w:bookmarkStart w:name="z23" w:id="21"/>
    <w:p>
      <w:pPr>
        <w:spacing w:after="0"/>
        <w:ind w:left="0"/>
        <w:jc w:val="both"/>
      </w:pPr>
      <w:r>
        <w:rPr>
          <w:rFonts w:ascii="Times New Roman"/>
          <w:b w:val="false"/>
          <w:i w:val="false"/>
          <w:color w:val="000000"/>
          <w:sz w:val="28"/>
        </w:rPr>
        <w:t>
      9) коммерциялық ұсыныс - медициналық бұйым, жиынтықтаушы және шығыс материалдары, саны, атауы, моделі, өндірушісі туралы ақпаратты, жинақтау бөлінісіндегі құнын көрсете отырып, сондай-ақ жеткізудің жалпы шарттары, кепілдік беру және кепілдіктен кейінгі сервистік қызмет көрсетуді (мерзімдерін көрсете отырып) жүргізу және денсаулық сақтау ұйымының мамандарын оқыту мүмкіндігі туралы ақпаратты қамтитын құжат;</w:t>
      </w:r>
    </w:p>
    <w:bookmarkEnd w:id="21"/>
    <w:bookmarkStart w:name="z24" w:id="22"/>
    <w:p>
      <w:pPr>
        <w:spacing w:after="0"/>
        <w:ind w:left="0"/>
        <w:jc w:val="both"/>
      </w:pPr>
      <w:r>
        <w:rPr>
          <w:rFonts w:ascii="Times New Roman"/>
          <w:b w:val="false"/>
          <w:i w:val="false"/>
          <w:color w:val="000000"/>
          <w:sz w:val="28"/>
        </w:rPr>
        <w:t>
      10) ИНКОТЕРМС 2010 –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22"/>
    <w:bookmarkStart w:name="z25" w:id="23"/>
    <w:p>
      <w:pPr>
        <w:spacing w:after="0"/>
        <w:ind w:left="0"/>
        <w:jc w:val="both"/>
      </w:pPr>
      <w:r>
        <w:rPr>
          <w:rFonts w:ascii="Times New Roman"/>
          <w:b w:val="false"/>
          <w:i w:val="false"/>
          <w:color w:val="000000"/>
          <w:sz w:val="28"/>
        </w:rPr>
        <w:t>
      11) ЕксВоркс (EXW) – жүкті өзі алып кету шартымен жеткізу. Сатушының мейлінше аз міндеттері бар. Сатып алушы тауарды сатып ала отырып, оның жеткізілуін ұйымдастыруды толығымен өзіне алады – тауарды қабылдайды, орайды, сақтандырады, меншікті немесе жалдамалы көлікте қажетті орынға дейін тасымалдайды, экспорттық және импорттық баждарды төлейді;</w:t>
      </w:r>
    </w:p>
    <w:bookmarkEnd w:id="23"/>
    <w:bookmarkStart w:name="z26" w:id="24"/>
    <w:p>
      <w:pPr>
        <w:spacing w:after="0"/>
        <w:ind w:left="0"/>
        <w:jc w:val="both"/>
      </w:pPr>
      <w:r>
        <w:rPr>
          <w:rFonts w:ascii="Times New Roman"/>
          <w:b w:val="false"/>
          <w:i w:val="false"/>
          <w:color w:val="000000"/>
          <w:sz w:val="28"/>
        </w:rPr>
        <w:t>
      12) ФСА (FCA) – сатушы экспорттық баждан тазартылған тауарды шартта көрсетілген жөнелту терминалына жеткізеді және сатып алушыны сатып алушыға / тасымалдаушыға береді;</w:t>
      </w:r>
    </w:p>
    <w:bookmarkEnd w:id="24"/>
    <w:bookmarkStart w:name="z27" w:id="25"/>
    <w:p>
      <w:pPr>
        <w:spacing w:after="0"/>
        <w:ind w:left="0"/>
        <w:jc w:val="both"/>
      </w:pPr>
      <w:r>
        <w:rPr>
          <w:rFonts w:ascii="Times New Roman"/>
          <w:b w:val="false"/>
          <w:i w:val="false"/>
          <w:color w:val="000000"/>
          <w:sz w:val="28"/>
        </w:rPr>
        <w:t>
      13) ФАС (FAS) – сатушы тауарды тиеу портының айлағына жеткізеді және оны сатып алушы белгілеген кеменің бойына орналастырады. Мұнымен оның міндеттемелері аяқталады. Аралық портта тиеу мен ауыстырып тиеуді сатып алушы төлейді;</w:t>
      </w:r>
    </w:p>
    <w:bookmarkEnd w:id="25"/>
    <w:bookmarkStart w:name="z28" w:id="26"/>
    <w:p>
      <w:pPr>
        <w:spacing w:after="0"/>
        <w:ind w:left="0"/>
        <w:jc w:val="both"/>
      </w:pPr>
      <w:r>
        <w:rPr>
          <w:rFonts w:ascii="Times New Roman"/>
          <w:b w:val="false"/>
          <w:i w:val="false"/>
          <w:color w:val="000000"/>
          <w:sz w:val="28"/>
        </w:rPr>
        <w:t>
      14) СФР (CFR) – сатушы тауарды кеме бортына бірден жеткізуді жүзеге асырады. Бұл ретте ол жүкті межелі жерге жеткізу үшін барлық шығыстар мен жалдау ақысын төлейді, сондай-ақ жүкті кедендік тазартуды жүргізеді;</w:t>
      </w:r>
    </w:p>
    <w:bookmarkEnd w:id="26"/>
    <w:bookmarkStart w:name="z29" w:id="27"/>
    <w:p>
      <w:pPr>
        <w:spacing w:after="0"/>
        <w:ind w:left="0"/>
        <w:jc w:val="both"/>
      </w:pPr>
      <w:r>
        <w:rPr>
          <w:rFonts w:ascii="Times New Roman"/>
          <w:b w:val="false"/>
          <w:i w:val="false"/>
          <w:color w:val="000000"/>
          <w:sz w:val="28"/>
        </w:rPr>
        <w:t>
      15) СПТ (CPT) – сатушы тауарды жеткізуді экспорттық баждарды қоса алғанда, келісілген нүктеге дейін толық төлейтінін білдіреді.</w:t>
      </w:r>
    </w:p>
    <w:bookmarkEnd w:id="27"/>
    <w:bookmarkStart w:name="z30" w:id="28"/>
    <w:p>
      <w:pPr>
        <w:spacing w:after="0"/>
        <w:ind w:left="0"/>
        <w:jc w:val="left"/>
      </w:pPr>
      <w:r>
        <w:rPr>
          <w:rFonts w:ascii="Times New Roman"/>
          <w:b/>
          <w:i w:val="false"/>
          <w:color w:val="000000"/>
        </w:rPr>
        <w:t xml:space="preserve"> 2-тарау. Медициналық бұйымдар құнының есебін қалыптастыру тәртібі.</w:t>
      </w:r>
    </w:p>
    <w:bookmarkEnd w:id="28"/>
    <w:bookmarkStart w:name="z31" w:id="29"/>
    <w:p>
      <w:pPr>
        <w:spacing w:after="0"/>
        <w:ind w:left="0"/>
        <w:jc w:val="both"/>
      </w:pPr>
      <w:r>
        <w:rPr>
          <w:rFonts w:ascii="Times New Roman"/>
          <w:b w:val="false"/>
          <w:i w:val="false"/>
          <w:color w:val="000000"/>
          <w:sz w:val="28"/>
        </w:rPr>
        <w:t>
      4. Инвестициялық жобаларды және мемлекеттік-жекешелік әріптестік жобаларын іске асыру шеңберінде денсаулық сақтау ұйымдарын жарақтандыруға жоспарланатын Қазақстан Республикасында тіркелмеген МБ құнының есебін қалыптастыру (бұдан әрі – МБ құнының есебін қалыптастыру) үшін өтініш беруші Мемлекеттік сараптама ұйымына мыналарды ұсынады:</w:t>
      </w:r>
    </w:p>
    <w:bookmarkEnd w:id="29"/>
    <w:bookmarkStart w:name="z32"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жобалар мен мемлекеттік-жекешелік әріптестік жобаларын іске асыру шеңберінде денсаулық сақтау ұйымдарын жарақтандыруға жоспарланған МБ құнының есебін қалыптастыруды жүргізу бойынша қызметтер көрсетуге өтінім;</w:t>
      </w:r>
    </w:p>
    <w:bookmarkEnd w:id="30"/>
    <w:bookmarkStart w:name="z33" w:id="3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техникалық сипаттама (түпнұсқа);</w:t>
      </w:r>
    </w:p>
    <w:bookmarkEnd w:id="31"/>
    <w:bookmarkStart w:name="z34" w:id="3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коммерциялық ұсыныс (түпнұсқа);</w:t>
      </w:r>
    </w:p>
    <w:bookmarkEnd w:id="32"/>
    <w:bookmarkStart w:name="z35" w:id="33"/>
    <w:p>
      <w:pPr>
        <w:spacing w:after="0"/>
        <w:ind w:left="0"/>
        <w:jc w:val="both"/>
      </w:pPr>
      <w:r>
        <w:rPr>
          <w:rFonts w:ascii="Times New Roman"/>
          <w:b w:val="false"/>
          <w:i w:val="false"/>
          <w:color w:val="000000"/>
          <w:sz w:val="28"/>
        </w:rPr>
        <w:t xml:space="preserve">
      4) Өндіруші-зауыттан немесе өндіруші жеткізуді жүзеге асыруға уәкілеттік берген компаниядан тиісті шарттар, сенімхаттар негізінде жеткізудің жалпы талаптарын көрсете отырып, МБ жинақтау бөлігінде шарт және (немесе) прайс-парақ. </w:t>
      </w:r>
    </w:p>
    <w:bookmarkEnd w:id="33"/>
    <w:p>
      <w:pPr>
        <w:spacing w:after="0"/>
        <w:ind w:left="0"/>
        <w:jc w:val="both"/>
      </w:pPr>
      <w:r>
        <w:rPr>
          <w:rFonts w:ascii="Times New Roman"/>
          <w:b w:val="false"/>
          <w:i w:val="false"/>
          <w:color w:val="000000"/>
          <w:sz w:val="28"/>
        </w:rPr>
        <w:t>
       Шарт және (немесе) прайс-парақ болмаған жағдайда өтініш беруші өндіруші зауыттың бағасын растау үшін өндірушінің не құзыреті тиісті сенімхатпен уәкілеттік берілген өндірушінің ресми өкілінің қолымен және мөрімен куәландырылған, ИксВоркс EХW жеткізу талаптарымен МБ(жинақтау бөлінісінде) сатып алу құнын (өндіруші зауыттың бағасын) растайтын құжатты ұсынады;.</w:t>
      </w:r>
    </w:p>
    <w:bookmarkStart w:name="z36" w:id="34"/>
    <w:p>
      <w:pPr>
        <w:spacing w:after="0"/>
        <w:ind w:left="0"/>
        <w:jc w:val="both"/>
      </w:pPr>
      <w:r>
        <w:rPr>
          <w:rFonts w:ascii="Times New Roman"/>
          <w:b w:val="false"/>
          <w:i w:val="false"/>
          <w:color w:val="000000"/>
          <w:sz w:val="28"/>
        </w:rPr>
        <w:t>
      5) өндіруші зауыттың өкілінен құжаттарды тапсырған жағдайда дайындаушы зауыттан МБ өткізуді жүзеге асыруға дистрибьюторға (дилерге) МБ өткізу құқығына сенімхат ұсыну (егер дайындаушы зауыт МБ-ны өз бетінше өткізбеген жағдайда);</w:t>
      </w:r>
    </w:p>
    <w:bookmarkEnd w:id="34"/>
    <w:bookmarkStart w:name="z37" w:id="35"/>
    <w:p>
      <w:pPr>
        <w:spacing w:after="0"/>
        <w:ind w:left="0"/>
        <w:jc w:val="both"/>
      </w:pPr>
      <w:r>
        <w:rPr>
          <w:rFonts w:ascii="Times New Roman"/>
          <w:b w:val="false"/>
          <w:i w:val="false"/>
          <w:color w:val="000000"/>
          <w:sz w:val="28"/>
        </w:rPr>
        <w:t>
      6) МБ пайдалану жөніндегі нұсқаулық немесе МБ жиынтықтары мен техникалық сипаттамалары туралы ақпараты бар пайдаланушы нұсқаулығы (нотариалды куәландырылған көшірмесі, қазақ немесе орыс тілінде).</w:t>
      </w:r>
    </w:p>
    <w:bookmarkEnd w:id="35"/>
    <w:bookmarkStart w:name="z38" w:id="36"/>
    <w:p>
      <w:pPr>
        <w:spacing w:after="0"/>
        <w:ind w:left="0"/>
        <w:jc w:val="both"/>
      </w:pPr>
      <w:r>
        <w:rPr>
          <w:rFonts w:ascii="Times New Roman"/>
          <w:b w:val="false"/>
          <w:i w:val="false"/>
          <w:color w:val="000000"/>
          <w:sz w:val="28"/>
        </w:rPr>
        <w:t>
      5.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w:t>
      </w:r>
    </w:p>
    <w:bookmarkEnd w:id="36"/>
    <w:bookmarkStart w:name="z39" w:id="37"/>
    <w:p>
      <w:pPr>
        <w:spacing w:after="0"/>
        <w:ind w:left="0"/>
        <w:jc w:val="both"/>
      </w:pPr>
      <w:r>
        <w:rPr>
          <w:rFonts w:ascii="Times New Roman"/>
          <w:b w:val="false"/>
          <w:i w:val="false"/>
          <w:color w:val="000000"/>
          <w:sz w:val="28"/>
        </w:rPr>
        <w:t>
      6. Өтініш берушінің дәйексіз деректерді ұсынуы хабарламамен (еркін нысанда) осы өтінім бойынша МБ құнының есебін қалыптастыруды жүргізуді тоқтату үшін негіз болып табылады.</w:t>
      </w:r>
    </w:p>
    <w:bookmarkEnd w:id="37"/>
    <w:bookmarkStart w:name="z40" w:id="38"/>
    <w:p>
      <w:pPr>
        <w:spacing w:after="0"/>
        <w:ind w:left="0"/>
        <w:jc w:val="both"/>
      </w:pPr>
      <w:r>
        <w:rPr>
          <w:rFonts w:ascii="Times New Roman"/>
          <w:b w:val="false"/>
          <w:i w:val="false"/>
          <w:color w:val="000000"/>
          <w:sz w:val="28"/>
        </w:rPr>
        <w:t>
      7. Мемлекеттік сараптама ұйымы МБ құнының есебін қалыптастыруды мынадай тәртіп бойынша жүргізеді:</w:t>
      </w:r>
    </w:p>
    <w:bookmarkEnd w:id="38"/>
    <w:p>
      <w:pPr>
        <w:spacing w:after="0"/>
        <w:ind w:left="0"/>
        <w:jc w:val="both"/>
      </w:pPr>
      <w:r>
        <w:rPr>
          <w:rFonts w:ascii="Times New Roman"/>
          <w:b w:val="false"/>
          <w:i w:val="false"/>
          <w:color w:val="000000"/>
          <w:sz w:val="28"/>
        </w:rPr>
        <w:t>
      МБ құны:</w:t>
      </w:r>
    </w:p>
    <w:p>
      <w:pPr>
        <w:spacing w:after="0"/>
        <w:ind w:left="0"/>
        <w:jc w:val="both"/>
      </w:pPr>
      <w:r>
        <w:rPr>
          <w:rFonts w:ascii="Times New Roman"/>
          <w:b w:val="false"/>
          <w:i w:val="false"/>
          <w:color w:val="000000"/>
          <w:sz w:val="28"/>
        </w:rPr>
        <w:t>
      (ҚҚС-сыз) = ((Б * Б + МБС) + ҮБ + ЖШ +(И*ЖС), мұндағы:</w:t>
      </w:r>
    </w:p>
    <w:p>
      <w:pPr>
        <w:spacing w:after="0"/>
        <w:ind w:left="0"/>
        <w:jc w:val="both"/>
      </w:pPr>
      <w:r>
        <w:rPr>
          <w:rFonts w:ascii="Times New Roman"/>
          <w:b w:val="false"/>
          <w:i w:val="false"/>
          <w:color w:val="000000"/>
          <w:sz w:val="28"/>
        </w:rPr>
        <w:t>
      Б - сервистік қызмет көрсету бағасын ескере отырып, сатып алу бағасы (прайс-парақта және (немесе) шартта көрсетілген баға);</w:t>
      </w:r>
    </w:p>
    <w:p>
      <w:pPr>
        <w:spacing w:after="0"/>
        <w:ind w:left="0"/>
        <w:jc w:val="both"/>
      </w:pPr>
      <w:r>
        <w:rPr>
          <w:rFonts w:ascii="Times New Roman"/>
          <w:b w:val="false"/>
          <w:i w:val="false"/>
          <w:color w:val="000000"/>
          <w:sz w:val="28"/>
        </w:rPr>
        <w:t>
      Б - Қазақстан Республикасы Ұлттық Банкінің айырбас бағамына сәйкес валюта бағамы;</w:t>
      </w:r>
    </w:p>
    <w:p>
      <w:pPr>
        <w:spacing w:after="0"/>
        <w:ind w:left="0"/>
        <w:jc w:val="both"/>
      </w:pPr>
      <w:r>
        <w:rPr>
          <w:rFonts w:ascii="Times New Roman"/>
          <w:b w:val="false"/>
          <w:i w:val="false"/>
          <w:color w:val="000000"/>
          <w:sz w:val="28"/>
        </w:rPr>
        <w:t>
      МБС - Кедендік баж, "(Б*Б + Ж)*кедендік баждың тиісті мөлшерлемесі" есебінен;</w:t>
      </w:r>
    </w:p>
    <w:p>
      <w:pPr>
        <w:spacing w:after="0"/>
        <w:ind w:left="0"/>
        <w:jc w:val="both"/>
      </w:pPr>
      <w:r>
        <w:rPr>
          <w:rFonts w:ascii="Times New Roman"/>
          <w:b w:val="false"/>
          <w:i w:val="false"/>
          <w:color w:val="000000"/>
          <w:sz w:val="28"/>
        </w:rPr>
        <w:t>
      ЖШ - кедендік, брокерлік төлемдерді, тауарды жеткізу бойынша көлік шығыстарын, сақтандыруды, УСҚ қоймасын жалға алуды қамтитын жеткізу шығыстары EXW, FCA, FAS, CFR, CIF, CPT жеткізу шарттары кезінде бағадан 10% - дан аспайды.</w:t>
      </w:r>
    </w:p>
    <w:p>
      <w:pPr>
        <w:spacing w:after="0"/>
        <w:ind w:left="0"/>
        <w:jc w:val="both"/>
      </w:pPr>
      <w:r>
        <w:rPr>
          <w:rFonts w:ascii="Times New Roman"/>
          <w:b w:val="false"/>
          <w:i w:val="false"/>
          <w:color w:val="000000"/>
          <w:sz w:val="28"/>
        </w:rPr>
        <w:t>
      ҮБ-мәмілеге қатысушылардың санына қарамастан 15% - дан аспайтын мәлімделген медициналық техниканы өткізу кезіндегі жеткізушінің үстеме бағасы;</w:t>
      </w:r>
    </w:p>
    <w:p>
      <w:pPr>
        <w:spacing w:after="0"/>
        <w:ind w:left="0"/>
        <w:jc w:val="both"/>
      </w:pPr>
      <w:r>
        <w:rPr>
          <w:rFonts w:ascii="Times New Roman"/>
          <w:b w:val="false"/>
          <w:i w:val="false"/>
          <w:color w:val="000000"/>
          <w:sz w:val="28"/>
        </w:rPr>
        <w:t>
      И - ресми дереккөзден алынған өткен жылғы инфляция;</w:t>
      </w:r>
    </w:p>
    <w:p>
      <w:pPr>
        <w:spacing w:after="0"/>
        <w:ind w:left="0"/>
        <w:jc w:val="both"/>
      </w:pPr>
      <w:r>
        <w:rPr>
          <w:rFonts w:ascii="Times New Roman"/>
          <w:b w:val="false"/>
          <w:i w:val="false"/>
          <w:color w:val="000000"/>
          <w:sz w:val="28"/>
        </w:rPr>
        <w:t>
      ЖС - объектіні пайдалануға тапсыру аяқталғанға дейін жоспарланған жылдар немесе жылдар саны.</w:t>
      </w:r>
    </w:p>
    <w:p>
      <w:pPr>
        <w:spacing w:after="0"/>
        <w:ind w:left="0"/>
        <w:jc w:val="both"/>
      </w:pPr>
      <w:r>
        <w:rPr>
          <w:rFonts w:ascii="Times New Roman"/>
          <w:b w:val="false"/>
          <w:i w:val="false"/>
          <w:color w:val="000000"/>
          <w:sz w:val="28"/>
        </w:rPr>
        <w:t>
      Сондай-ақ, құнына пайдалануға берілген күннен бастап кемінде 37 ай сервистік қызмет көрсетудің кепілдік мерзімі қосылады.</w:t>
      </w:r>
    </w:p>
    <w:bookmarkStart w:name="z41" w:id="39"/>
    <w:p>
      <w:pPr>
        <w:spacing w:after="0"/>
        <w:ind w:left="0"/>
        <w:jc w:val="both"/>
      </w:pPr>
      <w:r>
        <w:rPr>
          <w:rFonts w:ascii="Times New Roman"/>
          <w:b w:val="false"/>
          <w:i w:val="false"/>
          <w:color w:val="000000"/>
          <w:sz w:val="28"/>
        </w:rPr>
        <w:t xml:space="preserve">
      8. Мемлекеттік сараптама ұйымы өтінім тіркелген күннен бастап 45 күнтізбелік күн ішінде МБ сауда атауына және техникалық сипаттамасына құнның есебін қалыптастыруды жүргізеді. </w:t>
      </w:r>
    </w:p>
    <w:bookmarkEnd w:id="39"/>
    <w:bookmarkStart w:name="z42" w:id="40"/>
    <w:p>
      <w:pPr>
        <w:spacing w:after="0"/>
        <w:ind w:left="0"/>
        <w:jc w:val="both"/>
      </w:pPr>
      <w:r>
        <w:rPr>
          <w:rFonts w:ascii="Times New Roman"/>
          <w:b w:val="false"/>
          <w:i w:val="false"/>
          <w:color w:val="000000"/>
          <w:sz w:val="28"/>
        </w:rPr>
        <w:t>
      9. Ұсынылған құжаттарға және (немесе) материалдарға ескертулер болған жағдайда, Мемлекеттік сараптама ұйымы өтініш берушіге анықталған ескертулерді және оларды жою қажеттілігін көрсете отырып, 15 күнтізбелік күннен аспайтын мерзімде хабарлама (еркін нысанда) жібереді.</w:t>
      </w:r>
    </w:p>
    <w:bookmarkEnd w:id="40"/>
    <w:p>
      <w:pPr>
        <w:spacing w:after="0"/>
        <w:ind w:left="0"/>
        <w:jc w:val="both"/>
      </w:pPr>
      <w:r>
        <w:rPr>
          <w:rFonts w:ascii="Times New Roman"/>
          <w:b w:val="false"/>
          <w:i w:val="false"/>
          <w:color w:val="000000"/>
          <w:sz w:val="28"/>
        </w:rPr>
        <w:t>
      Жаңадан ұсынылған құжаттарға қайта ескертулер болған жағдайда сараптама жасау ұйымы өтініш берушіге анықталған ескертулерді және оларды жою қажеттілігін көрсете отырып, күнтізбелік 10 күннен аспайтын мерзімде екінші хабарлама (еркін нысанда) жібереді.</w:t>
      </w:r>
    </w:p>
    <w:bookmarkStart w:name="z43" w:id="41"/>
    <w:p>
      <w:pPr>
        <w:spacing w:after="0"/>
        <w:ind w:left="0"/>
        <w:jc w:val="both"/>
      </w:pPr>
      <w:r>
        <w:rPr>
          <w:rFonts w:ascii="Times New Roman"/>
          <w:b w:val="false"/>
          <w:i w:val="false"/>
          <w:color w:val="000000"/>
          <w:sz w:val="28"/>
        </w:rPr>
        <w:t>
      10. Өтініш беруші екінші хабарламадан кейін ескертулерді жоймаған кезде мемлекеттік сараптама ұйымы осы өтінім бойынша МБ құнының есебін қалыптастыруды тоқтату туралы хабарлама (еркін нысанда) жібереді.</w:t>
      </w:r>
    </w:p>
    <w:bookmarkEnd w:id="41"/>
    <w:bookmarkStart w:name="z44" w:id="42"/>
    <w:p>
      <w:pPr>
        <w:spacing w:after="0"/>
        <w:ind w:left="0"/>
        <w:jc w:val="both"/>
      </w:pPr>
      <w:r>
        <w:rPr>
          <w:rFonts w:ascii="Times New Roman"/>
          <w:b w:val="false"/>
          <w:i w:val="false"/>
          <w:color w:val="000000"/>
          <w:sz w:val="28"/>
        </w:rPr>
        <w:t xml:space="preserve">
      11. Мемлекеттік сараптама ұйымы ескертулерді жойғаннан кейін күнтізбелік 20 күн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қорытынды бере отырып, МБ сауда атауына және техникалық сипаттамасына арналған құнның есебін қалыптастыруды жүргізеді.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жобаларды және</w:t>
            </w:r>
            <w:r>
              <w:br/>
            </w:r>
            <w:r>
              <w:rPr>
                <w:rFonts w:ascii="Times New Roman"/>
                <w:b w:val="false"/>
                <w:i w:val="false"/>
                <w:color w:val="000000"/>
                <w:sz w:val="20"/>
              </w:rPr>
              <w:t xml:space="preserve">мемлекеттік - жекешелік </w:t>
            </w:r>
            <w:r>
              <w:br/>
            </w:r>
            <w:r>
              <w:rPr>
                <w:rFonts w:ascii="Times New Roman"/>
                <w:b w:val="false"/>
                <w:i w:val="false"/>
                <w:color w:val="000000"/>
                <w:sz w:val="20"/>
              </w:rPr>
              <w:t xml:space="preserve">әріптестік жобаларын іске асыру </w:t>
            </w:r>
            <w:r>
              <w:br/>
            </w:r>
            <w:r>
              <w:rPr>
                <w:rFonts w:ascii="Times New Roman"/>
                <w:b w:val="false"/>
                <w:i w:val="false"/>
                <w:color w:val="000000"/>
                <w:sz w:val="20"/>
              </w:rPr>
              <w:t xml:space="preserve">шеңберінде денсаулық сақтау </w:t>
            </w:r>
            <w:r>
              <w:br/>
            </w:r>
            <w:r>
              <w:rPr>
                <w:rFonts w:ascii="Times New Roman"/>
                <w:b w:val="false"/>
                <w:i w:val="false"/>
                <w:color w:val="000000"/>
                <w:sz w:val="20"/>
              </w:rPr>
              <w:t xml:space="preserve">ұйымдарын дәрілік заттар мен </w:t>
            </w:r>
            <w:r>
              <w:br/>
            </w: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айналысы саласындағы </w:t>
            </w:r>
            <w:r>
              <w:br/>
            </w:r>
            <w:r>
              <w:rPr>
                <w:rFonts w:ascii="Times New Roman"/>
                <w:b w:val="false"/>
                <w:i w:val="false"/>
                <w:color w:val="000000"/>
                <w:sz w:val="20"/>
              </w:rPr>
              <w:t xml:space="preserve">мемлекеттік сараптама </w:t>
            </w:r>
            <w:r>
              <w:br/>
            </w:r>
            <w:r>
              <w:rPr>
                <w:rFonts w:ascii="Times New Roman"/>
                <w:b w:val="false"/>
                <w:i w:val="false"/>
                <w:color w:val="000000"/>
                <w:sz w:val="20"/>
              </w:rPr>
              <w:t>ұйымымен жарақтандыру</w:t>
            </w:r>
            <w:r>
              <w:br/>
            </w:r>
            <w:r>
              <w:rPr>
                <w:rFonts w:ascii="Times New Roman"/>
                <w:b w:val="false"/>
                <w:i w:val="false"/>
                <w:color w:val="000000"/>
                <w:sz w:val="20"/>
              </w:rPr>
              <w:t>жоспарланатын медициналық</w:t>
            </w:r>
            <w:r>
              <w:br/>
            </w:r>
            <w:r>
              <w:rPr>
                <w:rFonts w:ascii="Times New Roman"/>
                <w:b w:val="false"/>
                <w:i w:val="false"/>
                <w:color w:val="000000"/>
                <w:sz w:val="20"/>
              </w:rPr>
              <w:t>бұйымдар құнының есебін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46" w:id="43"/>
    <w:p>
      <w:pPr>
        <w:spacing w:after="0"/>
        <w:ind w:left="0"/>
        <w:jc w:val="left"/>
      </w:pPr>
      <w:r>
        <w:rPr>
          <w:rFonts w:ascii="Times New Roman"/>
          <w:b/>
          <w:i w:val="false"/>
          <w:color w:val="000000"/>
        </w:rPr>
        <w:t xml:space="preserve"> Өтініш берушінің фирмалық бланкісінде  Мемлекеттік сараптама ұйымының атауы  ____________________________ Инвестициялық жобаларды және мемлекеттік-жекешелік әріптестік жобаларын іске асыру шеңберінде денсаулық сақтау ұйымдарын жарақтандыру жоспарланатын медициналық бұйымдар құнының есебін қалыптастыруды жүргізу бойынша қызмет көрсетуге  Өтінім ____________________________________________________________________  (Тапсырыс беруші ұйымның атауы)</w:t>
      </w:r>
    </w:p>
    <w:bookmarkEnd w:id="43"/>
    <w:p>
      <w:pPr>
        <w:spacing w:after="0"/>
        <w:ind w:left="0"/>
        <w:jc w:val="both"/>
      </w:pPr>
      <w:r>
        <w:rPr>
          <w:rFonts w:ascii="Times New Roman"/>
          <w:b w:val="false"/>
          <w:i w:val="false"/>
          <w:color w:val="000000"/>
          <w:sz w:val="28"/>
        </w:rPr>
        <w:t>
      Инвестициялық жобаларды және мемлекеттік-жекешелік әріптестік жобаларын іске асыру шеңберінде денсаулық сақтау ұйымдарын жарақтандыру жоспарланатын медициналық бұйымдар құнының есебін қалыптастыруды жүргізу үшін: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(медициналық бұйымның атауы), </w:t>
      </w:r>
    </w:p>
    <w:p>
      <w:pPr>
        <w:spacing w:after="0"/>
        <w:ind w:left="0"/>
        <w:jc w:val="both"/>
      </w:pPr>
      <w:r>
        <w:rPr>
          <w:rFonts w:ascii="Times New Roman"/>
          <w:b w:val="false"/>
          <w:i w:val="false"/>
          <w:color w:val="000000"/>
          <w:sz w:val="28"/>
        </w:rPr>
        <w:t xml:space="preserve">
      өндіріс _____________________________________________________, </w:t>
      </w:r>
    </w:p>
    <w:p>
      <w:pPr>
        <w:spacing w:after="0"/>
        <w:ind w:left="0"/>
        <w:jc w:val="both"/>
      </w:pPr>
      <w:r>
        <w:rPr>
          <w:rFonts w:ascii="Times New Roman"/>
          <w:b w:val="false"/>
          <w:i w:val="false"/>
          <w:color w:val="000000"/>
          <w:sz w:val="28"/>
        </w:rPr>
        <w:t xml:space="preserve">
      (өндіруші, өндіруші ел), </w:t>
      </w:r>
    </w:p>
    <w:p>
      <w:pPr>
        <w:spacing w:after="0"/>
        <w:ind w:left="0"/>
        <w:jc w:val="both"/>
      </w:pPr>
      <w:r>
        <w:rPr>
          <w:rFonts w:ascii="Times New Roman"/>
          <w:b w:val="false"/>
          <w:i w:val="false"/>
          <w:color w:val="000000"/>
          <w:sz w:val="28"/>
        </w:rPr>
        <w:t xml:space="preserve">
      мақсаты ______________________________________________________ </w:t>
      </w:r>
    </w:p>
    <w:p>
      <w:pPr>
        <w:spacing w:after="0"/>
        <w:ind w:left="0"/>
        <w:jc w:val="both"/>
      </w:pPr>
      <w:r>
        <w:rPr>
          <w:rFonts w:ascii="Times New Roman"/>
          <w:b w:val="false"/>
          <w:i w:val="false"/>
          <w:color w:val="000000"/>
          <w:sz w:val="28"/>
        </w:rPr>
        <w:t>
      (мақсатын көрсету)</w:t>
      </w:r>
    </w:p>
    <w:p>
      <w:pPr>
        <w:spacing w:after="0"/>
        <w:ind w:left="0"/>
        <w:jc w:val="both"/>
      </w:pPr>
      <w:r>
        <w:rPr>
          <w:rFonts w:ascii="Times New Roman"/>
          <w:b w:val="false"/>
          <w:i w:val="false"/>
          <w:color w:val="000000"/>
          <w:sz w:val="28"/>
        </w:rPr>
        <w:t xml:space="preserve">
      Өтеулі қызмет көрсету шарты 202 _ жылғы ___________№ ___________: </w:t>
      </w:r>
    </w:p>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___________________________________ _________ </w:t>
      </w:r>
    </w:p>
    <w:p>
      <w:pPr>
        <w:spacing w:after="0"/>
        <w:ind w:left="0"/>
        <w:jc w:val="both"/>
      </w:pPr>
      <w:r>
        <w:rPr>
          <w:rFonts w:ascii="Times New Roman"/>
          <w:b w:val="false"/>
          <w:i w:val="false"/>
          <w:color w:val="000000"/>
          <w:sz w:val="28"/>
        </w:rPr>
        <w:t>
      (лауаымы)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жобаларды және</w:t>
            </w:r>
            <w:r>
              <w:br/>
            </w:r>
            <w:r>
              <w:rPr>
                <w:rFonts w:ascii="Times New Roman"/>
                <w:b w:val="false"/>
                <w:i w:val="false"/>
                <w:color w:val="000000"/>
                <w:sz w:val="20"/>
              </w:rPr>
              <w:t xml:space="preserve">мемлекеттік - жекешелік </w:t>
            </w:r>
            <w:r>
              <w:br/>
            </w:r>
            <w:r>
              <w:rPr>
                <w:rFonts w:ascii="Times New Roman"/>
                <w:b w:val="false"/>
                <w:i w:val="false"/>
                <w:color w:val="000000"/>
                <w:sz w:val="20"/>
              </w:rPr>
              <w:t xml:space="preserve">әріптестік жобаларын іске асыру </w:t>
            </w:r>
            <w:r>
              <w:br/>
            </w:r>
            <w:r>
              <w:rPr>
                <w:rFonts w:ascii="Times New Roman"/>
                <w:b w:val="false"/>
                <w:i w:val="false"/>
                <w:color w:val="000000"/>
                <w:sz w:val="20"/>
              </w:rPr>
              <w:t xml:space="preserve">шеңберінде денсаулық сақтау </w:t>
            </w:r>
            <w:r>
              <w:br/>
            </w:r>
            <w:r>
              <w:rPr>
                <w:rFonts w:ascii="Times New Roman"/>
                <w:b w:val="false"/>
                <w:i w:val="false"/>
                <w:color w:val="000000"/>
                <w:sz w:val="20"/>
              </w:rPr>
              <w:t xml:space="preserve">ұйымдарын дәрілік заттар мен </w:t>
            </w:r>
            <w:r>
              <w:br/>
            </w: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айналысы саласындағы </w:t>
            </w:r>
            <w:r>
              <w:br/>
            </w:r>
            <w:r>
              <w:rPr>
                <w:rFonts w:ascii="Times New Roman"/>
                <w:b w:val="false"/>
                <w:i w:val="false"/>
                <w:color w:val="000000"/>
                <w:sz w:val="20"/>
              </w:rPr>
              <w:t xml:space="preserve">мемлекеттік сараптама </w:t>
            </w:r>
            <w:r>
              <w:br/>
            </w:r>
            <w:r>
              <w:rPr>
                <w:rFonts w:ascii="Times New Roman"/>
                <w:b w:val="false"/>
                <w:i w:val="false"/>
                <w:color w:val="000000"/>
                <w:sz w:val="20"/>
              </w:rPr>
              <w:t>ұйымымен жарақтандыру</w:t>
            </w:r>
            <w:r>
              <w:br/>
            </w:r>
            <w:r>
              <w:rPr>
                <w:rFonts w:ascii="Times New Roman"/>
                <w:b w:val="false"/>
                <w:i w:val="false"/>
                <w:color w:val="000000"/>
                <w:sz w:val="20"/>
              </w:rPr>
              <w:t xml:space="preserve">жоспарланатын медициналық </w:t>
            </w:r>
            <w:r>
              <w:br/>
            </w:r>
            <w:r>
              <w:rPr>
                <w:rFonts w:ascii="Times New Roman"/>
                <w:b w:val="false"/>
                <w:i w:val="false"/>
                <w:color w:val="000000"/>
                <w:sz w:val="20"/>
              </w:rPr>
              <w:t xml:space="preserve">бұйымдар құнының есебін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басшысы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48" w:id="44"/>
    <w:p>
      <w:pPr>
        <w:spacing w:after="0"/>
        <w:ind w:left="0"/>
        <w:jc w:val="left"/>
      </w:pPr>
      <w:r>
        <w:rPr>
          <w:rFonts w:ascii="Times New Roman"/>
          <w:b/>
          <w:i w:val="false"/>
          <w:color w:val="000000"/>
        </w:rPr>
        <w:t xml:space="preserve"> Техникалық ерекшелігі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290"/>
        <w:gridCol w:w="895"/>
        <w:gridCol w:w="872"/>
        <w:gridCol w:w="4160"/>
        <w:gridCol w:w="1378"/>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Жиынтылыққа қойылатын талаптар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жинақтаушының атауы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жинақтаушының моделі және (немесе) маркасы, каталог нөмірі (бар болса), қысқаша техникалық сипаттамасы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w:t>
            </w:r>
          </w:p>
          <w:p>
            <w:pPr>
              <w:spacing w:after="20"/>
              <w:ind w:left="20"/>
              <w:jc w:val="both"/>
            </w:pPr>
            <w:r>
              <w:rPr>
                <w:rFonts w:ascii="Times New Roman"/>
                <w:b w:val="false"/>
                <w:i w:val="false"/>
                <w:color w:val="000000"/>
                <w:sz w:val="20"/>
              </w:rPr>
              <w:t>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құрамдас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құрамдас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және тозатын тораптар: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 жеткізу шарттары (мекенжайын көрсетпей)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сервистік орталықтарының, не үшінші құзыретті тұлғаларды тарта отырып, медициналық бұйымды жеткізушінің медициналық техникаға кепілдікті сервистік қызмет көрсету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кемінде 37 ай кепілді сервистік қызмет көрсету.</w:t>
            </w:r>
          </w:p>
          <w:p>
            <w:pPr>
              <w:spacing w:after="20"/>
              <w:ind w:left="20"/>
              <w:jc w:val="both"/>
            </w:pPr>
            <w:r>
              <w:rPr>
                <w:rFonts w:ascii="Times New Roman"/>
                <w:b w:val="false"/>
                <w:i w:val="false"/>
                <w:color w:val="000000"/>
                <w:sz w:val="20"/>
              </w:rPr>
              <w:t>
Техникалық қызмет көрсету жөніндегі жұмыстар пайдалану құжаттамасында көзделген талаптарға сәйкес және мерзімде орындалады және келесілер енгізілуге тиіс:</w:t>
            </w:r>
          </w:p>
          <w:p>
            <w:pPr>
              <w:spacing w:after="20"/>
              <w:ind w:left="20"/>
              <w:jc w:val="both"/>
            </w:pPr>
            <w:r>
              <w:rPr>
                <w:rFonts w:ascii="Times New Roman"/>
                <w:b w:val="false"/>
                <w:i w:val="false"/>
                <w:color w:val="000000"/>
                <w:sz w:val="20"/>
              </w:rPr>
              <w:t>
- пайдаланылған ресурстық құрамдас бөліктерді ауыстыру;</w:t>
            </w:r>
          </w:p>
          <w:p>
            <w:pPr>
              <w:spacing w:after="20"/>
              <w:ind w:left="20"/>
              <w:jc w:val="both"/>
            </w:pPr>
            <w:r>
              <w:rPr>
                <w:rFonts w:ascii="Times New Roman"/>
                <w:b w:val="false"/>
                <w:i w:val="false"/>
                <w:color w:val="000000"/>
                <w:sz w:val="20"/>
              </w:rPr>
              <w:t>
-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 медициналық техниканы баптау және реттеу; осы медициналық техникаға тән жұмыстар және т. б.;</w:t>
            </w:r>
          </w:p>
          <w:p>
            <w:pPr>
              <w:spacing w:after="20"/>
              <w:ind w:left="20"/>
              <w:jc w:val="both"/>
            </w:pPr>
            <w:r>
              <w:rPr>
                <w:rFonts w:ascii="Times New Roman"/>
                <w:b w:val="false"/>
                <w:i w:val="false"/>
                <w:color w:val="000000"/>
                <w:sz w:val="20"/>
              </w:rPr>
              <w:t>
- негізгі механизмдер мен тораптарды тазалау, майлау және қажет болған жағдайда іріктеу;</w:t>
            </w:r>
          </w:p>
          <w:p>
            <w:pPr>
              <w:spacing w:after="20"/>
              <w:ind w:left="20"/>
              <w:jc w:val="both"/>
            </w:pPr>
            <w:r>
              <w:rPr>
                <w:rFonts w:ascii="Times New Roman"/>
                <w:b w:val="false"/>
                <w:i w:val="false"/>
                <w:color w:val="000000"/>
                <w:sz w:val="20"/>
              </w:rPr>
              <w:t>
- медициналық техника корпусының сыртқы және ішкі беттерінен оның құрамдас бөліктерінің шаңын, кірін, коррозия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bl>
    <w:p>
      <w:pPr>
        <w:spacing w:after="0"/>
        <w:ind w:left="0"/>
        <w:jc w:val="both"/>
      </w:pPr>
      <w:r>
        <w:rPr>
          <w:rFonts w:ascii="Times New Roman"/>
          <w:b w:val="false"/>
          <w:i w:val="false"/>
          <w:color w:val="000000"/>
          <w:sz w:val="28"/>
        </w:rPr>
        <w:t>
      Ескертпе: Техникалық ерекшелік тігілген түрде, беттері нөмірленген, басшының қолымен және ұйымның мөрімен (бар болса) расталған түрде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жобаларды және</w:t>
            </w:r>
            <w:r>
              <w:br/>
            </w:r>
            <w:r>
              <w:rPr>
                <w:rFonts w:ascii="Times New Roman"/>
                <w:b w:val="false"/>
                <w:i w:val="false"/>
                <w:color w:val="000000"/>
                <w:sz w:val="20"/>
              </w:rPr>
              <w:t xml:space="preserve">мемлекеттік - жекешелік </w:t>
            </w:r>
            <w:r>
              <w:br/>
            </w:r>
            <w:r>
              <w:rPr>
                <w:rFonts w:ascii="Times New Roman"/>
                <w:b w:val="false"/>
                <w:i w:val="false"/>
                <w:color w:val="000000"/>
                <w:sz w:val="20"/>
              </w:rPr>
              <w:t xml:space="preserve">әріптестік жобаларын іске асыру </w:t>
            </w:r>
            <w:r>
              <w:br/>
            </w:r>
            <w:r>
              <w:rPr>
                <w:rFonts w:ascii="Times New Roman"/>
                <w:b w:val="false"/>
                <w:i w:val="false"/>
                <w:color w:val="000000"/>
                <w:sz w:val="20"/>
              </w:rPr>
              <w:t xml:space="preserve">шеңберінде денсаулық сақтау </w:t>
            </w:r>
            <w:r>
              <w:br/>
            </w:r>
            <w:r>
              <w:rPr>
                <w:rFonts w:ascii="Times New Roman"/>
                <w:b w:val="false"/>
                <w:i w:val="false"/>
                <w:color w:val="000000"/>
                <w:sz w:val="20"/>
              </w:rPr>
              <w:t xml:space="preserve">ұйымдарын дәрілік заттар мен </w:t>
            </w:r>
            <w:r>
              <w:br/>
            </w: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айналысы саласындағы </w:t>
            </w:r>
            <w:r>
              <w:br/>
            </w:r>
            <w:r>
              <w:rPr>
                <w:rFonts w:ascii="Times New Roman"/>
                <w:b w:val="false"/>
                <w:i w:val="false"/>
                <w:color w:val="000000"/>
                <w:sz w:val="20"/>
              </w:rPr>
              <w:t xml:space="preserve">мемлекеттік сараптама </w:t>
            </w:r>
            <w:r>
              <w:br/>
            </w:r>
            <w:r>
              <w:rPr>
                <w:rFonts w:ascii="Times New Roman"/>
                <w:b w:val="false"/>
                <w:i w:val="false"/>
                <w:color w:val="000000"/>
                <w:sz w:val="20"/>
              </w:rPr>
              <w:t>ұйымымен жарақтандыру</w:t>
            </w:r>
            <w:r>
              <w:br/>
            </w:r>
            <w:r>
              <w:rPr>
                <w:rFonts w:ascii="Times New Roman"/>
                <w:b w:val="false"/>
                <w:i w:val="false"/>
                <w:color w:val="000000"/>
                <w:sz w:val="20"/>
              </w:rPr>
              <w:t xml:space="preserve">жоспарланатын медициналық </w:t>
            </w:r>
            <w:r>
              <w:br/>
            </w:r>
            <w:r>
              <w:rPr>
                <w:rFonts w:ascii="Times New Roman"/>
                <w:b w:val="false"/>
                <w:i w:val="false"/>
                <w:color w:val="000000"/>
                <w:sz w:val="20"/>
              </w:rPr>
              <w:t xml:space="preserve">бұйымдар құнының есебін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5"/>
    <w:p>
      <w:pPr>
        <w:spacing w:after="0"/>
        <w:ind w:left="0"/>
        <w:jc w:val="left"/>
      </w:pPr>
      <w:r>
        <w:rPr>
          <w:rFonts w:ascii="Times New Roman"/>
          <w:b/>
          <w:i w:val="false"/>
          <w:color w:val="000000"/>
        </w:rPr>
        <w:t xml:space="preserve"> Фирмалық бланк Коммерциялық ұсыныс</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2586"/>
        <w:gridCol w:w="3674"/>
        <w:gridCol w:w="1565"/>
        <w:gridCol w:w="1612"/>
        <w:gridCol w:w="1233"/>
        <w:gridCol w:w="9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 жеткізу шарттары (мекенжайын көрсетпей)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 актісіне қол қойылған күннен бастап кемінде 37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кірісі (пайдасы) 15%-дан аспайды,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тапсырыс берушіге жеткізуге байланысты шығыстардың жиынтық құны 10%-дан аспайды,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іске қосу-баптау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қолданылу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сәттен бастап _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бірінші басшысы және байланысушы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тел., e-mail</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Мекенжайы: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Кат.нөмірі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(тіркеу куәлігі бойынша)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айға кепілдікті сервистік қызмет көрсету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құнына қосылған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жиыны: _____(жазумен) теңге</w:t>
            </w:r>
          </w:p>
        </w:tc>
      </w:tr>
    </w:tbl>
    <w:p>
      <w:pPr>
        <w:spacing w:after="0"/>
        <w:ind w:left="0"/>
        <w:jc w:val="both"/>
      </w:pPr>
      <w:r>
        <w:rPr>
          <w:rFonts w:ascii="Times New Roman"/>
          <w:b w:val="false"/>
          <w:i w:val="false"/>
          <w:color w:val="000000"/>
          <w:sz w:val="28"/>
        </w:rPr>
        <w:t>
      Осымен ұсынылған құжаттар мен материалдар мазмұнының дұрыстығына кепілдік беремін және оның толықтығына кепілдік беремін.</w:t>
      </w:r>
    </w:p>
    <w:p>
      <w:pPr>
        <w:spacing w:after="0"/>
        <w:ind w:left="0"/>
        <w:jc w:val="both"/>
      </w:pPr>
      <w:r>
        <w:rPr>
          <w:rFonts w:ascii="Times New Roman"/>
          <w:b w:val="false"/>
          <w:i w:val="false"/>
          <w:color w:val="000000"/>
          <w:sz w:val="28"/>
        </w:rPr>
        <w:t xml:space="preserve">
      Басшы _________________ ____________ _____________________ </w:t>
      </w:r>
    </w:p>
    <w:p>
      <w:pPr>
        <w:spacing w:after="0"/>
        <w:ind w:left="0"/>
        <w:jc w:val="both"/>
      </w:pPr>
      <w:r>
        <w:rPr>
          <w:rFonts w:ascii="Times New Roman"/>
          <w:b w:val="false"/>
          <w:i w:val="false"/>
          <w:color w:val="000000"/>
          <w:sz w:val="28"/>
        </w:rPr>
        <w:t>
      (лауазымы)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жобаларды және</w:t>
            </w:r>
            <w:r>
              <w:br/>
            </w:r>
            <w:r>
              <w:rPr>
                <w:rFonts w:ascii="Times New Roman"/>
                <w:b w:val="false"/>
                <w:i w:val="false"/>
                <w:color w:val="000000"/>
                <w:sz w:val="20"/>
              </w:rPr>
              <w:t xml:space="preserve">мемлекеттік - жекешелік </w:t>
            </w:r>
            <w:r>
              <w:br/>
            </w:r>
            <w:r>
              <w:rPr>
                <w:rFonts w:ascii="Times New Roman"/>
                <w:b w:val="false"/>
                <w:i w:val="false"/>
                <w:color w:val="000000"/>
                <w:sz w:val="20"/>
              </w:rPr>
              <w:t xml:space="preserve">әріптестік жобаларын іске асыру </w:t>
            </w:r>
            <w:r>
              <w:br/>
            </w:r>
            <w:r>
              <w:rPr>
                <w:rFonts w:ascii="Times New Roman"/>
                <w:b w:val="false"/>
                <w:i w:val="false"/>
                <w:color w:val="000000"/>
                <w:sz w:val="20"/>
              </w:rPr>
              <w:t xml:space="preserve">шеңберінде денсаулық сақтау </w:t>
            </w:r>
            <w:r>
              <w:br/>
            </w:r>
            <w:r>
              <w:rPr>
                <w:rFonts w:ascii="Times New Roman"/>
                <w:b w:val="false"/>
                <w:i w:val="false"/>
                <w:color w:val="000000"/>
                <w:sz w:val="20"/>
              </w:rPr>
              <w:t xml:space="preserve">ұйымдарын дәрілік заттар мен </w:t>
            </w:r>
            <w:r>
              <w:br/>
            </w: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айналысы саласындағы </w:t>
            </w:r>
            <w:r>
              <w:br/>
            </w:r>
            <w:r>
              <w:rPr>
                <w:rFonts w:ascii="Times New Roman"/>
                <w:b w:val="false"/>
                <w:i w:val="false"/>
                <w:color w:val="000000"/>
                <w:sz w:val="20"/>
              </w:rPr>
              <w:t xml:space="preserve">мемлекеттік сараптама </w:t>
            </w:r>
            <w:r>
              <w:br/>
            </w:r>
            <w:r>
              <w:rPr>
                <w:rFonts w:ascii="Times New Roman"/>
                <w:b w:val="false"/>
                <w:i w:val="false"/>
                <w:color w:val="000000"/>
                <w:sz w:val="20"/>
              </w:rPr>
              <w:t>ұйымымен жарақтандыру</w:t>
            </w:r>
            <w:r>
              <w:br/>
            </w:r>
            <w:r>
              <w:rPr>
                <w:rFonts w:ascii="Times New Roman"/>
                <w:b w:val="false"/>
                <w:i w:val="false"/>
                <w:color w:val="000000"/>
                <w:sz w:val="20"/>
              </w:rPr>
              <w:t>жоспарланатын медициналық</w:t>
            </w:r>
            <w:r>
              <w:br/>
            </w:r>
            <w:r>
              <w:rPr>
                <w:rFonts w:ascii="Times New Roman"/>
                <w:b w:val="false"/>
                <w:i w:val="false"/>
                <w:color w:val="000000"/>
                <w:sz w:val="20"/>
              </w:rPr>
              <w:t>бұйымдар құнының есебін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Т.А.Ә.</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52" w:id="46"/>
    <w:p>
      <w:pPr>
        <w:spacing w:after="0"/>
        <w:ind w:left="0"/>
        <w:jc w:val="left"/>
      </w:pPr>
      <w:r>
        <w:rPr>
          <w:rFonts w:ascii="Times New Roman"/>
          <w:b/>
          <w:i w:val="false"/>
          <w:color w:val="000000"/>
        </w:rPr>
        <w:t xml:space="preserve"> Инвестициялық жобаларды және мемлекеттік-жекешелік әріптестік жобаларын іске асыру шеңберінде денсаулық сақтау ұйымдарын жарақтандыру жоспарланатын медициналық бұйымдар құнының есебін қалыптастыру нәтижелері бойынша қорытынды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2"/>
        <w:gridCol w:w="638"/>
      </w:tblGrid>
      <w:tr>
        <w:trPr>
          <w:trHeight w:val="30" w:hRule="atLeast"/>
        </w:trPr>
        <w:tc>
          <w:tcPr>
            <w:tcW w:w="1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есептеуге арналған негіздеме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мәліметтер (Тапсырыс берушінің атауы, ұйымдық-құқықтық нысан, БСН, басшының Т. А. Ә, (бар болса))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мәні (атауы, моделі, өндірушісі)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қызмет көрсету жөніндегі инженерлік құрамның болуы (бар болса), сертификат нөмірі)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кіріспе, зерттеу бөлімінен және қорытындыдан тұрады.</w:t>
      </w:r>
    </w:p>
    <w:p>
      <w:pPr>
        <w:spacing w:after="0"/>
        <w:ind w:left="0"/>
        <w:jc w:val="both"/>
      </w:pPr>
      <w:r>
        <w:rPr>
          <w:rFonts w:ascii="Times New Roman"/>
          <w:b w:val="false"/>
          <w:i w:val="false"/>
          <w:color w:val="000000"/>
          <w:sz w:val="28"/>
        </w:rPr>
        <w:t>
      Қорытындыда салыстырмалы кестелер және ашық дереккөздерден алынған деректер түріндегі қосымшалар болуы мүмкін.</w:t>
      </w:r>
    </w:p>
    <w:p>
      <w:pPr>
        <w:spacing w:after="0"/>
        <w:ind w:left="0"/>
        <w:jc w:val="both"/>
      </w:pPr>
      <w:r>
        <w:rPr>
          <w:rFonts w:ascii="Times New Roman"/>
          <w:b w:val="false"/>
          <w:i w:val="false"/>
          <w:color w:val="000000"/>
          <w:sz w:val="28"/>
        </w:rPr>
        <w:t>
      * Инвестициялық жобаларды, оның ішінде денсаулық сақтаудағы мемлекеттік – жекешелік әріптестік жобаларын іске асыру шеңберіндегі жобалар бойынша қорытындының қолданылу мерзімі құрылысқа арналған жобалауға дейінгі және (немесе) жобалау құжаттамасының қолданылу мерзіміне сәйкес келеді. Бұл ретте, егер құрылысқа арналған жобалау құжаттамасы ескірген болып танылған жағдайда, қайта сараптама жүргізу немесе қорытындыны қайта бекіту талап етіледі.</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Бір өлшем бірлігі үшін ________ теңге мөлшерінде құнын айқындау ұсынылады _________________________________ </w:t>
      </w:r>
    </w:p>
    <w:p>
      <w:pPr>
        <w:spacing w:after="0"/>
        <w:ind w:left="0"/>
        <w:jc w:val="both"/>
      </w:pPr>
      <w:r>
        <w:rPr>
          <w:rFonts w:ascii="Times New Roman"/>
          <w:b w:val="false"/>
          <w:i w:val="false"/>
          <w:color w:val="000000"/>
          <w:sz w:val="28"/>
        </w:rPr>
        <w:t>
      Есепті жүргізген және осы қорытындыны қалыптастырған адамдарға дұрыс емес және тиісті емес қорытынды бергені үшін жауаптылық туралы ескертілді</w:t>
      </w:r>
    </w:p>
    <w:p>
      <w:pPr>
        <w:spacing w:after="0"/>
        <w:ind w:left="0"/>
        <w:jc w:val="both"/>
      </w:pPr>
      <w:r>
        <w:rPr>
          <w:rFonts w:ascii="Times New Roman"/>
          <w:b w:val="false"/>
          <w:i w:val="false"/>
          <w:color w:val="000000"/>
          <w:sz w:val="28"/>
        </w:rPr>
        <w:t xml:space="preserve">
      сарапшы _______________________________ 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құрылымдық бөлімше басшысы ______________________ ___________________ </w:t>
      </w:r>
    </w:p>
    <w:p>
      <w:pPr>
        <w:spacing w:after="0"/>
        <w:ind w:left="0"/>
        <w:jc w:val="both"/>
      </w:pPr>
      <w:r>
        <w:rPr>
          <w:rFonts w:ascii="Times New Roman"/>
          <w:b w:val="false"/>
          <w:i w:val="false"/>
          <w:color w:val="000000"/>
          <w:sz w:val="28"/>
        </w:rPr>
        <w:t>
      ТАӘ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