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ba00" w14:textId="05fb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10 желтоқсандағы № 640 бұйрығы. Қазақстан Республикасының Әділет министрлігінде 2021 жылғы 24 желтоқсанда № 26009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20865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"Тау-кен және химия өндірістерін пайдалану жөніндегі қызметті жүзеге асыруға арналған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"Тау-кен және химия өндірістерін пайдалану жөніндегі қызметті жүзеге асыруға арналған лицензия беру" мемлекеттік көрсетілетін қызмет (бұдан әрі - мемлекеттік көрсетілетін қызмет) болып табылады және оны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Көрсетілетін қызметті берушінің кеңсе қызметкері құжаттарды қабылдауды және тіркеуді олар түскен күні жүзеге асырады және орындаушы тағайындалатын көрсетілетін қызметті берушінің басшысына жолдайды.</w:t>
      </w:r>
    </w:p>
    <w:bookmarkEnd w:id="4"/>
    <w:bookmarkStart w:name="z8" w:id="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келесі жұмыс күні жүзеге асырылады.</w:t>
      </w:r>
    </w:p>
    <w:bookmarkEnd w:id="5"/>
    <w:bookmarkStart w:name="z9" w:id="6"/>
    <w:p>
      <w:pPr>
        <w:spacing w:after="0"/>
        <w:ind w:left="0"/>
        <w:jc w:val="both"/>
      </w:pPr>
      <w:r>
        <w:rPr>
          <w:rFonts w:ascii="Times New Roman"/>
          <w:b w:val="false"/>
          <w:i w:val="false"/>
          <w:color w:val="000000"/>
          <w:sz w:val="28"/>
        </w:rPr>
        <w:t>
      9. Орындаушы көрсетілетін қызметті алушы ұсынған құжаттарды тіркеген күннен бастап 2 (екі) жұмыс күні ішінде осындай құжаттардың толықтығын тексереді және көрсетілетін қызметті алушы құжаттар топтамасын толық ұсынбаған жағдайда осы Қағидаларға 2-қосымшаға сәйкес нысан бойынша көрсетілетін қызметті беруші басшысының немесе оны алмастыратын адамның электрондық цифрлы қолымен (бұдан әрі - ЭЦҚ) қойылған дәлелді бас тартуды (бұдан әрі-дәлелді бас тарту) дайындайды және оны көрсетілетін қызметті алушының жеке кабинетіне портал арқылы электрондық құжат нысанында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орындаушы осы Қағидалардың 9-тармағында көрсетілген мерзім ішінде көрсетілетін қызметті алушының өнеркәсіптік қауіпсіздік саласындағы талаптарға сәйкестігі бөлігінде келісім алу үшін Қазақстан Республикасы Төтенше жағдайлар министрлігі Өнеркәсіптік қауіпсіздік комитетінің аумақтық бөлімшесіне (бұдан әрі – өнеркәсіптік қауіпсіздік саласындағы аумақтық бөлімшелер), сондай-ақ – Көрсетілетін қызметті алушының санитариялық-эпидемиологиялық талаптарға сәйкестігі бөлігінде келісім алу үшін Қазақстан Республикасы Денсаулық сақтау министрлігі санитариялық-эпидемиологиялық бақылау комитетінің аумақтық бөлімшесіне (бұдан әрі - халықтың Санитариялық-эпидемиологиялық саламаттылығы саласындағы аумақтық бөлімше) портал арқылы электрондық нысанда сұрау салу жібереді.</w:t>
      </w:r>
    </w:p>
    <w:bookmarkEnd w:id="7"/>
    <w:bookmarkStart w:name="z12" w:id="8"/>
    <w:p>
      <w:pPr>
        <w:spacing w:after="0"/>
        <w:ind w:left="0"/>
        <w:jc w:val="both"/>
      </w:pPr>
      <w:r>
        <w:rPr>
          <w:rFonts w:ascii="Times New Roman"/>
          <w:b w:val="false"/>
          <w:i w:val="false"/>
          <w:color w:val="000000"/>
          <w:sz w:val="28"/>
        </w:rPr>
        <w:t>
      12. Өнеркәсіптік қауіпсіздік саласындағы және халықтың санитариялық-эпидемиологиялық саламаттылығы саласындағы аумақтық бөлімшелер сұрау салу келіп түскен сәттен бастап 10 (он) жұмыс күні ішінде көрсетілетін қызметті берушіге көрсетілетін қызметті алушының өнеркәсіптік қауіпсіздік талаптарына және санитариялық-эпидемиологиялық талаптарға сәйкестігі немесе сәйкес еместігі туралы жауап жібереді.</w:t>
      </w:r>
    </w:p>
    <w:bookmarkEnd w:id="8"/>
    <w:bookmarkStart w:name="z13" w:id="9"/>
    <w:p>
      <w:pPr>
        <w:spacing w:after="0"/>
        <w:ind w:left="0"/>
        <w:jc w:val="both"/>
      </w:pPr>
      <w:r>
        <w:rPr>
          <w:rFonts w:ascii="Times New Roman"/>
          <w:b w:val="false"/>
          <w:i w:val="false"/>
          <w:color w:val="000000"/>
          <w:sz w:val="28"/>
        </w:rPr>
        <w:t>
      13. Орындаушы көрсетілетін қызметті берушінің аумақтық бөлімшесінің жауабын қарағаннан кейін 1 (бір) жұмыс күні ішінде осы Қағидаларға 3-қосымшаға сәйкес нысан бойынша мемлекеттік көрсетілетін қызметтің нәтижесін - лицензияны және (немесе) лицензияға қосымшаны немесе дәлелді бас тартуды дайындайды.</w:t>
      </w:r>
    </w:p>
    <w:bookmarkEnd w:id="9"/>
    <w:bookmarkStart w:name="z14" w:id="10"/>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қызметті көрсетуден бас тарту үшін негіздер Мемлекеттік қызмет стандартында баяндалған.</w:t>
      </w:r>
    </w:p>
    <w:bookmarkEnd w:id="10"/>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ЭЦҚ қойылған электрондық құжат нысанында жолданады және сақталады."</w:t>
      </w:r>
    </w:p>
    <w:bookmarkStart w:name="z15" w:id="11"/>
    <w:p>
      <w:pPr>
        <w:spacing w:after="0"/>
        <w:ind w:left="0"/>
        <w:jc w:val="both"/>
      </w:pPr>
      <w:r>
        <w:rPr>
          <w:rFonts w:ascii="Times New Roman"/>
          <w:b w:val="false"/>
          <w:i w:val="false"/>
          <w:color w:val="000000"/>
          <w:sz w:val="28"/>
        </w:rPr>
        <w:t xml:space="preserve">
      2)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20949 болып тіркелген) мынадай өзгерістер енгізілсін: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"Уларды өндіру, өңдеу, сатып алу, сақтау, өткізу, пайдалану, жою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"9. Көрсетілетін қызметті берушінің кеңсе қызметкері құжаттарды қабылдауды және тіркеуді олар түскен күні жүзеге асырады және орындаушы тағайындалатын көрсетілетін қызметті берушінің басшысына жолдайды.</w:t>
      </w:r>
    </w:p>
    <w:bookmarkEnd w:id="13"/>
    <w:bookmarkStart w:name="z19" w:id="1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End w:id="14"/>
    <w:bookmarkStart w:name="z20" w:id="15"/>
    <w:p>
      <w:pPr>
        <w:spacing w:after="0"/>
        <w:ind w:left="0"/>
        <w:jc w:val="both"/>
      </w:pPr>
      <w:r>
        <w:rPr>
          <w:rFonts w:ascii="Times New Roman"/>
          <w:b w:val="false"/>
          <w:i w:val="false"/>
          <w:color w:val="000000"/>
          <w:sz w:val="28"/>
        </w:rPr>
        <w:t>
      10. Орындаушы көрсетілетін қызметті алушы ұсынған құжаттарды тіркеген сәттен бастап 1 (бір) жұмыс күні ішінде осындай құжаттардың толықтығын тексереді және көрсетілетін қызметті алушы құжаттар топтамасын толық ұсынбаған жағдайда осы Қағидаларға 2-қосымшаға сәйкес нысан бойынша көрсетілетін қызметті беруші басшысының не оны алмастыратын адамның электронды цифрлық қолтаңбасы қойылған (бұдан әрі - ЭЦҚ) дәлелді бас тартуды (бұдан әрі - дәлелді бас тарту) дайындайды және оны көрсетілетін қызметті алушыға портал арқылы электрондық құжат нысанында жеке кабинетіне жолдайды.</w:t>
      </w:r>
    </w:p>
    <w:bookmarkEnd w:id="15"/>
    <w:bookmarkStart w:name="z21" w:id="16"/>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орындаушы осы Қағидалардың 10-тармағында көрсетілген мерзім ішінде көрсетілетін қызметті алушының өнеркәсіптік қауіпсіздік саласындағы талаптарға сәйкестігі бөлігінде келісім алу үшін Қазақстан Республикасы Төтенше жағдайлар министрлігі Өнеркәсіптік қауіпсіздік комитетінің аумақтық бөлімшесіне (бұдан әрі - өнеркәсіптік қауіпсіздік саласындағы аумақтық бөлімшелер), сондай-ақ Көрсетілетін қызметті алушының санитариялық-эпидемиологиялық талаптарға сәйкестігі бөлігінде келісім алу үшін Қазақстан Республикасы Денсаулық сақтау министрлігі Санитариялық-эпидемиологиялық бақылау комитетінің аумақтық бөлімшесіне (бұдан әрі - халықтың санитариялық-эпидемиологиялық саламаттылығы саласындағы аумақтық бөлімше) портал арқылы электрондық нысанда сұрау салу жібереді.</w:t>
      </w:r>
    </w:p>
    <w:bookmarkEnd w:id="16"/>
    <w:bookmarkStart w:name="z22" w:id="17"/>
    <w:p>
      <w:pPr>
        <w:spacing w:after="0"/>
        <w:ind w:left="0"/>
        <w:jc w:val="both"/>
      </w:pPr>
      <w:r>
        <w:rPr>
          <w:rFonts w:ascii="Times New Roman"/>
          <w:b w:val="false"/>
          <w:i w:val="false"/>
          <w:color w:val="000000"/>
          <w:sz w:val="28"/>
        </w:rPr>
        <w:t>
      12. Өнеркәсіптік қауіпсіздік саласындағы және халықтың санитариялық-эпидемиологиялық салауаттылығы саласындағы аумақтық бөлімшелері сұрау салу келіп түскен сәттен бастап 3 (үш) жұмыс күні ішінде көрсетілетін қызметті берушіге көрсетілетін қызметті алушының өнеркәсіптік қауіпсіздік және санитариялық-эпидемиологиялық талаптарға сәйкестігі немесе сәйкес еместігі туралы жауап жібереді.</w:t>
      </w:r>
    </w:p>
    <w:bookmarkEnd w:id="17"/>
    <w:bookmarkStart w:name="z23" w:id="18"/>
    <w:p>
      <w:pPr>
        <w:spacing w:after="0"/>
        <w:ind w:left="0"/>
        <w:jc w:val="both"/>
      </w:pPr>
      <w:r>
        <w:rPr>
          <w:rFonts w:ascii="Times New Roman"/>
          <w:b w:val="false"/>
          <w:i w:val="false"/>
          <w:color w:val="000000"/>
          <w:sz w:val="28"/>
        </w:rPr>
        <w:t>
      13. Орындаушы өнеркәсіптік қауіпсіздік саласындағы және халықтың санитариялық-эпидемиологиялық саламаттылық саласындағы аумақтық бөлімшелерінің жауабын қарағаннан кейін 1 (бір) жұмыс күні ішінде осы Қағидаларға 3-қосымшаға сәйкес нысан бойынша лицензияны және (немесе) лицензияға қосымшаны немесе дәлелді бас тартуды дайындайды.</w:t>
      </w:r>
    </w:p>
    <w:bookmarkEnd w:id="18"/>
    <w:bookmarkStart w:name="z24" w:id="1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9"/>
    <w:bookmarkStart w:name="z25"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6" w:id="21"/>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21"/>
    <w:bookmarkStart w:name="z27"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
    <w:bookmarkStart w:name="z28"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Төтенше жағдайлар бойынша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