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9c98" w14:textId="f469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23 желтоқсандағы № 487 бұйрығы. Қазақстан Республикасының Әділет министрлігінде 2021 жылғы 27 желтоқсанда № 26117 болып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ff0000"/>
          <w:sz w:val="28"/>
        </w:rPr>
        <w:t>№ 227</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атаулы әлеуметтік көмекті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 тағайындау және төлеу және кепілдік берілген әлеуметтік топтаманы ұсыну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адамға (отбасына) берілетін көмектің жеке жоспары (бұдан әрі – жеке жоспар) – халықты жұмыспен қамту орталығы мемлекеттік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p>
      <w:pPr>
        <w:spacing w:after="0"/>
        <w:ind w:left="0"/>
        <w:jc w:val="both"/>
      </w:pPr>
      <w:r>
        <w:rPr>
          <w:rFonts w:ascii="Times New Roman"/>
          <w:b w:val="false"/>
          <w:i w:val="false"/>
          <w:color w:val="000000"/>
          <w:sz w:val="28"/>
        </w:rPr>
        <w:t>
      2) ассистент – Халықты жұмыспен қамту орталығының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жәрдемдесу функцияларын орындайтын жұмыскері;</w:t>
      </w:r>
    </w:p>
    <w:p>
      <w:pPr>
        <w:spacing w:after="0"/>
        <w:ind w:left="0"/>
        <w:jc w:val="both"/>
      </w:pPr>
      <w:r>
        <w:rPr>
          <w:rFonts w:ascii="Times New Roman"/>
          <w:b w:val="false"/>
          <w:i w:val="false"/>
          <w:color w:val="000000"/>
          <w:sz w:val="28"/>
        </w:rPr>
        <w:t>
      3) мемлекеттік атаулы әлеуметтік көмек төлеу жөніндегі уәкілетті ұйым – банк операцияларының тиісті түрлеріне қаржы нарығын және қаржы ұйымдарын реттеу мен қадағалау жөніндегі уәкілетті органның лицензиясы бар ұйымдар немесе "Қазпошта" акционерлік қоғамының аумақтық бөлімшелері;</w:t>
      </w:r>
    </w:p>
    <w:p>
      <w:pPr>
        <w:spacing w:after="0"/>
        <w:ind w:left="0"/>
        <w:jc w:val="both"/>
      </w:pPr>
      <w:r>
        <w:rPr>
          <w:rFonts w:ascii="Times New Roman"/>
          <w:b w:val="false"/>
          <w:i w:val="false"/>
          <w:color w:val="000000"/>
          <w:sz w:val="28"/>
        </w:rPr>
        <w:t xml:space="preserve">
      4) әлеуметтік бейімдеу шаралары –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шараларын, өмірлік қиын жағдайда жүрген адамдарға "Арнаулы әлеуметтік қызметтер туралы" Қазақстан Республикасының Заңына сәйкес көрсетілетін арнаулы әлеуметтік қызметтерді, сондай-ақ Қазақстан Республикасының заңнамасында көзделген тәртіппен көрсетілетін өзге де мемлекеттік қолдау шараларын қамтитын іс-шаралар кешені;</w:t>
      </w:r>
    </w:p>
    <w:p>
      <w:pPr>
        <w:spacing w:after="0"/>
        <w:ind w:left="0"/>
        <w:jc w:val="both"/>
      </w:pPr>
      <w:r>
        <w:rPr>
          <w:rFonts w:ascii="Times New Roman"/>
          <w:b w:val="false"/>
          <w:i w:val="false"/>
          <w:color w:val="000000"/>
          <w:sz w:val="28"/>
        </w:rPr>
        <w:t>
      5) әлеуметтік бейімсіздік – жеке адамның әлеуметтік ортамен өзара байланысының бұзылуы;</w:t>
      </w:r>
    </w:p>
    <w:p>
      <w:pPr>
        <w:spacing w:after="0"/>
        <w:ind w:left="0"/>
        <w:jc w:val="both"/>
      </w:pPr>
      <w:r>
        <w:rPr>
          <w:rFonts w:ascii="Times New Roman"/>
          <w:b w:val="false"/>
          <w:i w:val="false"/>
          <w:color w:val="000000"/>
          <w:sz w:val="28"/>
        </w:rPr>
        <w:t>
      6) әлеуметтік депривация – адамның (отбасының) негізгі өмірлік қажеттіліктерін өз бетінше қанағаттандыру мүмкіндігін шектеу және (немесе) одан айырылу;</w:t>
      </w:r>
    </w:p>
    <w:p>
      <w:pPr>
        <w:spacing w:after="0"/>
        <w:ind w:left="0"/>
        <w:jc w:val="both"/>
      </w:pPr>
      <w:r>
        <w:rPr>
          <w:rFonts w:ascii="Times New Roman"/>
          <w:b w:val="false"/>
          <w:i w:val="false"/>
          <w:color w:val="000000"/>
          <w:sz w:val="28"/>
        </w:rPr>
        <w:t>
      7) әлеуметтік жұмыс жөніндегі консультант (бұдан әрі – консультант) – Халықты жұмыспен қамту орталығының мемлекеттік атаулы әлеуметтік көмекті тағайындауға және табысы аз адамға (отбасына) оның (олардың) кедейлік шегінде болуымен байланысты жағдайдан шығуына жәрдемдесуді жүзеге асыратын жұмыскері;</w:t>
      </w:r>
    </w:p>
    <w:p>
      <w:pPr>
        <w:spacing w:after="0"/>
        <w:ind w:left="0"/>
        <w:jc w:val="both"/>
      </w:pPr>
      <w:r>
        <w:rPr>
          <w:rFonts w:ascii="Times New Roman"/>
          <w:b w:val="false"/>
          <w:i w:val="false"/>
          <w:color w:val="000000"/>
          <w:sz w:val="28"/>
        </w:rPr>
        <w:t>
      8) әлеуметтік келісімшарт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азаматы не қандас, сондай-ақ "Халықты жұмыспен қамту туралы" Қазақстан Республикасының Заңында (бұдан әрі – Халықты жұмыспен қамту туралы заң) көзделген жағдайларда өзге адамдар мен халықты жұмыспен қамту орталығы арасындағы, ал Халықты жұмыспен қамту туралы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p>
      <w:pPr>
        <w:spacing w:after="0"/>
        <w:ind w:left="0"/>
        <w:jc w:val="both"/>
      </w:pPr>
      <w:r>
        <w:rPr>
          <w:rFonts w:ascii="Times New Roman"/>
          <w:b w:val="false"/>
          <w:i w:val="false"/>
          <w:color w:val="000000"/>
          <w:sz w:val="28"/>
        </w:rPr>
        <w:t>
      9) әлеуметтік көрсетілетін қызметтер порталы – әлеуметтік-еңбек саласының ақпараттық жүйесі, ол халықтың жекелеген санаттарына "Мемлекеттік атаулы әлеуметтік көмек туралы" Қазақстан Республикасының Заңына және "Қазақстан Республикасында мүгедектерді әлеуметтік қорғау туралы" Қазақстан Республикасының Заңына сәйкес жергілікті атқарушы органдардың олардың құнын өтеуі шарттарымен тауарларды және (немесе) көрсетілетін қызметтерді сатып алу мүмкіндігін беретін ақпараттандыру объектісін білдіреді;</w:t>
      </w:r>
    </w:p>
    <w:p>
      <w:pPr>
        <w:spacing w:after="0"/>
        <w:ind w:left="0"/>
        <w:jc w:val="both"/>
      </w:pPr>
      <w:r>
        <w:rPr>
          <w:rFonts w:ascii="Times New Roman"/>
          <w:b w:val="false"/>
          <w:i w:val="false"/>
          <w:color w:val="000000"/>
          <w:sz w:val="28"/>
        </w:rPr>
        <w:t xml:space="preserve">
      10) еңбекке қабілетті адам (отбасының еңбекке қабілетті мүшесі) –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дейінгі адам немесе отбасы мүшесі;</w:t>
      </w:r>
    </w:p>
    <w:p>
      <w:pPr>
        <w:spacing w:after="0"/>
        <w:ind w:left="0"/>
        <w:jc w:val="both"/>
      </w:pPr>
      <w:r>
        <w:rPr>
          <w:rFonts w:ascii="Times New Roman"/>
          <w:b w:val="false"/>
          <w:i w:val="false"/>
          <w:color w:val="000000"/>
          <w:sz w:val="28"/>
        </w:rPr>
        <w:t>
      11) жан басына шаққандағы орташа табыс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12) жиынтық табыс – мемлекеттік атаулы әлеуметтік көмек тағайындау кезінде ескерілетін табыс түрлерінің сомасы;</w:t>
      </w:r>
    </w:p>
    <w:p>
      <w:pPr>
        <w:spacing w:after="0"/>
        <w:ind w:left="0"/>
        <w:jc w:val="both"/>
      </w:pPr>
      <w:r>
        <w:rPr>
          <w:rFonts w:ascii="Times New Roman"/>
          <w:b w:val="false"/>
          <w:i w:val="false"/>
          <w:color w:val="000000"/>
          <w:sz w:val="28"/>
        </w:rPr>
        <w:t>
      13) жұмыспен қамтуға жәрдемдесу және әлеуметтік бейімдеу жөніндегі іс-шаралардың үлгілік тізбесі (бұдан әрі – Үлгілік тізбе) – халықты әлеуметтік қорғау саласындағы орталық атқарушы орган бекіткен және әлеуметтік келісімшарт жасау кезінде пайдалану үшін ұсынылатын жұмыспен қамтуға жәрдемдесудің және әлеуметтік бейімдеудің белсенді шараларының тізбесі;</w:t>
      </w:r>
    </w:p>
    <w:p>
      <w:pPr>
        <w:spacing w:after="0"/>
        <w:ind w:left="0"/>
        <w:jc w:val="both"/>
      </w:pPr>
      <w:r>
        <w:rPr>
          <w:rFonts w:ascii="Times New Roman"/>
          <w:b w:val="false"/>
          <w:i w:val="false"/>
          <w:color w:val="000000"/>
          <w:sz w:val="28"/>
        </w:rPr>
        <w:t>
      14) кепілдік берілген әлеуметтік топтама – бір жастан он сегіз жасқа дейінгі балалары бар табысы аз отбасыларға Қазақстан Республикасының Үкіметі айқындайтын түрлер мен көлемде берілетін көмек;</w:t>
      </w:r>
    </w:p>
    <w:p>
      <w:pPr>
        <w:spacing w:after="0"/>
        <w:ind w:left="0"/>
        <w:jc w:val="both"/>
      </w:pPr>
      <w:r>
        <w:rPr>
          <w:rFonts w:ascii="Times New Roman"/>
          <w:b w:val="false"/>
          <w:i w:val="false"/>
          <w:color w:val="000000"/>
          <w:sz w:val="28"/>
        </w:rPr>
        <w:t>
      15) көрсетілетін қызметті беруші – республикалық маңызы бар қалалардың және астананың, аудандардың және облыстық және аудандық маңызы бар қалалардың жергілікті атқарушы органдары;</w:t>
      </w:r>
    </w:p>
    <w:p>
      <w:pPr>
        <w:spacing w:after="0"/>
        <w:ind w:left="0"/>
        <w:jc w:val="both"/>
      </w:pPr>
      <w:r>
        <w:rPr>
          <w:rFonts w:ascii="Times New Roman"/>
          <w:b w:val="false"/>
          <w:i w:val="false"/>
          <w:color w:val="000000"/>
          <w:sz w:val="28"/>
        </w:rPr>
        <w:t>
      16)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17)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p>
      <w:pPr>
        <w:spacing w:after="0"/>
        <w:ind w:left="0"/>
        <w:jc w:val="both"/>
      </w:pPr>
      <w:r>
        <w:rPr>
          <w:rFonts w:ascii="Times New Roman"/>
          <w:b w:val="false"/>
          <w:i w:val="false"/>
          <w:color w:val="000000"/>
          <w:sz w:val="28"/>
        </w:rPr>
        <w:t>
      18) уәкілетті орган – республикалық маңызы бар қаланың, астананың, ауданның, облыстық маңызы бар қаланың, қаладағы ауданның, аудандық маңызы бар қаланың мемлекеттік атаулы әлеуметтік көмек тағайындауды жүзеге асыратын жергілікті атқарушы органы (бұдан әрі – уәкілетті орган);</w:t>
      </w:r>
    </w:p>
    <w:p>
      <w:pPr>
        <w:spacing w:after="0"/>
        <w:ind w:left="0"/>
        <w:jc w:val="both"/>
      </w:pPr>
      <w:r>
        <w:rPr>
          <w:rFonts w:ascii="Times New Roman"/>
          <w:b w:val="false"/>
          <w:i w:val="false"/>
          <w:color w:val="000000"/>
          <w:sz w:val="28"/>
        </w:rPr>
        <w:t xml:space="preserve">
      19) учаскелік комиссия –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5562 тіркелген) бекітілген Учаскелік комиссиялар туралы үлгілік ережеге сәйкес мемлекеттік атаулы әлеуметтік көмек алуға жүгінген адамдардың (отбасылардың) материалдық жағдайына зерттеу жүргізу үшін тиісті әкімшілік-аумақтық бірліктер әкімдерінің шешімімен құрылған арнайы комиссия;</w:t>
      </w:r>
    </w:p>
    <w:p>
      <w:pPr>
        <w:spacing w:after="0"/>
        <w:ind w:left="0"/>
        <w:jc w:val="both"/>
      </w:pPr>
      <w:r>
        <w:rPr>
          <w:rFonts w:ascii="Times New Roman"/>
          <w:b w:val="false"/>
          <w:i w:val="false"/>
          <w:color w:val="000000"/>
          <w:sz w:val="28"/>
        </w:rPr>
        <w:t xml:space="preserve">
      20) халықты жұмыспен қамту мәселелері жөніндегі аудандық (қалалық) комиссия – "Кейбір үлгілік құжаттарды бекіту туралы" Қазақстан Республикасы Денсаулық сақтау және әлеуметтік даму министрінің 2016 жылғы 7 маусымдағы № 482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13867 болып тіркелген) (бұдан әрі – № 482 бұйрық) бекітілген Халықты жұмыспен қамту мәселелері жөніндегі аудандық (қалалық) комиссия туралы үлгілік ережеге сәйкес аудан аумағында орналасқан мемлекеттік органдардың және басқа да ұйымдардың, аудандық маңызы бар қалалар, ауылдар, кенттер, ауылдық округтер әкімдерінің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p>
      <w:pPr>
        <w:spacing w:after="0"/>
        <w:ind w:left="0"/>
        <w:jc w:val="both"/>
      </w:pPr>
      <w:r>
        <w:rPr>
          <w:rFonts w:ascii="Times New Roman"/>
          <w:b w:val="false"/>
          <w:i w:val="false"/>
          <w:color w:val="000000"/>
          <w:sz w:val="28"/>
        </w:rPr>
        <w:t>
      21) халықты жұмыспен қамту мәселелері жөніндегі өңірлік комиссия – № 482 бұйрықпен бекітілген Халықты жұмыспен қамту мәселелері жөніндегі өңірлік комиссия туралы үлгілік ережеге сәйкес облыстың (республикалық маңызы бар қаланың, астананың) аумағында орналасқан мемлекеттік органдардың және басқа да ұйымдардың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p>
      <w:pPr>
        <w:spacing w:after="0"/>
        <w:ind w:left="0"/>
        <w:jc w:val="both"/>
      </w:pPr>
      <w:r>
        <w:rPr>
          <w:rFonts w:ascii="Times New Roman"/>
          <w:b w:val="false"/>
          <w:i w:val="false"/>
          <w:color w:val="000000"/>
          <w:sz w:val="28"/>
        </w:rPr>
        <w:t xml:space="preserve">
      22) халықты жұмыспен қамтуға жәрдемдесудің белсенді шаралары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азаматтарын және қандастарды, сондай-ақ "Халықты жұмыспен қамту туралы" </w:t>
      </w:r>
      <w:r>
        <w:rPr>
          <w:rFonts w:ascii="Times New Roman"/>
          <w:b w:val="false"/>
          <w:i w:val="false"/>
          <w:color w:val="000000"/>
          <w:sz w:val="28"/>
        </w:rPr>
        <w:t>Заңда</w:t>
      </w:r>
      <w:r>
        <w:rPr>
          <w:rFonts w:ascii="Times New Roman"/>
          <w:b w:val="false"/>
          <w:i w:val="false"/>
          <w:color w:val="000000"/>
          <w:sz w:val="28"/>
        </w:rPr>
        <w:t xml:space="preserve"> көзделген өзге де адамдарды Қазақстан Республикасының халықты жұмыспен қамту туралы заңнамасында белгіленген тәртіппен жүзеге асырылатын жұмыссыздықтан әлеуметтік қорғау және халықты жұмыспен қамту, мемлекеттік қолдау шаралары;</w:t>
      </w:r>
    </w:p>
    <w:p>
      <w:pPr>
        <w:spacing w:after="0"/>
        <w:ind w:left="0"/>
        <w:jc w:val="both"/>
      </w:pPr>
      <w:r>
        <w:rPr>
          <w:rFonts w:ascii="Times New Roman"/>
          <w:b w:val="false"/>
          <w:i w:val="false"/>
          <w:color w:val="000000"/>
          <w:sz w:val="28"/>
        </w:rPr>
        <w:t>
      23) халықты жұмыспен қамту орталығы (бұдан әрі – Орталық)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Консультация беру нәтижелері бойынша адам немесе отбасы (бұдан әрі – өтініш беруші) өз тарапынан немесе отбасының атынан осы Қағидаларға 1-қосымшаға сәйкес нысан бойынша атаулы әлеуметтік көмек тағайындауға өтініш береді.</w:t>
      </w:r>
    </w:p>
    <w:p>
      <w:pPr>
        <w:spacing w:after="0"/>
        <w:ind w:left="0"/>
        <w:jc w:val="both"/>
      </w:pPr>
      <w:r>
        <w:rPr>
          <w:rFonts w:ascii="Times New Roman"/>
          <w:b w:val="false"/>
          <w:i w:val="false"/>
          <w:color w:val="000000"/>
          <w:sz w:val="28"/>
        </w:rPr>
        <w:t>
      Бұл ретте, өтініш берушіде сәйкестендіру үшін өзімен бірге қағаз жеткізгіштегі жеке басын куәландыратын құжат (Қазақстан Республикасы азаматының жеке куәлігі (паспорты), Қазақстан Республикасында тұрақты тұратын шетелдіктің тұруға ыхтиярхаты, азаматтығы жоқ адамның куәлігі, босқын куәлігі), қандастар куәлігі не оның орнына сәйкестендіру үшін ол цифрлық құжаттар сервисінде болған жағдайда электрондық құжат болуы қажет.</w:t>
      </w:r>
    </w:p>
    <w:p>
      <w:pPr>
        <w:spacing w:after="0"/>
        <w:ind w:left="0"/>
        <w:jc w:val="both"/>
      </w:pPr>
      <w:r>
        <w:rPr>
          <w:rFonts w:ascii="Times New Roman"/>
          <w:b w:val="false"/>
          <w:i w:val="false"/>
          <w:color w:val="000000"/>
          <w:sz w:val="28"/>
        </w:rPr>
        <w:t xml:space="preserve">
      Жұмыспен қамтуға жәрдемдесудің белсенді шараларына тартылатын бірге тұратын еңбекке қабілетті отбасы мүшелері өтінішке Қазақстан Республикасы Еңбек және халықты әлеуметтік қорғау министрінің 2018 жылғы 19 маусымдағы № 259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17199 болып тіркелген) бекітілген Жұмыс іздеп жүрген адамдарды, жұмыссыздарды тіркеу және халықты жұмыспен қамту орталықтары көрсететін еңбек делдалдығын жүзеге асыру қағидаларына сәйкес жұмыс іздеп жүрген адам ретінде тіркеуге өтінішті қосымша береді.</w:t>
      </w:r>
    </w:p>
    <w:p>
      <w:pPr>
        <w:spacing w:after="0"/>
        <w:ind w:left="0"/>
        <w:jc w:val="both"/>
      </w:pPr>
      <w:r>
        <w:rPr>
          <w:rFonts w:ascii="Times New Roman"/>
          <w:b w:val="false"/>
          <w:i w:val="false"/>
          <w:color w:val="000000"/>
          <w:sz w:val="28"/>
        </w:rPr>
        <w:t>
      Он алты жасқа толмаған адамның атынан ата-анасының немесе заңды өкілдерінің біреуінің еңбек қызметін жүзеге асыруға келісу туралы еркін нысандағы жазбаша өтініші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"14. Орталық мемлекеттік органдардың және (немесе) ұйымдардың ақпараттық жүйелерінен алынған мәліметтердің, тиісті мемлекеттік органдардан және (немесе) ұйымдардан алынған жазбаша түрдегі құжаттардың, мемлекеттік органдар мен ұйымдардың ақпараттық тиісті жүйелерінде мәліметтердің болмауына байланысты өтініш беруші ұсынған құжаттардың немесе әкімнен алынған құжаттар топтамасының және учаскелік комиссия қорытындысының негізінде оларды алған күннен бастап үш жұмыс күні ішінде:</w:t>
      </w:r>
    </w:p>
    <w:p>
      <w:pPr>
        <w:spacing w:after="0"/>
        <w:ind w:left="0"/>
        <w:jc w:val="both"/>
      </w:pPr>
      <w:r>
        <w:rPr>
          <w:rFonts w:ascii="Times New Roman"/>
          <w:b w:val="false"/>
          <w:i w:val="false"/>
          <w:color w:val="000000"/>
          <w:sz w:val="28"/>
        </w:rPr>
        <w:t>
      1) көрсетілетін атаулы әлеуметтік көмек түрін айқындайды: шартсыз немесе шартты ақшалай көмек;</w:t>
      </w:r>
    </w:p>
    <w:p>
      <w:pPr>
        <w:spacing w:after="0"/>
        <w:ind w:left="0"/>
        <w:jc w:val="both"/>
      </w:pPr>
      <w:r>
        <w:rPr>
          <w:rFonts w:ascii="Times New Roman"/>
          <w:b w:val="false"/>
          <w:i w:val="false"/>
          <w:color w:val="000000"/>
          <w:sz w:val="28"/>
        </w:rPr>
        <w:t xml:space="preserve">
      2) адамның (отбасының) жиынтық табысын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есептеудің ережесіне (бұдан әрі - Жиынтық табысты есептеу ережесі) сәйкес атаулы әлеуметтік көмек тағайындауға жүгінген тоқсан алдындағы тоқсан үшін есептейді.</w:t>
      </w:r>
    </w:p>
    <w:p>
      <w:pPr>
        <w:spacing w:after="0"/>
        <w:ind w:left="0"/>
        <w:jc w:val="both"/>
      </w:pPr>
      <w:r>
        <w:rPr>
          <w:rFonts w:ascii="Times New Roman"/>
          <w:b w:val="false"/>
          <w:i w:val="false"/>
          <w:color w:val="000000"/>
          <w:sz w:val="28"/>
        </w:rPr>
        <w:t>
      Адамға (отбасына) берілетін атаулы әлеуметтік көмектің мөлшерін уәкілетті орган жан басына шаққандағы орташа табыс пен облыстарда, республикалық маңызы бар қалаларда, астанада белгіленген отбасы мүшелерінің әрқайсысына қарай белгіленген кедейлік шегінің арасындағы айырма түрінде есептейді.</w:t>
      </w:r>
    </w:p>
    <w:p>
      <w:pPr>
        <w:spacing w:after="0"/>
        <w:ind w:left="0"/>
        <w:jc w:val="both"/>
      </w:pPr>
      <w:r>
        <w:rPr>
          <w:rFonts w:ascii="Times New Roman"/>
          <w:b w:val="false"/>
          <w:i w:val="false"/>
          <w:color w:val="000000"/>
          <w:sz w:val="28"/>
        </w:rPr>
        <w:t>
      Қажет болған жағдайда ауданның (облыстық маңызы бар қаланың) жергілікті атқарушы органдары өңірлердің ерекшеліктерін ескере отырып, үй малын, құсын және жер учаскесін (жер үлесін) табыс бермейді деп айқындайды;</w:t>
      </w:r>
    </w:p>
    <w:p>
      <w:pPr>
        <w:spacing w:after="0"/>
        <w:ind w:left="0"/>
        <w:jc w:val="both"/>
      </w:pPr>
      <w:r>
        <w:rPr>
          <w:rFonts w:ascii="Times New Roman"/>
          <w:b w:val="false"/>
          <w:i w:val="false"/>
          <w:color w:val="000000"/>
          <w:sz w:val="28"/>
        </w:rPr>
        <w:t>
      3) атаулы әлеуметтік көмек тағайындау (төлем мөлшерін өзгерту, төлемді тоқтата тұру, төлемді тоқтату, тағайындаудан бас тарту) туралы шешімінің, сондай-ақ атаулы әлеуметтік көмек тағайындалған жағдайда осы Қағидаларға 5-қосымшаға сәйкес нысан бойынша кепілдік берілген әлеуметтік топтаманы ұсыну (ұсынудан бас тарту) туралы шешімнің электрондық жобасын (бұдан әрі - шешім жобасы) дайындайды, оған ҚЭТ қалыптастыруды тікелей жүзеге асыратын Орталық маманы ЭЦҚ-сы арқылы, Орталық құрылымдық бөлімшесінің басшысы және Орталық басшысы қол қояды;</w:t>
      </w:r>
    </w:p>
    <w:p>
      <w:pPr>
        <w:spacing w:after="0"/>
        <w:ind w:left="0"/>
        <w:jc w:val="both"/>
      </w:pPr>
      <w:r>
        <w:rPr>
          <w:rFonts w:ascii="Times New Roman"/>
          <w:b w:val="false"/>
          <w:i w:val="false"/>
          <w:color w:val="000000"/>
          <w:sz w:val="28"/>
        </w:rPr>
        <w:t>
      4) осы Қағидаларға 3-қосымшаға сәйкес нысан бойынша электрондық шешім жобасын атаулы әлеуметтік көмекті тағайындауға өтініштерді электрондық тіркеу журналында тіркеуді жүзеге асырады;</w:t>
      </w:r>
    </w:p>
    <w:p>
      <w:pPr>
        <w:spacing w:after="0"/>
        <w:ind w:left="0"/>
        <w:jc w:val="both"/>
      </w:pPr>
      <w:r>
        <w:rPr>
          <w:rFonts w:ascii="Times New Roman"/>
          <w:b w:val="false"/>
          <w:i w:val="false"/>
          <w:color w:val="000000"/>
          <w:sz w:val="28"/>
        </w:rPr>
        <w:t>
      5) уәкілетті органға ҚЭТ-ты және құжаттар топтамасын береді.</w:t>
      </w:r>
    </w:p>
    <w:p>
      <w:pPr>
        <w:spacing w:after="0"/>
        <w:ind w:left="0"/>
        <w:jc w:val="both"/>
      </w:pPr>
      <w:r>
        <w:rPr>
          <w:rFonts w:ascii="Times New Roman"/>
          <w:b w:val="false"/>
          <w:i w:val="false"/>
          <w:color w:val="000000"/>
          <w:sz w:val="28"/>
        </w:rPr>
        <w:t>
      Шартты ақшалай көмекті айқындаған жағдайда Орталық мемлекеттік органдардың және (немесе) ұйымдардың ақпараттық жүйелерінен алынған мәліметтер (құжаттар), тиісті мемлекеттік органдардан және (немесе) ұйымдардан алынған жазбаша түрдегі құжаттар, сондай-ақ мемлекеттік органдар мен ұйымдардың тиісті ақпараттық жүйелерінде мәліметтердің немесе әкімнен құжаттар топтамасының және учаскелік комиссияның қорытындысының болмауына байланысты өтініш беруші ұсынған құжаттар негізінде оларды алған күннен бастап бір жұмыс күні ішінде:</w:t>
      </w:r>
    </w:p>
    <w:p>
      <w:pPr>
        <w:spacing w:after="0"/>
        <w:ind w:left="0"/>
        <w:jc w:val="both"/>
      </w:pPr>
      <w:r>
        <w:rPr>
          <w:rFonts w:ascii="Times New Roman"/>
          <w:b w:val="false"/>
          <w:i w:val="false"/>
          <w:color w:val="000000"/>
          <w:sz w:val="28"/>
        </w:rPr>
        <w:t>
      1) жұмыспен қамтылмаған еңбекке қабілетті отбасы мүшелерінің санын айқындайды;</w:t>
      </w:r>
    </w:p>
    <w:p>
      <w:pPr>
        <w:spacing w:after="0"/>
        <w:ind w:left="0"/>
        <w:jc w:val="both"/>
      </w:pPr>
      <w:r>
        <w:rPr>
          <w:rFonts w:ascii="Times New Roman"/>
          <w:b w:val="false"/>
          <w:i w:val="false"/>
          <w:color w:val="000000"/>
          <w:sz w:val="28"/>
        </w:rPr>
        <w:t xml:space="preserve">
      2)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отбасы құрамына кіретін бірге тұратын жұмыспен қамтылмаған еңбекке қабілетті мүшелерді Халықты жұмыспен қамту туралы заңның </w:t>
      </w:r>
      <w:r>
        <w:rPr>
          <w:rFonts w:ascii="Times New Roman"/>
          <w:b w:val="false"/>
          <w:i w:val="false"/>
          <w:color w:val="000000"/>
          <w:sz w:val="28"/>
        </w:rPr>
        <w:t>13-бабына</w:t>
      </w:r>
      <w:r>
        <w:rPr>
          <w:rFonts w:ascii="Times New Roman"/>
          <w:b w:val="false"/>
          <w:i w:val="false"/>
          <w:color w:val="000000"/>
          <w:sz w:val="28"/>
        </w:rPr>
        <w:t xml:space="preserve"> сәйкес жұмыс іздеп жүрген адамдар ретінде тіркейді;</w:t>
      </w:r>
    </w:p>
    <w:p>
      <w:pPr>
        <w:spacing w:after="0"/>
        <w:ind w:left="0"/>
        <w:jc w:val="both"/>
      </w:pPr>
      <w:r>
        <w:rPr>
          <w:rFonts w:ascii="Times New Roman"/>
          <w:b w:val="false"/>
          <w:i w:val="false"/>
          <w:color w:val="000000"/>
          <w:sz w:val="28"/>
        </w:rPr>
        <w:t>
      3) алынған мәліметтер мен құжаттарды халықты жұмыспен қамту мәселелері жөніндегі аудандық (қалалық) немесе өңірлік комиссияға:</w:t>
      </w:r>
    </w:p>
    <w:p>
      <w:pPr>
        <w:spacing w:after="0"/>
        <w:ind w:left="0"/>
        <w:jc w:val="both"/>
      </w:pPr>
      <w:r>
        <w:rPr>
          <w:rFonts w:ascii="Times New Roman"/>
          <w:b w:val="false"/>
          <w:i w:val="false"/>
          <w:color w:val="000000"/>
          <w:sz w:val="28"/>
        </w:rPr>
        <w:t>
      шартты ақшалай көмектің біржолғы төлемі;</w:t>
      </w:r>
    </w:p>
    <w:p>
      <w:pPr>
        <w:spacing w:after="0"/>
        <w:ind w:left="0"/>
        <w:jc w:val="both"/>
      </w:pPr>
      <w:r>
        <w:rPr>
          <w:rFonts w:ascii="Times New Roman"/>
          <w:b w:val="false"/>
          <w:i w:val="false"/>
          <w:color w:val="000000"/>
          <w:sz w:val="28"/>
        </w:rPr>
        <w:t>
      ұсынылуы туралы шешім уәкілетті органның құзыреті шегінен шығатын жұмыспен қамтуға жәрдемдесудің белсенді шараларын және әлеуметтік бейімдеу шараларын көрсету кезінде шартты ақшалай көмек тағайындауды келісу үшін береді.</w:t>
      </w:r>
    </w:p>
    <w:p>
      <w:pPr>
        <w:spacing w:after="0"/>
        <w:ind w:left="0"/>
        <w:jc w:val="both"/>
      </w:pPr>
      <w:r>
        <w:rPr>
          <w:rFonts w:ascii="Times New Roman"/>
          <w:b w:val="false"/>
          <w:i w:val="false"/>
          <w:color w:val="000000"/>
          <w:sz w:val="28"/>
        </w:rPr>
        <w:t>
      Аудандық (қалалық) немесе өңірлік комиссияның шешімдері учаскелік комиссияның қорытындысын алғаннан кейін бір жұмыс күні ішінде хаттамамен ресімделеді және оларды қабылдаған күннен бастап екі жұмыс күні ішінде өңірдің халықты жұмыспен қамту орталығына жіберіледі.</w:t>
      </w:r>
    </w:p>
    <w:p>
      <w:pPr>
        <w:spacing w:after="0"/>
        <w:ind w:left="0"/>
        <w:jc w:val="both"/>
      </w:pPr>
      <w:r>
        <w:rPr>
          <w:rFonts w:ascii="Times New Roman"/>
          <w:b w:val="false"/>
          <w:i w:val="false"/>
          <w:color w:val="000000"/>
          <w:sz w:val="28"/>
        </w:rPr>
        <w:t>
      Учаскелік комиссияның қорытындысын немесе әкімнен учаскелік комиссияның қорытындысы бар құжаттарды, сондай-ақ қажет болған жағдайда халықты жұмыспен қамту мәселелері жөніндегі аудандық (қалалық) немесе өңірлік комиссияның ұсынымдарын алғаннан кейін үш жұмыс күні ішінде жұмыспен қамту орталығы жұмыспен қамту және әлеуметтік бейімдеу шараларын қамтитын жеке жоспар жасайды және осы Қағидаларға 6-қосымшаға сәйкес нысан бойынша әлеуметтік келісімшарт жасайды.</w:t>
      </w:r>
    </w:p>
    <w:p>
      <w:pPr>
        <w:spacing w:after="0"/>
        <w:ind w:left="0"/>
        <w:jc w:val="both"/>
      </w:pPr>
      <w:r>
        <w:rPr>
          <w:rFonts w:ascii="Times New Roman"/>
          <w:b w:val="false"/>
          <w:i w:val="false"/>
          <w:color w:val="000000"/>
          <w:sz w:val="28"/>
        </w:rPr>
        <w:t>
      Әлеуметтік келісімшартта осы Қағидаларға 7-қосымшаға сәйкес нысан бойынша Жұмыспен қамтуға жәрдемдесу және әлеуметтік бейімдеу жөніндегі іс-шаралардың үлгілік тізбесінде ұсынылған жұмыспен қамтуға жәрдемдесу және әлеуметтік бейімдеу шараларын орындау жөніндегі тараптардың міндеттемелері және олар орындалмаған жағдайда қабылданатын шаралар жазылады.</w:t>
      </w:r>
    </w:p>
    <w:p>
      <w:pPr>
        <w:spacing w:after="0"/>
        <w:ind w:left="0"/>
        <w:jc w:val="both"/>
      </w:pPr>
      <w:r>
        <w:rPr>
          <w:rFonts w:ascii="Times New Roman"/>
          <w:b w:val="false"/>
          <w:i w:val="false"/>
          <w:color w:val="000000"/>
          <w:sz w:val="28"/>
        </w:rPr>
        <w:t>
      Орталық әлеуметтік келісімшарт жасалған күннен бастап бір жұмыс күні ішінде:</w:t>
      </w:r>
    </w:p>
    <w:p>
      <w:pPr>
        <w:spacing w:after="0"/>
        <w:ind w:left="0"/>
        <w:jc w:val="both"/>
      </w:pPr>
      <w:r>
        <w:rPr>
          <w:rFonts w:ascii="Times New Roman"/>
          <w:b w:val="false"/>
          <w:i w:val="false"/>
          <w:color w:val="000000"/>
          <w:sz w:val="28"/>
        </w:rPr>
        <w:t>
      1) халықты жұмыспен қамту мәселелері жөніндегі аудандық (қалалық) немесе өңірлік комиссияның ұсынымдарын, сондай-ақ тараптар қол қойған әлеуметтік келісімшартты қоса алғанда, ҚЭТ-ты қоса бере отырып, электрондық шешім жобасын атаулы әлеуметтік көмек тағайындау үшін уәкілетті органға;</w:t>
      </w:r>
    </w:p>
    <w:p>
      <w:pPr>
        <w:spacing w:after="0"/>
        <w:ind w:left="0"/>
        <w:jc w:val="both"/>
      </w:pPr>
      <w:r>
        <w:rPr>
          <w:rFonts w:ascii="Times New Roman"/>
          <w:b w:val="false"/>
          <w:i w:val="false"/>
          <w:color w:val="000000"/>
          <w:sz w:val="28"/>
        </w:rPr>
        <w:t xml:space="preserve">
      2) өтініш берушіге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алдын ала шешім бойынша ұстанымын білдіру мүмкіндігі үшін мемлекеттік қызметті тағайындау немесе көрсетуден бас тарту туралы алдын ала шешім туралы хабарлама, сондай-ақ тыңдау өткізілетін уақыт пен орын жібереді.</w:t>
      </w:r>
    </w:p>
    <w:p>
      <w:pPr>
        <w:spacing w:after="0"/>
        <w:ind w:left="0"/>
        <w:jc w:val="both"/>
      </w:pPr>
      <w:r>
        <w:rPr>
          <w:rFonts w:ascii="Times New Roman"/>
          <w:b w:val="false"/>
          <w:i w:val="false"/>
          <w:color w:val="000000"/>
          <w:sz w:val="28"/>
        </w:rPr>
        <w:t>
      Орталық өтініш берушінің алдын ала шешімге қарсылығын оны жіберген күннен бастап 2 (екі) жұмыс күні ішінде қабылдайды.";</w:t>
      </w:r>
    </w:p>
    <w:bookmarkStart w:name="z35" w:id="2"/>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
    <w:p>
      <w:pPr>
        <w:spacing w:after="0"/>
        <w:ind w:left="0"/>
        <w:jc w:val="both"/>
      </w:pPr>
      <w:r>
        <w:rPr>
          <w:rFonts w:ascii="Times New Roman"/>
          <w:b w:val="false"/>
          <w:i w:val="false"/>
          <w:color w:val="000000"/>
          <w:sz w:val="28"/>
        </w:rPr>
        <w:t>
      "4) өтініш берушіні алдын ала шешім бойынша тыңдау нәтижесін ескере отырып, атаулы әлеуметтік көмек тағайындау (төлем мөлшерін өзгерту, төлемді тоқтата тұру, төлемді тоқтату, тағайындаудан бас тарту), сондай-ақ атаулы әлеуметтік көмек тағайындалған жағдайда кепілдендік берілген әлеуметтік топтаманы ұсыну (ұсынудан бас тарту) туралы шешім (бұдан әрі - атаулы әлеуметтік көмек тағайындау, кепілдендік берілген әлеуметтік ұсыну немесе олардан бас тарту туралы шешім) қабылдауды жүзеге асырады, бұл туралы жазбаша, Орталық немесе әкім арқылы немесе ұялы байланыс желілеріндегі абоненттік нөмірге хабарлама жіберу арқылы өтініш берушіні, ал бас тартылған жағдайда оның себептерін көрсете отырып,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"26. Жұмыспен қамтуға жәрдемдесудің белсенді шараларына қатысу табысы аз отбасының мынадай мүшелеріне:</w:t>
      </w:r>
    </w:p>
    <w:p>
      <w:pPr>
        <w:spacing w:after="0"/>
        <w:ind w:left="0"/>
        <w:jc w:val="both"/>
      </w:pPr>
      <w:r>
        <w:rPr>
          <w:rFonts w:ascii="Times New Roman"/>
          <w:b w:val="false"/>
          <w:i w:val="false"/>
          <w:color w:val="000000"/>
          <w:sz w:val="28"/>
        </w:rPr>
        <w:t>
      бірінші және екінші топтағы мүгедектерге;</w:t>
      </w:r>
    </w:p>
    <w:p>
      <w:pPr>
        <w:spacing w:after="0"/>
        <w:ind w:left="0"/>
        <w:jc w:val="both"/>
      </w:pPr>
      <w:r>
        <w:rPr>
          <w:rFonts w:ascii="Times New Roman"/>
          <w:b w:val="false"/>
          <w:i w:val="false"/>
          <w:color w:val="000000"/>
          <w:sz w:val="28"/>
        </w:rPr>
        <w:t>
      күндізгі оқу бөлімінің оқушыларына, студенттеріне, тыңдаушыларына, курсанттарына, магистранттарына, интерндеріне, докторанттарына, аспиранттарына;</w:t>
      </w:r>
    </w:p>
    <w:p>
      <w:pPr>
        <w:spacing w:after="0"/>
        <w:ind w:left="0"/>
        <w:jc w:val="both"/>
      </w:pPr>
      <w:r>
        <w:rPr>
          <w:rFonts w:ascii="Times New Roman"/>
          <w:b w:val="false"/>
          <w:i w:val="false"/>
          <w:color w:val="000000"/>
          <w:sz w:val="28"/>
        </w:rPr>
        <w:t>
      екі айдан астам еңбекке уақытша қабілетсіздік мерзімі белгіленуі мүмкін аурулары бар адамдарға;</w:t>
      </w:r>
    </w:p>
    <w:p>
      <w:pPr>
        <w:spacing w:after="0"/>
        <w:ind w:left="0"/>
        <w:jc w:val="both"/>
      </w:pPr>
      <w:r>
        <w:rPr>
          <w:rFonts w:ascii="Times New Roman"/>
          <w:b w:val="false"/>
          <w:i w:val="false"/>
          <w:color w:val="000000"/>
          <w:sz w:val="28"/>
        </w:rPr>
        <w:t>
      үш жасқа дейінгі балаға күтімді жүзеге асыратын ата-ананың біреуіне, мүгедек балаға, 6ipiнші және екінші топтағы мүгедектерге, бөгде адамның күтімі мен көмегіне мұқтаж, сексен жастан асқан қарттарға күтімді жүзеге асыратын адамдарға;</w:t>
      </w:r>
    </w:p>
    <w:p>
      <w:pPr>
        <w:spacing w:after="0"/>
        <w:ind w:left="0"/>
        <w:jc w:val="both"/>
      </w:pPr>
      <w:r>
        <w:rPr>
          <w:rFonts w:ascii="Times New Roman"/>
          <w:b w:val="false"/>
          <w:i w:val="false"/>
          <w:color w:val="000000"/>
          <w:sz w:val="28"/>
        </w:rPr>
        <w:t>
      тұрақты жұмысы бар адамдарға шартты ақшалай көмек төлеу үшін міндетті шарт болып табылмайды.</w:t>
      </w:r>
    </w:p>
    <w:p>
      <w:pPr>
        <w:spacing w:after="0"/>
        <w:ind w:left="0"/>
        <w:jc w:val="both"/>
      </w:pPr>
      <w:r>
        <w:rPr>
          <w:rFonts w:ascii="Times New Roman"/>
          <w:b w:val="false"/>
          <w:i w:val="false"/>
          <w:color w:val="000000"/>
          <w:sz w:val="28"/>
        </w:rPr>
        <w:t>
      үш жасқа дейінгі балаға, мүгедек балаға, бірінші және екінші топтағы мүгедектерге, бөгде адамның күтіміне және көмегіне мұқтаж сексен жастан асқан қарттарға күтімді жүзеге асыраушыға отбасының еңбекке қабілетті бір ғана мүшесі жатқызылуы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"37. Атаулы әлеуметтік көмек тағайындау туралы шешім қабылданған кезде бір мезгілде бір жастан он сегіз жасқа дейінгі балаларға кепілдік берілген әлеуметтік топтама беру туралы шешім қабылданады және осы Қағидаларға 5-қосымшаға сәйкес нысан бойынша бір шешіммен ресімделеді.</w:t>
      </w:r>
    </w:p>
    <w:p>
      <w:pPr>
        <w:spacing w:after="0"/>
        <w:ind w:left="0"/>
        <w:jc w:val="both"/>
      </w:pPr>
      <w:r>
        <w:rPr>
          <w:rFonts w:ascii="Times New Roman"/>
          <w:b w:val="false"/>
          <w:i w:val="false"/>
          <w:color w:val="000000"/>
          <w:sz w:val="28"/>
        </w:rPr>
        <w:t>
      Бір жастан алты жасқа дейінгі балаларға, сондай-ақ орта білім беру ұйымдарында оқуға кіріспеген, алты жасқа толған балаларға кепілдік берілген әлеуметтік топтама Қазақстан Республикасының мемлекеттік сатып алу туралы заңнамасына сәйкес немесе жергілікті атқарушы органдардың шешімі бойынша әлеуметтік қызметтер порталы арқылы ұсынылады.</w:t>
      </w:r>
    </w:p>
    <w:p>
      <w:pPr>
        <w:spacing w:after="0"/>
        <w:ind w:left="0"/>
        <w:jc w:val="both"/>
      </w:pPr>
      <w:r>
        <w:rPr>
          <w:rFonts w:ascii="Times New Roman"/>
          <w:b w:val="false"/>
          <w:i w:val="false"/>
          <w:color w:val="000000"/>
          <w:sz w:val="28"/>
        </w:rPr>
        <w:t>
      Осы Қағидалардың 38-тармағының екінші абзацында көрсетілген отбасыларға әлеуметтік көрсетілетін қызметтер порталында өтініш берушінің өнім берушіні таңдауы атаулы әлеуметтік көмек тағайындау туралы шешім қабылданған күннен бастап жүзеге асырылады.</w:t>
      </w:r>
    </w:p>
    <w:p>
      <w:pPr>
        <w:spacing w:after="0"/>
        <w:ind w:left="0"/>
        <w:jc w:val="both"/>
      </w:pPr>
      <w:r>
        <w:rPr>
          <w:rFonts w:ascii="Times New Roman"/>
          <w:b w:val="false"/>
          <w:i w:val="false"/>
          <w:color w:val="000000"/>
          <w:sz w:val="28"/>
        </w:rPr>
        <w:t>
      Өтініш берушіден кепілдік берілген әлеуметтік топтаманың тапсырысын алғаннан кейін өнім беруші бес жұмыс күні ішінде порталда тапсырысты қабылдау туралы немесе қызмет көрсетуден бас тарту себебі көрсетілген қызмет көрсетуден бас тарту туралы өнім берушінің ЭЦҚ-сы қойылған хабарламаны қарайды және "Алушының жеке кабинетіне" жібереді.</w:t>
      </w:r>
    </w:p>
    <w:p>
      <w:pPr>
        <w:spacing w:after="0"/>
        <w:ind w:left="0"/>
        <w:jc w:val="both"/>
      </w:pPr>
      <w:r>
        <w:rPr>
          <w:rFonts w:ascii="Times New Roman"/>
          <w:b w:val="false"/>
          <w:i w:val="false"/>
          <w:color w:val="000000"/>
          <w:sz w:val="28"/>
        </w:rPr>
        <w:t>
      Өнім беруші атаулы әлеуметтік көмек тағайындауға арналған өтініште көрсетілген кепілдік берілген әлеуметтік топтама алушылардың тұрғылықты жері бойынша Порталда тапсырыс қабылданған күннен бастап күнтізбелік 30 күннен кешіктірмей азық-түлік жиынтықтары мен тұрмыстық химия тауарлары жиынтықтарын жеткізуді қамтамасыз етеді.</w:t>
      </w:r>
    </w:p>
    <w:p>
      <w:pPr>
        <w:spacing w:after="0"/>
        <w:ind w:left="0"/>
        <w:jc w:val="both"/>
      </w:pPr>
      <w:r>
        <w:rPr>
          <w:rFonts w:ascii="Times New Roman"/>
          <w:b w:val="false"/>
          <w:i w:val="false"/>
          <w:color w:val="000000"/>
          <w:sz w:val="28"/>
        </w:rPr>
        <w:t>
      Кепілдік берілген әлеуметтік топтама осы Қағидалардың 39-тармағында көрсетілген кезеңдерде Қазақстан Республикасының Үкіметі Заңның 7-бабының 1-1-тармағына сәйкес айқындаған түрлер мен көлемде ұсынылады.</w:t>
      </w:r>
    </w:p>
    <w:p>
      <w:pPr>
        <w:spacing w:after="0"/>
        <w:ind w:left="0"/>
        <w:jc w:val="both"/>
      </w:pPr>
      <w:r>
        <w:rPr>
          <w:rFonts w:ascii="Times New Roman"/>
          <w:b w:val="false"/>
          <w:i w:val="false"/>
          <w:color w:val="000000"/>
          <w:sz w:val="28"/>
        </w:rPr>
        <w:t xml:space="preserve">
      38. Кепілдік берілген әлеуметтік топтама шартсыз немесе шартты ақшалай көмек алушылар қатарындағы: </w:t>
      </w:r>
    </w:p>
    <w:p>
      <w:pPr>
        <w:spacing w:after="0"/>
        <w:ind w:left="0"/>
        <w:jc w:val="both"/>
      </w:pPr>
      <w:r>
        <w:rPr>
          <w:rFonts w:ascii="Times New Roman"/>
          <w:b w:val="false"/>
          <w:i w:val="false"/>
          <w:color w:val="000000"/>
          <w:sz w:val="28"/>
        </w:rPr>
        <w:t>
      бір жастан алты жасқа дейінгі балалары, сондай-ақ атаулы әлеуметтік көмек тағайындау кезеңінде орта білім беру ұйымдарында оқуға кіріспеген, алты жасқа толған балалары;</w:t>
      </w:r>
    </w:p>
    <w:p>
      <w:pPr>
        <w:spacing w:after="0"/>
        <w:ind w:left="0"/>
        <w:jc w:val="both"/>
      </w:pPr>
      <w:r>
        <w:rPr>
          <w:rFonts w:ascii="Times New Roman"/>
          <w:b w:val="false"/>
          <w:i w:val="false"/>
          <w:color w:val="000000"/>
          <w:sz w:val="28"/>
        </w:rPr>
        <w:t>
      алты жастан он сегіз жасқа дейінгі балалары, сондай-ақ он сегіз жасқа толған, орта білім беру ұйымдарында оқитын балалары бар табысы аз отбасыларға тиісті оқу жылы ішінде беріледі.</w:t>
      </w:r>
    </w:p>
    <w:p>
      <w:pPr>
        <w:spacing w:after="0"/>
        <w:ind w:left="0"/>
        <w:jc w:val="both"/>
      </w:pPr>
      <w:r>
        <w:rPr>
          <w:rFonts w:ascii="Times New Roman"/>
          <w:b w:val="false"/>
          <w:i w:val="false"/>
          <w:color w:val="000000"/>
          <w:sz w:val="28"/>
        </w:rPr>
        <w:t>
      39. Бір жастан алты жасқа дейінгі балаларға, сондай-ақ орта білім беру ұйымдарында оқуға кіріспеген алты жасқа толған балаларға кепілдік берілген әлеуметтік топтама шеңберінде:</w:t>
      </w:r>
    </w:p>
    <w:p>
      <w:pPr>
        <w:spacing w:after="0"/>
        <w:ind w:left="0"/>
        <w:jc w:val="both"/>
      </w:pPr>
      <w:r>
        <w:rPr>
          <w:rFonts w:ascii="Times New Roman"/>
          <w:b w:val="false"/>
          <w:i w:val="false"/>
          <w:color w:val="000000"/>
          <w:sz w:val="28"/>
        </w:rPr>
        <w:t>
      азық-түлік жиынтықтары ай сайын атаулы әлеуметтік көмекті тағайындау кезеңінде немесе тоқсанына бір рет атаулы әлеуметтік көмек көрсету кезеңіндегі айлық жиынтық санынан кем емес мөлшерде беріледі;</w:t>
      </w:r>
    </w:p>
    <w:p>
      <w:pPr>
        <w:spacing w:after="0"/>
        <w:ind w:left="0"/>
        <w:jc w:val="both"/>
      </w:pPr>
      <w:r>
        <w:rPr>
          <w:rFonts w:ascii="Times New Roman"/>
          <w:b w:val="false"/>
          <w:i w:val="false"/>
          <w:color w:val="000000"/>
          <w:sz w:val="28"/>
        </w:rPr>
        <w:t>
      тұрмыстық химия тауарларының жиынтығы тоқсанына бір рет атаулы әлеуметтік көмек тағайындау кезеңінде ұсынылады.</w:t>
      </w:r>
    </w:p>
    <w:p>
      <w:pPr>
        <w:spacing w:after="0"/>
        <w:ind w:left="0"/>
        <w:jc w:val="both"/>
      </w:pPr>
      <w:r>
        <w:rPr>
          <w:rFonts w:ascii="Times New Roman"/>
          <w:b w:val="false"/>
          <w:i w:val="false"/>
          <w:color w:val="000000"/>
          <w:sz w:val="28"/>
        </w:rPr>
        <w:t>
      Бұл ретте баланың жасын ескере отырып, азық-түлік жиынтығының түрі адамның (отбасының) атаулы әлеуметтік көмек тағайындау туралы өтініш берген кезде және оны тағайындау кезеңінде көрсетілетін баланың жасына байланысты анықталады.</w:t>
      </w:r>
    </w:p>
    <w:p>
      <w:pPr>
        <w:spacing w:after="0"/>
        <w:ind w:left="0"/>
        <w:jc w:val="both"/>
      </w:pPr>
      <w:r>
        <w:rPr>
          <w:rFonts w:ascii="Times New Roman"/>
          <w:b w:val="false"/>
          <w:i w:val="false"/>
          <w:color w:val="000000"/>
          <w:sz w:val="28"/>
        </w:rPr>
        <w:t>
      Алты жастан он сегіз жасқа дейінгі балалар, сондай-ақ орта білім беру ұйымдарында оқитын он сегіз жасқа толған балалар үшін кепілдік берілген әлеуметтік пакет әрбір балаға енгізіледі:</w:t>
      </w:r>
    </w:p>
    <w:p>
      <w:pPr>
        <w:spacing w:after="0"/>
        <w:ind w:left="0"/>
        <w:jc w:val="both"/>
      </w:pPr>
      <w:r>
        <w:rPr>
          <w:rFonts w:ascii="Times New Roman"/>
          <w:b w:val="false"/>
          <w:i w:val="false"/>
          <w:color w:val="000000"/>
          <w:sz w:val="28"/>
        </w:rPr>
        <w:t>
      тиісті жылғы 31 тамыздағы жағдай бойынша атаулы әлеуметтік көмек алушы отбасыларына жылына бір рет берілетін мектеп формасы немесе спорттық киім жиынтығы;</w:t>
      </w:r>
    </w:p>
    <w:p>
      <w:pPr>
        <w:spacing w:after="0"/>
        <w:ind w:left="0"/>
        <w:jc w:val="both"/>
      </w:pPr>
      <w:r>
        <w:rPr>
          <w:rFonts w:ascii="Times New Roman"/>
          <w:b w:val="false"/>
          <w:i w:val="false"/>
          <w:color w:val="000000"/>
          <w:sz w:val="28"/>
        </w:rPr>
        <w:t>
      тиісті жылғы 31 тамыздағы жағдай бойынша атаулы әлеуметтік көмек алушы отбасыларына жылына бір рет берілетін мектепке қажетті құралдар жиынтығы;</w:t>
      </w:r>
    </w:p>
    <w:p>
      <w:pPr>
        <w:spacing w:after="0"/>
        <w:ind w:left="0"/>
        <w:jc w:val="both"/>
      </w:pPr>
      <w:r>
        <w:rPr>
          <w:rFonts w:ascii="Times New Roman"/>
          <w:b w:val="false"/>
          <w:i w:val="false"/>
          <w:color w:val="000000"/>
          <w:sz w:val="28"/>
        </w:rPr>
        <w:t>
      оқу жылы ішінде мектеп күндері оқу орнында бір реттік ыстық тамақтану;</w:t>
      </w:r>
    </w:p>
    <w:p>
      <w:pPr>
        <w:spacing w:after="0"/>
        <w:ind w:left="0"/>
        <w:jc w:val="both"/>
      </w:pPr>
      <w:r>
        <w:rPr>
          <w:rFonts w:ascii="Times New Roman"/>
          <w:b w:val="false"/>
          <w:i w:val="false"/>
          <w:color w:val="000000"/>
          <w:sz w:val="28"/>
        </w:rPr>
        <w:t>
      Қазақстан Республикасының заңнамасына сәйкес жергілікті өкілді органдарының шешімдері бойынша ұсынылатын қоғамдық көлікте (таксиден басқа) тасымалдау кезінде билеттің толық құнының 50 пайызынан кем емес мөлшерде қоғамдық көлікте (таксиден басқа) жеңілдікпен жол жүру.";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Кепілдік берілген әлеуметтік топтаманы мемлекеттік сатып алу арқылы тапсырыс берілген жағдайда Орталық, ал ауылдық елді мекенде – ауылдық округтің әкімі немесе ассистент алушыны, жеткізу күні, сондай-ақ Қазақстан Республикасының Үкіметі Заңының 7-бабы 1-1 тармағына сәйкес қаулысында айқындалған кепілдік берілген әлеуметтік топтаманың түрлері мен көлемі туралы хабардар етеді.</w:t>
      </w:r>
    </w:p>
    <w:p>
      <w:pPr>
        <w:spacing w:after="0"/>
        <w:ind w:left="0"/>
        <w:jc w:val="both"/>
      </w:pPr>
      <w:r>
        <w:rPr>
          <w:rFonts w:ascii="Times New Roman"/>
          <w:b w:val="false"/>
          <w:i w:val="false"/>
          <w:color w:val="000000"/>
          <w:sz w:val="28"/>
        </w:rPr>
        <w:t>
      Жиынтықтардың жеткізілген күнін көрсете отырып, ерікті түрдегі хабарлама кәмелетке толған отбасы мүшелерінің біріне тапсырылады немесе жіберіледі.</w:t>
      </w:r>
    </w:p>
    <w:p>
      <w:pPr>
        <w:spacing w:after="0"/>
        <w:ind w:left="0"/>
        <w:jc w:val="both"/>
      </w:pPr>
      <w:r>
        <w:rPr>
          <w:rFonts w:ascii="Times New Roman"/>
          <w:b w:val="false"/>
          <w:i w:val="false"/>
          <w:color w:val="000000"/>
          <w:sz w:val="28"/>
        </w:rPr>
        <w:t>
      Кепілдік берілген әлеуметтік топтамаға Әлеуметтік қызметтер порталы арқылы тапсырыс берілген жағдайда жеткізу туралы мәртебе "Алушының жеке кабинетіне" түседі.";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"43. Алушы кепілдік берілген әлеуметтік топтаманы алған кезде кепілдік берілген әлеуметтік топтаманың бұрын берілген хабарламаға сәйкестігін, сондай-ақ "Тамақ өнімдерінің қауіпсіздігі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сәйкестігін тексереді және оны осы Қағидаларға 11-қосымшаға сәйкес кепілдік берілген әлеуметтік топтаманы алушылардың ведомствосында өз қолтаңбасымен растайды.</w:t>
      </w:r>
    </w:p>
    <w:p>
      <w:pPr>
        <w:spacing w:after="0"/>
        <w:ind w:left="0"/>
        <w:jc w:val="both"/>
      </w:pPr>
      <w:r>
        <w:rPr>
          <w:rFonts w:ascii="Times New Roman"/>
          <w:b w:val="false"/>
          <w:i w:val="false"/>
          <w:color w:val="000000"/>
          <w:sz w:val="28"/>
        </w:rPr>
        <w:t>
      Алушы қол қойған кепілдік берілген әлеуметтік топтаманы алушылардың ведомствосы жергілікті атқарушы органдардың өнім берушілермен өзара есеп айырысуды жүзеге асыруы үшін негіздеме болып табылады.</w:t>
      </w:r>
    </w:p>
    <w:p>
      <w:pPr>
        <w:spacing w:after="0"/>
        <w:ind w:left="0"/>
        <w:jc w:val="both"/>
      </w:pPr>
      <w:r>
        <w:rPr>
          <w:rFonts w:ascii="Times New Roman"/>
          <w:b w:val="false"/>
          <w:i w:val="false"/>
          <w:color w:val="000000"/>
          <w:sz w:val="28"/>
        </w:rPr>
        <w:t>
      Ұсынылған кепілдік берілген әлеуметтік топтамаға сұрақтар туындаған кезде алушы ҚР ӘПК-ға сәйкес уәкілетті органға және өзге де органдарға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"44. Атаулы әлеуметтік көмек тағайындау үшін жалған мәліметтер және (немесе) дәйексіз құжаттар ұсыну жағдайларын қоспағанда, шартсыз немесе шартты ақшалай көмек төлемін тоқтату отбасыларға кепілдік берілген әлеуметтік топтама беруді тоқтатуға негіз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"45. Қөрсетілетін қызметті берушінің және (немесе) оның лауазымды адамдарының, Орталықтың және (немесе) оның қызметкерлерінің мемлекеттік қызмет көрсету мәселелері бойынша шешімдеріне, әрекеттеріне (әрекетсіздігіне) шағымданған кезде шағым көрсетілетін қызметті берушінің атына беріледі.</w:t>
      </w:r>
    </w:p>
    <w:p>
      <w:pPr>
        <w:spacing w:after="0"/>
        <w:ind w:left="0"/>
        <w:jc w:val="both"/>
      </w:pPr>
      <w:r>
        <w:rPr>
          <w:rFonts w:ascii="Times New Roman"/>
          <w:b w:val="false"/>
          <w:i w:val="false"/>
          <w:color w:val="000000"/>
          <w:sz w:val="28"/>
        </w:rPr>
        <w:t>
      Шағым жазбаша нысанда пошта не көрсетілетін қызметті берушінің кеңсесі арқылы қолма-қол не осы Қағидаларға 12-қосымшаға сәйкес мемлекеттік көрсетілетін қызмет стандартында көрсетілетін мекенжайлар бойынша беріледі.</w:t>
      </w:r>
    </w:p>
    <w:p>
      <w:pPr>
        <w:spacing w:after="0"/>
        <w:ind w:left="0"/>
        <w:jc w:val="both"/>
      </w:pPr>
      <w:r>
        <w:rPr>
          <w:rFonts w:ascii="Times New Roman"/>
          <w:b w:val="false"/>
          <w:i w:val="false"/>
          <w:color w:val="000000"/>
          <w:sz w:val="28"/>
        </w:rPr>
        <w:t>
      Қолма-қол да, пошта арқылы да келіп түскен шағымды Орталықтың кеңсесінде тіркеу (мөртабан, кіріс нөмірі мен тіркелген күні шағымының екінші данасында немесе шағымға ілімпе хатта қойылады) оның қабылданғанын растау болып табылады.</w:t>
      </w:r>
    </w:p>
    <w:p>
      <w:pPr>
        <w:spacing w:after="0"/>
        <w:ind w:left="0"/>
        <w:jc w:val="both"/>
      </w:pPr>
      <w:r>
        <w:rPr>
          <w:rFonts w:ascii="Times New Roman"/>
          <w:b w:val="false"/>
          <w:i w:val="false"/>
          <w:color w:val="000000"/>
          <w:sz w:val="28"/>
        </w:rPr>
        <w:t>
      Орталық қызметкері дұрыс қызмет көрсетпеген жағдайда шағым басшысының атына беріледі.</w:t>
      </w:r>
    </w:p>
    <w:p>
      <w:pPr>
        <w:spacing w:after="0"/>
        <w:ind w:left="0"/>
        <w:jc w:val="both"/>
      </w:pPr>
      <w:r>
        <w:rPr>
          <w:rFonts w:ascii="Times New Roman"/>
          <w:b w:val="false"/>
          <w:i w:val="false"/>
          <w:color w:val="000000"/>
          <w:sz w:val="28"/>
        </w:rPr>
        <w:t>
      Көрсетілетін қызметті берушінің, халықты әлеуметтік қорғау саласындағы орталық атқарушы органның, орталықтың немесе ауылдық округ әкімінің мекенжайына келіп түскен өтініш берушінің шағымы оны тіркеген күннен бастап 5 (бес) жұмыс күні ішінде қаралуға тиіс. Шағымды қарау нәтижелері туралы дәлелді жауап өтініш берушіге пошта байланысы арқылы жіберіледі не көрсетілетін қызметті берушінің немесе Орталықтың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өтініш берушінің шағымы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кепілдік берілген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топтаманы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кепілдік берілген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топтаманы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кепілдік берілген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топтаманы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кепілдік берілген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топтаманы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кепілдік берілген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топтаманы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кепілдік берілген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топтаманы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кепілдік берілген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топтаманы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кепілдік берілген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топтаманы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кепілдік берілген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топтаманы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кепілдік берілген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топтаманы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кепілдік берілген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топтаманы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кепілдік берілген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топтаманы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27"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28" w:id="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Р.К. Сәкеевке жүктелсін.</w:t>
      </w:r>
    </w:p>
    <w:bookmarkEnd w:id="4"/>
    <w:bookmarkStart w:name="z2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 және халықты әлеуметтік қорғау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xml:space="preserve">Цифрлық даму, инновациялар және </w:t>
      </w:r>
    </w:p>
    <w:p>
      <w:pPr>
        <w:spacing w:after="0"/>
        <w:ind w:left="0"/>
        <w:jc w:val="both"/>
      </w:pPr>
      <w:r>
        <w:rPr>
          <w:rFonts w:ascii="Times New Roman"/>
          <w:b w:val="false"/>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23 желтоқсандағы</w:t>
            </w:r>
            <w:r>
              <w:br/>
            </w:r>
            <w:r>
              <w:rPr>
                <w:rFonts w:ascii="Times New Roman"/>
                <w:b w:val="false"/>
                <w:i w:val="false"/>
                <w:color w:val="000000"/>
                <w:sz w:val="20"/>
              </w:rPr>
              <w:t>№ 487 бұйрығына</w:t>
            </w:r>
            <w:r>
              <w:br/>
            </w:r>
            <w:r>
              <w:rPr>
                <w:rFonts w:ascii="Times New Roman"/>
                <w:b w:val="false"/>
                <w:i w:val="false"/>
                <w:color w:val="000000"/>
                <w:sz w:val="20"/>
              </w:rPr>
              <w:t>1-қосымша</w:t>
            </w:r>
            <w:r>
              <w:br/>
            </w: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және кепілдік берілген</w:t>
            </w:r>
            <w:r>
              <w:br/>
            </w:r>
            <w:r>
              <w:rPr>
                <w:rFonts w:ascii="Times New Roman"/>
                <w:b w:val="false"/>
                <w:i w:val="false"/>
                <w:color w:val="000000"/>
                <w:sz w:val="20"/>
              </w:rPr>
              <w:t>әлеуметтік топтаманы ұсыну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31" w:id="6"/>
    <w:p>
      <w:pPr>
        <w:spacing w:after="0"/>
        <w:ind w:left="0"/>
        <w:jc w:val="left"/>
      </w:pPr>
      <w:r>
        <w:rPr>
          <w:rFonts w:ascii="Times New Roman"/>
          <w:b/>
          <w:i w:val="false"/>
          <w:color w:val="000000"/>
        </w:rPr>
        <w:t xml:space="preserve"> Жұмыспен қамтуға жәрдемдесу және әлеуметтік бейімделуге жәрдемдесу жөніндегі іс-шаралардың үлгі тізбесі</w:t>
      </w:r>
    </w:p>
    <w:bookmarkEnd w:id="6"/>
    <w:bookmarkStart w:name="z32" w:id="7"/>
    <w:p>
      <w:pPr>
        <w:spacing w:after="0"/>
        <w:ind w:left="0"/>
        <w:jc w:val="both"/>
      </w:pPr>
      <w:r>
        <w:rPr>
          <w:rFonts w:ascii="Times New Roman"/>
          <w:b w:val="false"/>
          <w:i w:val="false"/>
          <w:color w:val="000000"/>
          <w:sz w:val="28"/>
        </w:rPr>
        <w:t>
      1. Халықты жұмыспен қамтуға жәрдемдесудің белсенді шараларының тізбесі:</w:t>
      </w:r>
    </w:p>
    <w:bookmarkEnd w:id="7"/>
    <w:p>
      <w:pPr>
        <w:spacing w:after="0"/>
        <w:ind w:left="0"/>
        <w:jc w:val="both"/>
      </w:pPr>
      <w:r>
        <w:rPr>
          <w:rFonts w:ascii="Times New Roman"/>
          <w:b w:val="false"/>
          <w:i w:val="false"/>
          <w:color w:val="000000"/>
          <w:sz w:val="28"/>
        </w:rPr>
        <w:t>
      1) кәсіптік оқуға жіберу;</w:t>
      </w:r>
    </w:p>
    <w:p>
      <w:pPr>
        <w:spacing w:after="0"/>
        <w:ind w:left="0"/>
        <w:jc w:val="both"/>
      </w:pPr>
      <w:r>
        <w:rPr>
          <w:rFonts w:ascii="Times New Roman"/>
          <w:b w:val="false"/>
          <w:i w:val="false"/>
          <w:color w:val="000000"/>
          <w:sz w:val="28"/>
        </w:rPr>
        <w:t>
      2) азаматтар мен қандастардың кәсіпкерлік бастамашылығына жәрдемдесу;</w:t>
      </w:r>
    </w:p>
    <w:p>
      <w:pPr>
        <w:spacing w:after="0"/>
        <w:ind w:left="0"/>
        <w:jc w:val="both"/>
      </w:pPr>
      <w:r>
        <w:rPr>
          <w:rFonts w:ascii="Times New Roman"/>
          <w:b w:val="false"/>
          <w:i w:val="false"/>
          <w:color w:val="000000"/>
          <w:sz w:val="28"/>
        </w:rPr>
        <w:t>
      3) жастар практикасына жіберу;</w:t>
      </w:r>
    </w:p>
    <w:p>
      <w:pPr>
        <w:spacing w:after="0"/>
        <w:ind w:left="0"/>
        <w:jc w:val="both"/>
      </w:pPr>
      <w:r>
        <w:rPr>
          <w:rFonts w:ascii="Times New Roman"/>
          <w:b w:val="false"/>
          <w:i w:val="false"/>
          <w:color w:val="000000"/>
          <w:sz w:val="28"/>
        </w:rPr>
        <w:t>
      4) әлеуметтік жұмыс орындарын ұйымдастыру;</w:t>
      </w:r>
    </w:p>
    <w:p>
      <w:pPr>
        <w:spacing w:after="0"/>
        <w:ind w:left="0"/>
        <w:jc w:val="both"/>
      </w:pPr>
      <w:r>
        <w:rPr>
          <w:rFonts w:ascii="Times New Roman"/>
          <w:b w:val="false"/>
          <w:i w:val="false"/>
          <w:color w:val="000000"/>
          <w:sz w:val="28"/>
        </w:rPr>
        <w:t>
      5) жұмыс күшінің ұтқырлығын арттыру үшін ерікті түрде қоныс аударуға жәрдемдесу;</w:t>
      </w:r>
    </w:p>
    <w:p>
      <w:pPr>
        <w:spacing w:after="0"/>
        <w:ind w:left="0"/>
        <w:jc w:val="both"/>
      </w:pPr>
      <w:r>
        <w:rPr>
          <w:rFonts w:ascii="Times New Roman"/>
          <w:b w:val="false"/>
          <w:i w:val="false"/>
          <w:color w:val="000000"/>
          <w:sz w:val="28"/>
        </w:rPr>
        <w:t>
      6) мүгедектерді жұмысқа орналастыру үшін арнайы жұмыс орындарын ұйымдастыру;</w:t>
      </w:r>
    </w:p>
    <w:p>
      <w:pPr>
        <w:spacing w:after="0"/>
        <w:ind w:left="0"/>
        <w:jc w:val="both"/>
      </w:pPr>
      <w:r>
        <w:rPr>
          <w:rFonts w:ascii="Times New Roman"/>
          <w:b w:val="false"/>
          <w:i w:val="false"/>
          <w:color w:val="000000"/>
          <w:sz w:val="28"/>
        </w:rPr>
        <w:t>
      7) қоғамдық жұмыстар.</w:t>
      </w:r>
    </w:p>
    <w:bookmarkStart w:name="z33" w:id="8"/>
    <w:p>
      <w:pPr>
        <w:spacing w:after="0"/>
        <w:ind w:left="0"/>
        <w:jc w:val="both"/>
      </w:pPr>
      <w:r>
        <w:rPr>
          <w:rFonts w:ascii="Times New Roman"/>
          <w:b w:val="false"/>
          <w:i w:val="false"/>
          <w:color w:val="000000"/>
          <w:sz w:val="28"/>
        </w:rPr>
        <w:t>
      2. Әлеуметтік бейімдеу шараларының тізбесі:</w:t>
      </w:r>
    </w:p>
    <w:bookmarkEnd w:id="8"/>
    <w:p>
      <w:pPr>
        <w:spacing w:after="0"/>
        <w:ind w:left="0"/>
        <w:jc w:val="both"/>
      </w:pPr>
      <w:r>
        <w:rPr>
          <w:rFonts w:ascii="Times New Roman"/>
          <w:b w:val="false"/>
          <w:i w:val="false"/>
          <w:color w:val="000000"/>
          <w:sz w:val="28"/>
        </w:rPr>
        <w:t xml:space="preserve">
      1)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w:t>
      </w:r>
    </w:p>
    <w:p>
      <w:pPr>
        <w:spacing w:after="0"/>
        <w:ind w:left="0"/>
        <w:jc w:val="both"/>
      </w:pPr>
      <w:r>
        <w:rPr>
          <w:rFonts w:ascii="Times New Roman"/>
          <w:b w:val="false"/>
          <w:i w:val="false"/>
          <w:color w:val="000000"/>
          <w:sz w:val="28"/>
        </w:rPr>
        <w:t>
      2) "Арнаулы әлеуметтік қызметтер туралы" Қазақстан Республикасының Заңына сәйкес өмірлік қиын жағдайда жүрген адамдарға көрсетілетін арнаулы әлеуметтік қызметтер;</w:t>
      </w:r>
    </w:p>
    <w:p>
      <w:pPr>
        <w:spacing w:after="0"/>
        <w:ind w:left="0"/>
        <w:jc w:val="both"/>
      </w:pPr>
      <w:r>
        <w:rPr>
          <w:rFonts w:ascii="Times New Roman"/>
          <w:b w:val="false"/>
          <w:i w:val="false"/>
          <w:color w:val="000000"/>
          <w:sz w:val="28"/>
        </w:rPr>
        <w:t>
      3) "Тұрғын үй қатынастары туралы" Қазақстан Республикасының Заңына сәйкес тұрғын үй көмегін көрсету;</w:t>
      </w:r>
    </w:p>
    <w:p>
      <w:pPr>
        <w:spacing w:after="0"/>
        <w:ind w:left="0"/>
        <w:jc w:val="both"/>
      </w:pPr>
      <w:r>
        <w:rPr>
          <w:rFonts w:ascii="Times New Roman"/>
          <w:b w:val="false"/>
          <w:i w:val="false"/>
          <w:color w:val="000000"/>
          <w:sz w:val="28"/>
        </w:rPr>
        <w:t>
      4) ауданның (облыстық маңызы бар қаланың), республикалық маңызы бар қаланың, астананың жергілікті өкілді органдарының шешімдерінде белгіленген тәртіппен және мөлшерде әлеуметтік көмек көрсету;</w:t>
      </w:r>
    </w:p>
    <w:p>
      <w:pPr>
        <w:spacing w:after="0"/>
        <w:ind w:left="0"/>
        <w:jc w:val="both"/>
      </w:pPr>
      <w:r>
        <w:rPr>
          <w:rFonts w:ascii="Times New Roman"/>
          <w:b w:val="false"/>
          <w:i w:val="false"/>
          <w:color w:val="000000"/>
          <w:sz w:val="28"/>
        </w:rPr>
        <w:t>
      5) мемлекеттің кепілдік берілген заң көмегін көрсету;</w:t>
      </w:r>
    </w:p>
    <w:p>
      <w:pPr>
        <w:spacing w:after="0"/>
        <w:ind w:left="0"/>
        <w:jc w:val="both"/>
      </w:pPr>
      <w:r>
        <w:rPr>
          <w:rFonts w:ascii="Times New Roman"/>
          <w:b w:val="false"/>
          <w:i w:val="false"/>
          <w:color w:val="000000"/>
          <w:sz w:val="28"/>
        </w:rPr>
        <w:t xml:space="preserve">
      6) медициналық-санитариялық алғашқы көмек көрсететін медициналық ұйымға тіркеу; </w:t>
      </w:r>
    </w:p>
    <w:p>
      <w:pPr>
        <w:spacing w:after="0"/>
        <w:ind w:left="0"/>
        <w:jc w:val="both"/>
      </w:pPr>
      <w:r>
        <w:rPr>
          <w:rFonts w:ascii="Times New Roman"/>
          <w:b w:val="false"/>
          <w:i w:val="false"/>
          <w:color w:val="000000"/>
          <w:sz w:val="28"/>
        </w:rPr>
        <w:t xml:space="preserve">
      "7)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м.а.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"Скринингті ұйымдастыру қағидаларын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сәйкес скринингтік тексеріп-қараудан өту;</w:t>
      </w:r>
    </w:p>
    <w:p>
      <w:pPr>
        <w:spacing w:after="0"/>
        <w:ind w:left="0"/>
        <w:jc w:val="both"/>
      </w:pPr>
      <w:r>
        <w:rPr>
          <w:rFonts w:ascii="Times New Roman"/>
          <w:b w:val="false"/>
          <w:i w:val="false"/>
          <w:color w:val="000000"/>
          <w:sz w:val="28"/>
        </w:rPr>
        <w:t xml:space="preserve">
      8) "Әлеуметтік мәні бар аурулардан зардап шегетін азаматтарға ұсынылатын медициналық-әлеуметтік көмек көрсету қағидаларын бекіту туралы" Қазақстан Республикасы Денсаулық сақтау және әлеуметтік даму министрінің 2015 жылғы 28 сәуірдегі № 285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11226 болып тіркелген) бекітілген Әлеуметтік мәні бар аурулардан зардап шегетін азаматтарға ұсынылатын медициналық-әлеуметтік көмек көрсету қағидаларына сәйкес әлеуметтік мәні бар аурулар болған кезде емдеу;</w:t>
      </w:r>
    </w:p>
    <w:p>
      <w:pPr>
        <w:spacing w:after="0"/>
        <w:ind w:left="0"/>
        <w:jc w:val="both"/>
      </w:pPr>
      <w:r>
        <w:rPr>
          <w:rFonts w:ascii="Times New Roman"/>
          <w:b w:val="false"/>
          <w:i w:val="false"/>
          <w:color w:val="000000"/>
          <w:sz w:val="28"/>
        </w:rPr>
        <w:t>
      9) жүктіліктің он екі аптасына дейін әйелдер консультациясында медициналық есепке қою және жүктіліктің барлық кезеңінде бақылау;</w:t>
      </w:r>
    </w:p>
    <w:p>
      <w:pPr>
        <w:spacing w:after="0"/>
        <w:ind w:left="0"/>
        <w:jc w:val="both"/>
      </w:pPr>
      <w:r>
        <w:rPr>
          <w:rFonts w:ascii="Times New Roman"/>
          <w:b w:val="false"/>
          <w:i w:val="false"/>
          <w:color w:val="000000"/>
          <w:sz w:val="28"/>
        </w:rPr>
        <w:t xml:space="preserve">
      10)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деңгейінен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w:t>
      </w:r>
    </w:p>
    <w:p>
      <w:pPr>
        <w:spacing w:after="0"/>
        <w:ind w:left="0"/>
        <w:jc w:val="both"/>
      </w:pPr>
      <w:r>
        <w:rPr>
          <w:rFonts w:ascii="Times New Roman"/>
          <w:b w:val="false"/>
          <w:i w:val="false"/>
          <w:color w:val="000000"/>
          <w:sz w:val="28"/>
        </w:rPr>
        <w:t>
      11) мектеп жасына дейінгі балаларды (7 жасқа дейін) мектепке дейінгі ұйымдарға жіберу үшін кезекке қою;</w:t>
      </w:r>
    </w:p>
    <w:p>
      <w:pPr>
        <w:spacing w:after="0"/>
        <w:ind w:left="0"/>
        <w:jc w:val="both"/>
      </w:pPr>
      <w:r>
        <w:rPr>
          <w:rFonts w:ascii="Times New Roman"/>
          <w:b w:val="false"/>
          <w:i w:val="false"/>
          <w:color w:val="000000"/>
          <w:sz w:val="28"/>
        </w:rPr>
        <w:t>
      12) білім беру ұйымдарында және мектептен тыс ұйымдарда балаларға қосымша білім беруді ұйымдастыру;</w:t>
      </w:r>
    </w:p>
    <w:p>
      <w:pPr>
        <w:spacing w:after="0"/>
        <w:ind w:left="0"/>
        <w:jc w:val="both"/>
      </w:pPr>
      <w:r>
        <w:rPr>
          <w:rFonts w:ascii="Times New Roman"/>
          <w:b w:val="false"/>
          <w:i w:val="false"/>
          <w:color w:val="000000"/>
          <w:sz w:val="28"/>
        </w:rPr>
        <w:t>
      13) мүмкіндіктері шектеулі балаларды тексеру және психологиялық, медициналық-педагогикалық консультациялық көмек көрсету;</w:t>
      </w:r>
    </w:p>
    <w:p>
      <w:pPr>
        <w:spacing w:after="0"/>
        <w:ind w:left="0"/>
        <w:jc w:val="both"/>
      </w:pPr>
      <w:r>
        <w:rPr>
          <w:rFonts w:ascii="Times New Roman"/>
          <w:b w:val="false"/>
          <w:i w:val="false"/>
          <w:color w:val="000000"/>
          <w:sz w:val="28"/>
        </w:rPr>
        <w:t>
      14)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w:t>
      </w:r>
    </w:p>
    <w:p>
      <w:pPr>
        <w:spacing w:after="0"/>
        <w:ind w:left="0"/>
        <w:jc w:val="both"/>
      </w:pPr>
      <w:r>
        <w:rPr>
          <w:rFonts w:ascii="Times New Roman"/>
          <w:b w:val="false"/>
          <w:i w:val="false"/>
          <w:color w:val="000000"/>
          <w:sz w:val="28"/>
        </w:rPr>
        <w:t>
      15) Қазақстан Республикасының заңнамасында көзделген тәртіппен әлеуметтік қорғаудың және мемлекеттік қолдаудың өзге де шаралары.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кепілдік берілген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топтаманы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және астананың, аудандардың және облыстық және аудандық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 және кент, ауыл, ауылдық округ әкімі арқылы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жүгінген кезде – Орталық құжаттар топтамасын тіркеген күннен бастап – 15 (он бес)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әкіміне құжаттар топтамасын тапсырған күннен бастап – 18 (он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немесе ұйымдарға сұрау салу ресімдеген жағдайда құжаттар топтамасын қалыптастыру мерзімі өтініш берушіге жазбаша хабарлама жібере отырып, күнтізбелік 30 (отыз) күнге дейін тиісті мемлекеттік органдарға және (немесе) ұйымдарға сұрау салу келіп түскен күннен бастап екі жұмыс күні ішінде 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 кент, ауыл, ауылдық округ әкімінде құжаттар топтамасын тапсыру үшін күтудің рұқсат етілген ең ұзақ уақыты –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Орталықта, кент, ауыл, ауылдық округ әкімінде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әкім арқылы қағаз түрінде, сондай-ақ ұялы байланыс желілеріндегі абоненттік нөмірге хабарлама жіберу арқылы тағайындау туралы, ал бас тартылған жағдайда оның себептерін көрсете отырып, хабардар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кезінде көрсетілетін қызметті алушыдан өндіріп алынатын төлем мөлшері және Қазақстан Республикасының заңнамасында көзделген жағдайларда оларды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 – Қазақстан Республикасының Еңбек кодексіне сәйкес сағат 12.30, 13.00-ден 14.00, 14.30-ға дейін түскі үзіліспен сағат 08.30, 9.00-ден 18.00, 18.30-ға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кент, ауыл, ауылдық округ әкімінде – Қазақстан Республикасының Еңбек кодексіне сәйкес демалыс және мереке күндерін қоспағанда, дүйсенбіден жұмаға дейін сағат 13.00-ден 14.00-ге дейін түскі үзіліспен сағат 9.00-ден 18.00-ге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 сағат 13.00-ден 14.30-ға дейін түскі үзіліспен сағат 9.00-ден 17.30-ға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кезектілік тәртібінде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алғаннан кейін көрсетілетін қызметті беруші мынадай: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жеке басын куәландыратын, оның ішінде цифрлық құжаттар сервисінен (жеке басын сәйкестендіру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қандас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босқын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шетелдік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азаматтығы жоқ адам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отбасының әрбір мүшесіне тұрақты немесе уақытша тұрғылықты жері бойынша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жәрдемақыларды беру жөніндегі уәкілетті ұйымдағы банктік деректемелер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мүгедектікті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баланың (барлық балаларға) тууын (қайтыс болуын)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қорғаншылық (қамқоршылық)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 асырап алу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некені (ерлі-зайыптылықты) Қазақстан Республикасынан тыс жерде тіркеу жағдайларын қоспағанда, неке (ерлі-зайыптылықты) қиюды (некені бұзуды)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дара кәсіпкердің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жеке қосалқы шаруашылықтың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жұмыспен қамтуға жәрдемдесудің белсенді шараларына тартылатын отбасының еңбекке қабілетті мүшелері үшін еңбек қызметі туралы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атаулы әлеуметтік көмек тағайындауға жүгінер алдындағы үш ай қатарынан алимент туралы және (немесе) ол бойынша берешектің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өтініш берушінің отбасы мүшелерінің бас бостандығынан айыру немесе мәжбүрлеп емдеу орындарында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меншігінде тұрғын үй, үй-жайдың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меншігінде жеке тұрғын үй құрылысына арналған жер учаскесінің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меншігінде автокөлік құралының болуы туралы мәліметтер алу үшін "электрондық үкімет" шлюзі арқылы мемлекеттік органдар мен ұйымдардың тиісті ақпараттық жүйелеріне (бұдан әрі - ақпараттық жүйелер) сұрау салуды қалыптастырады.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мәліметтер болмаған жағдайда әкім немесе Орталық тиісті мемлекеттік органға және (немесе) ұйымға жазбаша сұрау салуды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жоғарыда көрсетілген құжаттарды қағаз жеткізгіште ұсынуға құқылы.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 көрсетілетін өтініш берушіге Орталықта, кент, ауыл, ауылдық округ әкімі - тіркеу күні және мемлекеттік қызметті алу күні, құжаттарды қабылдаған адамның тегі мен аты-жөні көрсетілген өтініштің үзбелі талоны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табысы аз адамдар болып табылмайтын адамдарға (отбасыларға);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атаулы әлеуметтік көмек туралы" 2001 жылғы 17 шілдедегі № 246 Қазақстан Республикасы Заңының 2-бабының 6-тармағында көрсетілген, жұмыспен қамтуға жәрдемдесу шараларына қатысудан бас тартқан адамдарды қоспағанда, еңбекке қабілетті мүшесі жұмыспен қамтуға жәрдемдесу шараларына қатысудан бас тартқан отбасына – жұмыспен қамтуға жәрдемдесу шараларына қатысудан бас тартқан күннен бастап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бұрын жасалған әлеуметтік келісімшарт бұзылған және (немесе) әлеуметтік келісімшартта көзделген міндеттемелер алушының кінәсінен орындалмаған жағдайда адамға (отбасына) – атаулы әлеуметтік көмек тағайындауға жүгінер алдындағы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атаулы әлеуметтік көмек тағайындау үшін көрінеу жалған ақпарат және (немесе) дәйексіз құжаттар ұсынған адамдарға (отбасыларға) - ұсынған күнінен бастап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учаскелік комиссияның материалдық жағдайын тексеру нәтижелері бойынша дайындалған қорытындысына сәйкес атаулы әлеуметтік көмек көрсетуге мұқтаж емес адамдарға (отбасыларға) мемлекеттік қызметті көрсетуден бас тартады.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ұсыну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Еңбек және халықты әлеуметтік қорғау министрліктің www.​enbek.​gov.​kz интернет-ресурсында "Мемлекеттік қызметтер" бөлімінде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қашықтықтан қол жеткізу режимінде мемлекеттік қызметтерді көрсету мәртебесі туралы ақпаратты көрсетілетін қызметті берушінің анықтама қызметтері, сондай-ақ "1414", 8-800-080-7777 Бірыңғай байланыс орталығы арқылы ала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