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6578" w14:textId="f456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Нұр-Сұлтан қаласы мәслихатының 2021 жылғы 24 қарашадағы № 104/15-VII шешімі. Қазақстан Республикасының Әділет министрлігінде 2021 жылғы 9 желтоқсанда № 25676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Астана қаласы мәслихатының 30.06.2023 </w:t>
      </w:r>
      <w:r>
        <w:rPr>
          <w:rFonts w:ascii="Times New Roman"/>
          <w:b w:val="false"/>
          <w:i w:val="false"/>
          <w:color w:val="ff0000"/>
          <w:sz w:val="28"/>
        </w:rPr>
        <w:t>№ 43/5-VIII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Астана қаласының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мәслихатының 06.05.2024 </w:t>
      </w:r>
      <w:r>
        <w:rPr>
          <w:rFonts w:ascii="Times New Roman"/>
          <w:b w:val="false"/>
          <w:i w:val="false"/>
          <w:color w:val="000000"/>
          <w:sz w:val="28"/>
        </w:rPr>
        <w:t>№ 176/21-VIII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Астана қаласында тұрғын үй көмегін көрсетудің мөлшері мен тәртібі осы шешімнің қосымшасына сәйкес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30.06.2023 </w:t>
      </w:r>
      <w:r>
        <w:rPr>
          <w:rFonts w:ascii="Times New Roman"/>
          <w:b w:val="false"/>
          <w:i w:val="false"/>
          <w:color w:val="000000"/>
          <w:sz w:val="28"/>
        </w:rPr>
        <w:t>№ 43/5-VIII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Келесі шешімдердің күші жойылды деп танылсын: </w:t>
      </w:r>
    </w:p>
    <w:bookmarkEnd w:id="1"/>
    <w:bookmarkStart w:name="z4" w:id="2"/>
    <w:p>
      <w:pPr>
        <w:spacing w:after="0"/>
        <w:ind w:left="0"/>
        <w:jc w:val="both"/>
      </w:pPr>
      <w:r>
        <w:rPr>
          <w:rFonts w:ascii="Times New Roman"/>
          <w:b w:val="false"/>
          <w:i w:val="false"/>
          <w:color w:val="000000"/>
          <w:sz w:val="28"/>
        </w:rPr>
        <w:t xml:space="preserve">
      1) Астана қаласы мәслихатының "Нұр-Сұлтан қаласында тұрғын үй көмегін көрсету қағидасы туралы" 2019 жылғы 6 наурыздағы № 363/45-VI (нормативтік құқықтық актілерді мемлекеттік тіркеу тізілімінде № 1222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 Нұр-Сұлтан қаласы мәслихатының "Астана қаласында тұрғын үй көмегін көрсету қағидалары туралы" Астана қаласы мәслихатының 2019 жылғы 6 наурыздағы № 363/45-VI шешіміне өзгерістер енгізу туралы" 2020 жылғы 22 қыркүйектегі № 532/72-VI (нормативтік құқықтық актілерді мемлекеттік тіркеу тізілімінде № 1292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w:t>
            </w:r>
          </w:p>
          <w:p>
            <w:pPr>
              <w:spacing w:after="20"/>
              <w:ind w:left="20"/>
              <w:jc w:val="both"/>
            </w:pPr>
          </w:p>
          <w:p>
            <w:pPr>
              <w:spacing w:after="20"/>
              <w:ind w:left="20"/>
              <w:jc w:val="both"/>
            </w:pPr>
            <w:r>
              <w:rPr>
                <w:rFonts w:ascii="Times New Roman"/>
                <w:b w:val="false"/>
                <w:i/>
                <w:color w:val="000000"/>
                <w:sz w:val="20"/>
              </w:rPr>
              <w:t>мәслихатның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 </w:t>
            </w:r>
            <w:r>
              <w:br/>
            </w:r>
            <w:r>
              <w:rPr>
                <w:rFonts w:ascii="Times New Roman"/>
                <w:b w:val="false"/>
                <w:i w:val="false"/>
                <w:color w:val="000000"/>
                <w:sz w:val="20"/>
              </w:rPr>
              <w:t>мәслихатының</w:t>
            </w:r>
            <w:r>
              <w:br/>
            </w:r>
            <w:r>
              <w:rPr>
                <w:rFonts w:ascii="Times New Roman"/>
                <w:b w:val="false"/>
                <w:i w:val="false"/>
                <w:color w:val="000000"/>
                <w:sz w:val="20"/>
              </w:rPr>
              <w:t>2021 жылғы 24 қарашадағы</w:t>
            </w:r>
            <w:r>
              <w:br/>
            </w:r>
            <w:r>
              <w:rPr>
                <w:rFonts w:ascii="Times New Roman"/>
                <w:b w:val="false"/>
                <w:i w:val="false"/>
                <w:color w:val="000000"/>
                <w:sz w:val="20"/>
              </w:rPr>
              <w:t>№ 104/15-VII шешіміне</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Астана қаласында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Қосымшаның тақырыбы жаңа редакцияда - Астана қаласы мәслихатының 30.06.2023 </w:t>
      </w:r>
      <w:r>
        <w:rPr>
          <w:rFonts w:ascii="Times New Roman"/>
          <w:b w:val="false"/>
          <w:i w:val="false"/>
          <w:color w:val="ff0000"/>
          <w:sz w:val="28"/>
        </w:rPr>
        <w:t>№ 43/5-VIII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9" w:id="6"/>
    <w:p>
      <w:pPr>
        <w:spacing w:after="0"/>
        <w:ind w:left="0"/>
        <w:jc w:val="both"/>
      </w:pPr>
      <w:r>
        <w:rPr>
          <w:rFonts w:ascii="Times New Roman"/>
          <w:b w:val="false"/>
          <w:i w:val="false"/>
          <w:color w:val="000000"/>
          <w:sz w:val="28"/>
        </w:rPr>
        <w:t>
      1. Тұрғын үй көмегі жергілікті бюджет қаражаты есебінен Астана қаласында тұрақты тіркелген және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Аз қамтылған отбасының (азаматтың) жиынтық табысының шекті жол берілетін шығыстар үлесі 5 (бес) пайыз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30.06.2023 </w:t>
      </w:r>
      <w:r>
        <w:rPr>
          <w:rFonts w:ascii="Times New Roman"/>
          <w:b w:val="false"/>
          <w:i w:val="false"/>
          <w:color w:val="000000"/>
          <w:sz w:val="28"/>
        </w:rPr>
        <w:t>№ 43/5-VIII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Тұрғын үй көмегін тағайындауды уәкілетті орган – "Астана қаласының Жұмыспен қамту және әлеуметтік қорғау басқармасы" мемлекеттік мекемесі (бұдан әрі – уәкілетті орган) жүзеге асырады.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Астана қаласы мәслихатының 30.06.2023 </w:t>
      </w:r>
      <w:r>
        <w:rPr>
          <w:rFonts w:ascii="Times New Roman"/>
          <w:b w:val="false"/>
          <w:i w:val="false"/>
          <w:color w:val="000000"/>
          <w:sz w:val="28"/>
        </w:rPr>
        <w:t>№ 43/5-VIII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3.Қызметті алушының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қағидалары) айқындалған тәртіппен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Астана қаласы мәслихатының 06.05.2024 </w:t>
      </w:r>
      <w:r>
        <w:rPr>
          <w:rFonts w:ascii="Times New Roman"/>
          <w:b w:val="false"/>
          <w:i w:val="false"/>
          <w:color w:val="000000"/>
          <w:sz w:val="28"/>
        </w:rPr>
        <w:t>№ 176/21-VIII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8"/>
    <w:bookmarkStart w:name="z13" w:id="9"/>
    <w:p>
      <w:pPr>
        <w:spacing w:after="0"/>
        <w:ind w:left="0"/>
        <w:jc w:val="both"/>
      </w:pPr>
      <w:r>
        <w:rPr>
          <w:rFonts w:ascii="Times New Roman"/>
          <w:b w:val="false"/>
          <w:i w:val="false"/>
          <w:color w:val="000000"/>
          <w:sz w:val="28"/>
        </w:rPr>
        <w:t>
      5. Тұрғын үй көмегінің мөлшері мынадай нормалар шегінде есептеледі:</w:t>
      </w:r>
    </w:p>
    <w:bookmarkEnd w:id="9"/>
    <w:p>
      <w:pPr>
        <w:spacing w:after="0"/>
        <w:ind w:left="0"/>
        <w:jc w:val="both"/>
      </w:pPr>
      <w:r>
        <w:rPr>
          <w:rFonts w:ascii="Times New Roman"/>
          <w:b w:val="false"/>
          <w:i w:val="false"/>
          <w:color w:val="000000"/>
          <w:sz w:val="28"/>
        </w:rPr>
        <w:t>
      1) 1 айға электр энергиясын тұтыну нормалары:</w:t>
      </w:r>
    </w:p>
    <w:p>
      <w:pPr>
        <w:spacing w:after="0"/>
        <w:ind w:left="0"/>
        <w:jc w:val="both"/>
      </w:pPr>
      <w:r>
        <w:rPr>
          <w:rFonts w:ascii="Times New Roman"/>
          <w:b w:val="false"/>
          <w:i w:val="false"/>
          <w:color w:val="000000"/>
          <w:sz w:val="28"/>
        </w:rPr>
        <w:t>
      150 киловатт – бір-үш адамнан тұратын отбасы;</w:t>
      </w:r>
    </w:p>
    <w:p>
      <w:pPr>
        <w:spacing w:after="0"/>
        <w:ind w:left="0"/>
        <w:jc w:val="both"/>
      </w:pPr>
      <w:r>
        <w:rPr>
          <w:rFonts w:ascii="Times New Roman"/>
          <w:b w:val="false"/>
          <w:i w:val="false"/>
          <w:color w:val="000000"/>
          <w:sz w:val="28"/>
        </w:rPr>
        <w:t>
      200 киловатт – төрт және одан да көп адамдардан тұратын отбасы;</w:t>
      </w:r>
    </w:p>
    <w:p>
      <w:pPr>
        <w:spacing w:after="0"/>
        <w:ind w:left="0"/>
        <w:jc w:val="both"/>
      </w:pPr>
      <w:r>
        <w:rPr>
          <w:rFonts w:ascii="Times New Roman"/>
          <w:b w:val="false"/>
          <w:i w:val="false"/>
          <w:color w:val="000000"/>
          <w:sz w:val="28"/>
        </w:rPr>
        <w:t>
      2) газ тұтыну нормасы, су бұру, сумен жабдықтау қызметтері, қатты-тұрмыстық қалдықтарды шығару, лифтке қызмет көрсету – тариф бойынша әр адамға ай сайын.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Астана қаласы мәслихатының 26.12.2023 </w:t>
      </w:r>
      <w:r>
        <w:rPr>
          <w:rFonts w:ascii="Times New Roman"/>
          <w:b w:val="false"/>
          <w:i w:val="false"/>
          <w:color w:val="000000"/>
          <w:sz w:val="28"/>
        </w:rPr>
        <w:t>№ 134/16-VIII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6. Тұрғын үй көмегін тағайындау кезінде өтемақы шараларымен қамтамасыз етілетін тұрғын үй алаңының нормасына Қазақстан республикасының Тұрғын үй заңнамасымен белгіленген тұрғын үй беру нормасы бір адамға он сегіз шаршы метр.</w:t>
      </w:r>
    </w:p>
    <w:bookmarkEnd w:id="10"/>
    <w:p>
      <w:pPr>
        <w:spacing w:after="0"/>
        <w:ind w:left="0"/>
        <w:jc w:val="both"/>
      </w:pPr>
      <w:r>
        <w:rPr>
          <w:rFonts w:ascii="Times New Roman"/>
          <w:b w:val="false"/>
          <w:i w:val="false"/>
          <w:color w:val="000000"/>
          <w:sz w:val="28"/>
        </w:rPr>
        <w:t>
      Жалғыз тұратын аз қамтылған отбасылар (азаматтар) үшін тұрғын үй алаңының нормасы отыз шаршы метр, бірақ бір бөлмелі пәтерден немесе жатақханадағы бөлмеден кем емес болып қабылданады.</w:t>
      </w:r>
    </w:p>
    <w:bookmarkStart w:name="z15" w:id="11"/>
    <w:p>
      <w:pPr>
        <w:spacing w:after="0"/>
        <w:ind w:left="0"/>
        <w:jc w:val="both"/>
      </w:pPr>
      <w:r>
        <w:rPr>
          <w:rFonts w:ascii="Times New Roman"/>
          <w:b w:val="false"/>
          <w:i w:val="false"/>
          <w:color w:val="000000"/>
          <w:sz w:val="28"/>
        </w:rPr>
        <w:t xml:space="preserve">
      7. Әлеуметтік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тіркелген) сәйкес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Астана қаласы мәслихатының 26.12.2023 </w:t>
      </w:r>
      <w:r>
        <w:rPr>
          <w:rFonts w:ascii="Times New Roman"/>
          <w:b w:val="false"/>
          <w:i w:val="false"/>
          <w:color w:val="000000"/>
          <w:sz w:val="28"/>
        </w:rPr>
        <w:t>№ 134/16-VIII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Табысы аз отбасы (азамат) (немесе оның сенiмхатқа, заңдарға, сот шешiмiне не әкiмшiлiк құжатқа негiзделген өкiлi) тұрғын үй көмегін тағайындау үшін Тұрғын үй көмегін беру қағидаларына сәйкес тоқсанына бір рет "Азаматтарға арналған үкімет" мемлекеттік корпорацияға (бұдан әрі - Мемлекеттік корпорация) немесе "электрондық үкімет" веб-порталына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мерзімі не Мемлекеттік корпорациядан не "электрондық үкімет" веб-порталы арқылы құжаттардың толық жиынтығын қабылдаған күннен бастап бас тарту туралы дәлелді жауап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Астана қаласы мәслихатының 06.05.2024 </w:t>
      </w:r>
      <w:r>
        <w:rPr>
          <w:rFonts w:ascii="Times New Roman"/>
          <w:b w:val="false"/>
          <w:i w:val="false"/>
          <w:color w:val="000000"/>
          <w:sz w:val="28"/>
        </w:rPr>
        <w:t>№ 176/21-VIII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9. Тұрғын үй көмегі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2"/>
    <w:bookmarkStart w:name="z18" w:id="13"/>
    <w:p>
      <w:pPr>
        <w:spacing w:after="0"/>
        <w:ind w:left="0"/>
        <w:jc w:val="both"/>
      </w:pPr>
      <w:r>
        <w:rPr>
          <w:rFonts w:ascii="Times New Roman"/>
          <w:b w:val="false"/>
          <w:i w:val="false"/>
          <w:color w:val="000000"/>
          <w:sz w:val="28"/>
        </w:rPr>
        <w:t>
      10. Тұрғын үй көмегін тағайындау Астана қаласының бюджетінде тиісті қаржы жылына көзделген қаражат шегінде аз қамтылған отбасыларға (азаматтарға)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Астана қаласы мәслихатының 30.06.2023 </w:t>
      </w:r>
      <w:r>
        <w:rPr>
          <w:rFonts w:ascii="Times New Roman"/>
          <w:b w:val="false"/>
          <w:i w:val="false"/>
          <w:color w:val="000000"/>
          <w:sz w:val="28"/>
        </w:rPr>
        <w:t>№ 43/5-VIII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11.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