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a6524" w14:textId="e0a65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аудандық мәслихатының 2020 жылғы 23 желтоқсандағы № 70/2 "2021-2023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Аршалы аудандық мәслихатының 2021 жылғы 22 қазандағы № 15/2 шешімі. Қазақстан Республикасының Әділет министрлігінде 2021 жылғы 3 қарашада № 25005 болып тіркелді</w:t>
      </w:r>
    </w:p>
    <w:p>
      <w:pPr>
        <w:spacing w:after="0"/>
        <w:ind w:left="0"/>
        <w:jc w:val="both"/>
      </w:pPr>
      <w:bookmarkStart w:name="z1" w:id="0"/>
      <w:r>
        <w:rPr>
          <w:rFonts w:ascii="Times New Roman"/>
          <w:b w:val="false"/>
          <w:i w:val="false"/>
          <w:color w:val="000000"/>
          <w:sz w:val="28"/>
        </w:rPr>
        <w:t>
      Аршалы аудандық мәслихаты ШЕШТІ:</w:t>
      </w:r>
    </w:p>
    <w:bookmarkEnd w:id="0"/>
    <w:bookmarkStart w:name="z2" w:id="1"/>
    <w:p>
      <w:pPr>
        <w:spacing w:after="0"/>
        <w:ind w:left="0"/>
        <w:jc w:val="both"/>
      </w:pPr>
      <w:r>
        <w:rPr>
          <w:rFonts w:ascii="Times New Roman"/>
          <w:b w:val="false"/>
          <w:i w:val="false"/>
          <w:color w:val="000000"/>
          <w:sz w:val="28"/>
        </w:rPr>
        <w:t xml:space="preserve">
      1. Аршалы аудандық мәслихатының "2021-2023 жылдарға арналған аудандық бюджет туралы" 2020 жылғы 23 желтоқсандағы № 70/2 (Нормативтік құқықтық актілерді мемлекеттік тіркеу тізілімінде № 8308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2021-2023 жылдарға арналған аудандық бюджет тиісінше 1, 2, 3 қосымшаларға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9 676 981,1 мың теңге, соның ішінде:</w:t>
      </w:r>
    </w:p>
    <w:p>
      <w:pPr>
        <w:spacing w:after="0"/>
        <w:ind w:left="0"/>
        <w:jc w:val="both"/>
      </w:pPr>
      <w:r>
        <w:rPr>
          <w:rFonts w:ascii="Times New Roman"/>
          <w:b w:val="false"/>
          <w:i w:val="false"/>
          <w:color w:val="000000"/>
          <w:sz w:val="28"/>
        </w:rPr>
        <w:t>
      салықтық түсімдер – 1 522 338,0 мың теңге;</w:t>
      </w:r>
    </w:p>
    <w:p>
      <w:pPr>
        <w:spacing w:after="0"/>
        <w:ind w:left="0"/>
        <w:jc w:val="both"/>
      </w:pPr>
      <w:r>
        <w:rPr>
          <w:rFonts w:ascii="Times New Roman"/>
          <w:b w:val="false"/>
          <w:i w:val="false"/>
          <w:color w:val="000000"/>
          <w:sz w:val="28"/>
        </w:rPr>
        <w:t>
      салықтық емес түсімдер – 8 709,7 мың теңге;</w:t>
      </w:r>
    </w:p>
    <w:p>
      <w:pPr>
        <w:spacing w:after="0"/>
        <w:ind w:left="0"/>
        <w:jc w:val="both"/>
      </w:pPr>
      <w:r>
        <w:rPr>
          <w:rFonts w:ascii="Times New Roman"/>
          <w:b w:val="false"/>
          <w:i w:val="false"/>
          <w:color w:val="000000"/>
          <w:sz w:val="28"/>
        </w:rPr>
        <w:t>
      негізгі капиталды сатудан түсетін түсімдер – 117 640,0 мың теңге;</w:t>
      </w:r>
    </w:p>
    <w:p>
      <w:pPr>
        <w:spacing w:after="0"/>
        <w:ind w:left="0"/>
        <w:jc w:val="both"/>
      </w:pPr>
      <w:r>
        <w:rPr>
          <w:rFonts w:ascii="Times New Roman"/>
          <w:b w:val="false"/>
          <w:i w:val="false"/>
          <w:color w:val="000000"/>
          <w:sz w:val="28"/>
        </w:rPr>
        <w:t>
      трансферттер түсімі – 8 028 293,4 мың теңге;</w:t>
      </w:r>
    </w:p>
    <w:p>
      <w:pPr>
        <w:spacing w:after="0"/>
        <w:ind w:left="0"/>
        <w:jc w:val="both"/>
      </w:pPr>
      <w:r>
        <w:rPr>
          <w:rFonts w:ascii="Times New Roman"/>
          <w:b w:val="false"/>
          <w:i w:val="false"/>
          <w:color w:val="000000"/>
          <w:sz w:val="28"/>
        </w:rPr>
        <w:t>
      2) шығындар – 9 947 866,2 мың теңге;</w:t>
      </w:r>
    </w:p>
    <w:p>
      <w:pPr>
        <w:spacing w:after="0"/>
        <w:ind w:left="0"/>
        <w:jc w:val="both"/>
      </w:pPr>
      <w:r>
        <w:rPr>
          <w:rFonts w:ascii="Times New Roman"/>
          <w:b w:val="false"/>
          <w:i w:val="false"/>
          <w:color w:val="000000"/>
          <w:sz w:val="28"/>
        </w:rPr>
        <w:t>
      3) таза бюджеттік кредиттеу – 131 955,0 мың теңге, соның ішінде:</w:t>
      </w:r>
    </w:p>
    <w:p>
      <w:pPr>
        <w:spacing w:after="0"/>
        <w:ind w:left="0"/>
        <w:jc w:val="both"/>
      </w:pPr>
      <w:r>
        <w:rPr>
          <w:rFonts w:ascii="Times New Roman"/>
          <w:b w:val="false"/>
          <w:i w:val="false"/>
          <w:color w:val="000000"/>
          <w:sz w:val="28"/>
        </w:rPr>
        <w:t>
      бюджеттік кредиттер – 188 147,0 мың теңге;</w:t>
      </w:r>
    </w:p>
    <w:p>
      <w:pPr>
        <w:spacing w:after="0"/>
        <w:ind w:left="0"/>
        <w:jc w:val="both"/>
      </w:pPr>
      <w:r>
        <w:rPr>
          <w:rFonts w:ascii="Times New Roman"/>
          <w:b w:val="false"/>
          <w:i w:val="false"/>
          <w:color w:val="000000"/>
          <w:sz w:val="28"/>
        </w:rPr>
        <w:t>
      бюджеттік кредиттерді өтеу – 56 192,0 мың теңге;</w:t>
      </w:r>
    </w:p>
    <w:p>
      <w:pPr>
        <w:spacing w:after="0"/>
        <w:ind w:left="0"/>
        <w:jc w:val="both"/>
      </w:pPr>
      <w:r>
        <w:rPr>
          <w:rFonts w:ascii="Times New Roman"/>
          <w:b w:val="false"/>
          <w:i w:val="false"/>
          <w:color w:val="000000"/>
          <w:sz w:val="28"/>
        </w:rPr>
        <w:t>
      4) қаржы активтерімен операциялар бойынша сальдо – 39 500,0 мың теңге, соның ішінде:</w:t>
      </w:r>
    </w:p>
    <w:p>
      <w:pPr>
        <w:spacing w:after="0"/>
        <w:ind w:left="0"/>
        <w:jc w:val="both"/>
      </w:pPr>
      <w:r>
        <w:rPr>
          <w:rFonts w:ascii="Times New Roman"/>
          <w:b w:val="false"/>
          <w:i w:val="false"/>
          <w:color w:val="000000"/>
          <w:sz w:val="28"/>
        </w:rPr>
        <w:t>
      қаржы активтерін сатып алу – 39 500,0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- 442 340,1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442 340,1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2021 жылдың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хатшысының міндетін</w:t>
            </w:r>
            <w:r>
              <w:br/>
            </w:r>
            <w:r>
              <w:rPr>
                <w:rFonts w:ascii="Times New Roman"/>
                <w:b w:val="false"/>
                <w:i/>
                <w:color w:val="000000"/>
                <w:sz w:val="20"/>
              </w:rPr>
              <w:t>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И.Слободянюк</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2021 жылғы 22 қазандағы</w:t>
            </w:r>
            <w:r>
              <w:br/>
            </w:r>
            <w:r>
              <w:rPr>
                <w:rFonts w:ascii="Times New Roman"/>
                <w:b w:val="false"/>
                <w:i w:val="false"/>
                <w:color w:val="000000"/>
                <w:sz w:val="20"/>
              </w:rPr>
              <w:t>№ 15/2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70/2 шешіміне</w:t>
            </w:r>
            <w:r>
              <w:br/>
            </w:r>
            <w:r>
              <w:rPr>
                <w:rFonts w:ascii="Times New Roman"/>
                <w:b w:val="false"/>
                <w:i w:val="false"/>
                <w:color w:val="000000"/>
                <w:sz w:val="20"/>
              </w:rPr>
              <w:t>1 қосымша</w:t>
            </w:r>
          </w:p>
        </w:tc>
      </w:tr>
    </w:tbl>
    <w:bookmarkStart w:name="z7" w:id="4"/>
    <w:p>
      <w:pPr>
        <w:spacing w:after="0"/>
        <w:ind w:left="0"/>
        <w:jc w:val="left"/>
      </w:pPr>
      <w:r>
        <w:rPr>
          <w:rFonts w:ascii="Times New Roman"/>
          <w:b/>
          <w:i w:val="false"/>
          <w:color w:val="000000"/>
        </w:rPr>
        <w:t xml:space="preserve"> 2021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830"/>
        <w:gridCol w:w="33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Кiрiстер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9 676 981,1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1 522 338,0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491 877,0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491 877,0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927 431,0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910 631,0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71 030,0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48 660,0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8 709,7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2 561,7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117 640,0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117 640,0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117 115,0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8 028 293,4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8 028 293,4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8 028 293,4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838"/>
        <w:gridCol w:w="1138"/>
        <w:gridCol w:w="1138"/>
        <w:gridCol w:w="5264"/>
        <w:gridCol w:w="30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9 947 866,2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907 273,2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174 908,6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31 596,4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31 596,4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143 312,2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133 547,9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9 764,3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21 634,8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11 191,8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710 729,8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610 385,8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65 093,4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545 292,4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89 149,2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33 194,3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55 954,9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11 184,8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11 184,8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12 588,4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6 071,6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365 470,5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223 380,3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223 380,3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67 163,2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41 436,1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43 530,8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19 058,8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49 364,0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74 390,2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74 390,2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33 217,2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575 216,5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343 660,8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343 660,8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343 390,8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228 555,7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107 295,5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104 573,5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121 260,2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9 779,3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111 480,9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357 306,2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175 342,1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151 929,8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151 929,8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23 412,3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23 412,3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45 764,3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20 764,3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7 806,3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82 386,7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72 824,7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63 525,7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53 813,1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14 807,7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14 807,7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39 005,4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29 058,0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9 947,4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3 815 695,0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3 804 695,0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3 804 695,0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3 804 695,0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122 819,7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20 174,8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20 174,8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20 174,8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26 765,6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26 765,6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26 765,6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75 879,3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75 879,3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75 879,3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39 524,7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39 524,7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27 226,5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27 226,5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12 298,2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12 298,2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532 173,0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532 173,0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509 173,0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509 173,0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5 147,7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5 147,7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5 147,7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5 147,7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3 084 000,7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3 084 000,7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3 084 000,7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166 432,7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2 679 905,0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237 663,0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131 955,0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188 147,0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188 147,0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188 147,0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188 147,0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188 147,0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- 442 340,1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442 340,1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188 147,0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188 147,0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188 147,0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 - шарттары</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188 147,0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310 385,1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2021 жылғы 22 қазандағы</w:t>
            </w:r>
            <w:r>
              <w:br/>
            </w:r>
            <w:r>
              <w:rPr>
                <w:rFonts w:ascii="Times New Roman"/>
                <w:b w:val="false"/>
                <w:i w:val="false"/>
                <w:color w:val="000000"/>
                <w:sz w:val="20"/>
              </w:rPr>
              <w:t>№ 15/2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70/2 шешіміне</w:t>
            </w:r>
            <w:r>
              <w:br/>
            </w:r>
            <w:r>
              <w:rPr>
                <w:rFonts w:ascii="Times New Roman"/>
                <w:b w:val="false"/>
                <w:i w:val="false"/>
                <w:color w:val="000000"/>
                <w:sz w:val="20"/>
              </w:rPr>
              <w:t>4 қосымша</w:t>
            </w:r>
          </w:p>
        </w:tc>
      </w:tr>
    </w:tbl>
    <w:bookmarkStart w:name="z9" w:id="5"/>
    <w:p>
      <w:pPr>
        <w:spacing w:after="0"/>
        <w:ind w:left="0"/>
        <w:jc w:val="left"/>
      </w:pPr>
      <w:r>
        <w:rPr>
          <w:rFonts w:ascii="Times New Roman"/>
          <w:b/>
          <w:i w:val="false"/>
          <w:color w:val="000000"/>
        </w:rPr>
        <w:t xml:space="preserve"> 2021 жылға арналған республикалық бюджеттен нысаналы трансферттер мен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1"/>
        <w:gridCol w:w="4179"/>
      </w:tblGrid>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4 687 841,3</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198 490,3</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169 342,3</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атаулы әлеуметтік көмекті төлеуге берілетін ағымдағы нысаналы трансферттердің сомаларын бөлу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67 770,0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үкіметтік емес ұйымдарда мемлекеттік әлеуметтік тапсырысты орналастыруға берілетін ағымдағы нысаналы трансферттердің сомаларын бөлу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4 481,0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мүгедектерді міндетті гигиеналық құралдармен қамтамасыз ету нормаларын ұлғайтуға берілетін ағымдағы нысаналы трансферттердің сомаларын бөлу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6 178,0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техникалық көмекшi (компенсаторлық) құралдар тiзбесiн кеңейтуге берілетін ағымдағы нысаналы трансферттердің сомаларын бөлу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еңбек нарығын дамытуға берілетін ағымдағы нысаналы трансферттердің сомаларын бөлу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41 911,0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ұйымдар: стационарлық және жартылай стационарлық үлгідегі медициналық - әлеуметтік мекемелер, үйде қызмет көрсету, уақытша болу ұйымдары, халықты жұмыспен қамту орталықтары қызметкерлерінің жалақысын арттыруға берілетін ағымдағы нысаналы трансферттердің сомасын бөлу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39 776,0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мүгедектерді протездік-ортопедиялық, сурдотехникалық және тифлотехникалық құралдармен, арнаулы жүріп-тұру құралдарымен қамтамасыз етуге, сондай - ақ мүгедектерді оңалтудың жеке бағдарламасына сәйкес шипажайлық-курорттық емдеу қызметтерін ұсынуға берілетін ағымдағы нысаналы трансферттердің сомаларын бөлу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6 814,3</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29 148,0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мәдениет ұйымдарының және мұрағат мекемелеріндегі ерекше еңбек жағдайлары үшін мемлекеттік мәдениет ұйымдары мен мұрағат мекемелерінің басқару және негізгі персоналына лауазымдық жалақыға қосымша ақы белгілеуге берілетін ағымдағы нысаналы трансферттердің сомаларын бөлу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29 148,0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4 301 204,0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665 404,0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инженерлік-коммуникациялық инфрақұрылым (көше-жол желісінің құрылысын) салу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80 604,0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Волгодонов ауылдық округінің 42 Разъезд станциясына инженерлік - коммуникациялық инфрақұрылым (су құбыры желісінің құрылысын) салу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инженерлік - коммуникациялық инфрақұрылым (электр тарату желісінің құрылысын) салу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138 587,0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Волгодонов ауылдық округінің 42 Разъезд станциясына инженерлік - коммуникациялық инфрақұрылым (су құбыры желісінің құрылысын) салу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146 213,0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Волгодонов ауылдық округінің 42 Разъезд станциясына инженерлік - коммуникациялық инфрақұрылым (көше-жол желісінің құрылысын) салу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3 635 800,0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Жалтыркөл ауылында, Жібек жолы ауылында газ құбырын және олардың тармақталуын салу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618 223,0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Аршалы кентінде автоматты газ тарату станциясын салу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64 586,0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Аршалы кентінде газ құбырын және оның тармақталуын салу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Донецк ауылына, Анар станциясына жеткізуші газ құбырын салу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323 590,0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Ақбұлақ және Ақтасты ауылдарында газ құбырын және тармақталуын салу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260 678,0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Арнасай ауылында, Бабатай станциясында газ құбырын және тармақталуын салу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269 684,0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Түрген ауылына газ құбырын және тармақталуын салу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133 642,0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Бірсуат ауылында, Байдалы ауылында газ құбырын және оның тармақталуын салу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290 651,0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Волгодонов ауылына, 42 Разъезд станциясына, Қойгелді ауылына газ құбырын және тармақталуын салу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340 223,0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Ижев ауылында және Шөптікөл станциясында газ құбырын және оның тармақталуын салу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334 523,0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188 147,0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188 147,0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мамандарды әлеуметтік қолдау шараларын іске асыру үшін берілетін бюджеттік кредиттердің сомаларын бөлу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188 147,0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2021 жылғы 22 қазандағы</w:t>
            </w:r>
            <w:r>
              <w:br/>
            </w:r>
            <w:r>
              <w:rPr>
                <w:rFonts w:ascii="Times New Roman"/>
                <w:b w:val="false"/>
                <w:i w:val="false"/>
                <w:color w:val="000000"/>
                <w:sz w:val="20"/>
              </w:rPr>
              <w:t>№ 15/2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70/2 шешіміне</w:t>
            </w:r>
            <w:r>
              <w:br/>
            </w:r>
            <w:r>
              <w:rPr>
                <w:rFonts w:ascii="Times New Roman"/>
                <w:b w:val="false"/>
                <w:i w:val="false"/>
                <w:color w:val="000000"/>
                <w:sz w:val="20"/>
              </w:rPr>
              <w:t>5 қосымша</w:t>
            </w:r>
          </w:p>
        </w:tc>
      </w:tr>
    </w:tbl>
    <w:bookmarkStart w:name="z11" w:id="6"/>
    <w:p>
      <w:pPr>
        <w:spacing w:after="0"/>
        <w:ind w:left="0"/>
        <w:jc w:val="left"/>
      </w:pPr>
      <w:r>
        <w:rPr>
          <w:rFonts w:ascii="Times New Roman"/>
          <w:b/>
          <w:i w:val="false"/>
          <w:color w:val="000000"/>
        </w:rPr>
        <w:t xml:space="preserve"> 2021 жылға арналған облыстық бюджеттен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0"/>
        <w:gridCol w:w="3450"/>
      </w:tblGrid>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1 329 607,1</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804 082,2</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85 411,4</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қыска мерзімді кәсіби оқытуды іске асыруға берілетін ағымдағы нысаналы трансферттердің сомаларын бөлу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13 705,0</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қоныс аударушылар мен оралмандар үшін тұрғын үйді жалдау (жалға алу) бойынша шығындарды өтеуге субсидиялауға берілетін ағымдағы нысаналы трансферттердің сомаларын бөлу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жеңілдікпен жол жүруін қамтамасыз етуге берілетін ағымдағы нысаналы трансферттердің сомаларын бөлу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10 301,0</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Халықты жұмыспен қамту орталықтарында әлеуметтік жұмыс жөніндегі консультанттар мен ассистенттерді енгізуге берілетін ағымдағы нысаналы трансферттердің сомаларын бөлу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14 061,0</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ауылдық жерлерде тұратын педагогтер үшін отын және коммуналдық қызметтерді төлеуге берілетін ағымдағы нысаналы трансферттердің сомаларын бөлу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34 479,0</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мүгедектерді протездік-ортопедиялық, сурдотехникалық және тифлотехникалық құралдармен, арнаулы жүріп-тұру құралдарымен қамтамасыз етуге, сондай - ақ мүгедектерді оңалтудың жеке бағдарламасына сәйкес шипажайлық-курорттық емдеу қызметтерін ұсынуға берілетін ағымдағы нысаналы трансферттердің сомаларын бөлу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4 909,5</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нәтижелі жұмыспен қамтуды және жаппай кәсіпкерлікті дамытудың 2017-2021 жылдарға арналған "Еңбек" мемлекеттік бағдарламасы шеңберінде "Бірінші жұмыс орны" іс- шарысына берілетін ағымдағы нысаналы трансферттердің сомаларын бөлу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"Күміс алқа" және "Алтын алқа" алқаларымен марапатталған көп балалы аналарға және төрт және одан да көп 18 жасқа дейінгі балалары бар көп балалы аналарға біржолғы әлеуметтік көмек төлеуге берілетін ағымдағы нысаналы трансферттердің сомаларын бөлу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3 668,1</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Чернобыль атом электр станциясындағы аварияны жоюға қатысушылар мен мүгедектерге біржолғы әлеуметтік көмек төлеуге берілетін ағымдағы нысаналы трансферттердің сомаларын бөлу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2 012,7</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54 447,0</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көтерме жәрдемақы мөлшерін ұлғатуға берілетін ағымдағы нысаналы трансферттердің сомаларын бөлу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7 001,0</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мемлекеттік қызметшілерге еңбекақы төлеуге берілетін ағымдағы нысаналы трансферттердің сомаларын бөлу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47 446,0</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657 900,0</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жобалау-сметалық құжаттамасын әзірлеуге және автомобиль жолдарын жөндеуге берілетін ағымдағы нысаналы трансферттердің сомаларын бөлу, оның ішінде:</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594 900,0</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Бабатай станциясы көшелерінің кентішілік автомобиль жолдарын күрделі жөндеу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кентішілік жолдарды күрделі жөндеу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42 Разъезд көшелерінің кентішілік автомобиль жолдарын күрделі жөндеу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Волгодонов ауылы көшелерінің автомобиль жолдарын күрделі жөндеу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Ақбұлақ ауылына кіреберіс жолының ағымдағы жөндеуі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94 900,0</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"Ауыл - 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трансферттердің сомаларын бөлу, оның ішінде:</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ауылында спорт алаңын орнату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тұрғын үй-коммуналдық шаруашылықты дамытуға берілетін ағымдағы нысаналы трансферттердің сомаларын бөлу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 (облыстық маңызы бар қала)</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5 823,8</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мәдениет объектілерін жөндеуге берілетін ағымдағы нысаналы трансферттердің сомаларын бөлу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5 823,8</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Арнасай ауылдық мәдениет үйінің ғимаратын ағымдағы жөндеу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5 823,8</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сыбайлас жемқорлыққа қарсы тақырыпта мемлекеттік әлеуметтік тапсырысты орналастыруға берілетін ағымдағы нысаналы трансферттердің сомаларын бөлу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525 524,9</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326 829,9</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Аршалы ауданы Жалтыркөл ауылында сумен жабдықтау желілерін реконструкциялау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Аршалы ауданы Жібек жолы ауылында инженерлік-коммуникациялық инфрақұрылым (электр тарату желісі) салу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791,0 </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Аршалы ауданы Жібек жолы ауылында инженерлік-коммуникациялық инфрақұрылым (жолдардың құрылысы) салу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228 569,0</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Жалтыркөл ауылында сумен жабдықтау желілерін реконструкциялау бойынша ведомстводан тыс кешенді сараптамадан өткізе отырып, жобалау-сметалық құжаттама әзірлеу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1 469,9</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Бабатай станциясындағы сумен жабдықтаудың тарату желілерін реконструкциялау, ведомстводан тыс кешенді сараптамадан өтумен жобалау-сметалық құжаттаманы әзірлеу.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Жалтыркөл ауылында РП-2 құрылысы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Жалтыркөл ауылында инженерлік – коммуникациялық инфрақұрылым (электр тарату желісі) салу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Қойгелді ауылы мекенжайы бойынша орналасқан хоккейдің жаттығу базасын салу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198 695,0</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ауданы әкімдігі жанындағы "Аршалы Су-2030" шаруашылық жүргізуге құқықты мемлекеттік коммуналдық кәсіпорынның жарғылық капиталын ұлғайту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29 800,0</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Аршалы ауданы Ижев ауылында, Шөптікөл станциясында газ құбырын және оның тармақталуын салу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42 313,0</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Аршалы кентінде газ құбырын және оның тармақталуын салу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Донецк ауылына, Анар станциясына жеткізуші газ құбырын салу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34 644,0</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Волгодонов ауылына, 42 Разъезд станциясына, Қойгелді ауылына газ құбырын және тармақталуын салу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18 901,5</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Ақбұлақ және Ақтасты ауылдарында газ құбырын және тармақталуын салу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14 482,0</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Арнасай ауылында, Бабатай станциясында газ құбырын және тармақталуын салу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14 982,5</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Түрген ауылына газ құбырын және тармақталуын салу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7 424,5</w:t>
            </w:r>
          </w:p>
        </w:tc>
      </w:tr>
      <w:tr>
        <w:trPr>
          <w:trHeight w:val="30" w:hRule="atLeast"/>
        </w:trPr>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Бірсуат ауылында, Байдалы ауылында газ құбырын және оның тармақталуын салу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16 147,5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2021 жылғы 22 қазандағы</w:t>
            </w:r>
            <w:r>
              <w:br/>
            </w:r>
            <w:r>
              <w:rPr>
                <w:rFonts w:ascii="Times New Roman"/>
                <w:b w:val="false"/>
                <w:i w:val="false"/>
                <w:color w:val="000000"/>
                <w:sz w:val="20"/>
              </w:rPr>
              <w:t>№ 15/2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70/2 шешіміне</w:t>
            </w:r>
            <w:r>
              <w:br/>
            </w:r>
            <w:r>
              <w:rPr>
                <w:rFonts w:ascii="Times New Roman"/>
                <w:b w:val="false"/>
                <w:i w:val="false"/>
                <w:color w:val="000000"/>
                <w:sz w:val="20"/>
              </w:rPr>
              <w:t>6 қосымша</w:t>
            </w:r>
          </w:p>
        </w:tc>
      </w:tr>
    </w:tbl>
    <w:bookmarkStart w:name="z13" w:id="7"/>
    <w:p>
      <w:pPr>
        <w:spacing w:after="0"/>
        <w:ind w:left="0"/>
        <w:jc w:val="left"/>
      </w:pPr>
      <w:r>
        <w:rPr>
          <w:rFonts w:ascii="Times New Roman"/>
          <w:b/>
          <w:i w:val="false"/>
          <w:color w:val="000000"/>
        </w:rPr>
        <w:t xml:space="preserve"> 2021 жылға арналған аудандық бюджеттен кент және ауылдық округтердің бюджеттеріне нысаналы трансферттер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6"/>
        <w:gridCol w:w="3884"/>
      </w:tblGrid>
      <w:tr>
        <w:trPr>
          <w:trHeight w:val="30" w:hRule="atLeast"/>
        </w:trPr>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625 364,6</w:t>
            </w:r>
          </w:p>
        </w:tc>
      </w:tr>
      <w:tr>
        <w:trPr>
          <w:trHeight w:val="30" w:hRule="atLeast"/>
        </w:trPr>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625 364,6</w:t>
            </w:r>
          </w:p>
        </w:tc>
      </w:tr>
      <w:tr>
        <w:trPr>
          <w:trHeight w:val="30" w:hRule="atLeast"/>
        </w:trPr>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9 764,3</w:t>
            </w:r>
          </w:p>
        </w:tc>
      </w:tr>
      <w:tr>
        <w:trPr>
          <w:trHeight w:val="30" w:hRule="atLeast"/>
        </w:trPr>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сатып алуға аудандық бюджеттен берілетін ағымдағы нысаналы трансферттерді бөлу, оның ішінде:</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9 464,3</w:t>
            </w:r>
          </w:p>
        </w:tc>
      </w:tr>
      <w:tr>
        <w:trPr>
          <w:trHeight w:val="30" w:hRule="atLeast"/>
        </w:trPr>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ауылдық округі әкімінің аппараты" Мемлекеттік мекемесі</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4 464,3</w:t>
            </w:r>
          </w:p>
        </w:tc>
      </w:tr>
      <w:tr>
        <w:trPr>
          <w:trHeight w:val="30" w:hRule="atLeast"/>
        </w:trPr>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ауылдық округі әкімінің аппараты" Мемлекеттік мекемесі</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 мен мемлекеттік қызметшілердің біліктілігін арттыру қызметтеріне ақы төлеу (әкім)</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27 353,0</w:t>
            </w:r>
          </w:p>
        </w:tc>
      </w:tr>
      <w:tr>
        <w:trPr>
          <w:trHeight w:val="30" w:hRule="atLeast"/>
        </w:trPr>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ұйымдар: стационарлық және жартылай стационарлық үлгідегі медициналық - әлеуметтік мекемелер, үйде қызмет көрсету, уақытша болу ұйымдары, халықты жұмыспен қамту орталықтары қызметкерлерінің жалақысын арттыруға берілетін ағымдағы нысаналы трансферттердің сомаларын бөлу</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27 353,0</w:t>
            </w:r>
          </w:p>
        </w:tc>
      </w:tr>
      <w:tr>
        <w:trPr>
          <w:trHeight w:val="30" w:hRule="atLeast"/>
        </w:trPr>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532 292,4</w:t>
            </w:r>
          </w:p>
        </w:tc>
      </w:tr>
      <w:tr>
        <w:trPr>
          <w:trHeight w:val="30" w:hRule="atLeast"/>
        </w:trPr>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жобалау-сметалық құжаттамасын әзірлеуге және автомобиль жолдарын жөндеуге берілетін ағымдағы нысаналы трансферттердің сомаларын бөлу, оның ішінде:</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Бабатай станциясы көшелерінің кентішілік автомобиль жолдарын күрделі жөндеу</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кентішілік жолдарды күрделі жөндеу</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42 Разъезд көшелерінің кентішілік автомобиль жолдарын күрделі жөндеу</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Волгодонов ауылы көшелерінің автомобиль жолдарын күрделі жөндеу</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Анар ауылдық округінің Астана көшесі бойымен ұзындығы 2,4 шақырым жолды ағымдағы жөндеу</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6 979,9</w:t>
            </w:r>
          </w:p>
        </w:tc>
      </w:tr>
      <w:tr>
        <w:trPr>
          <w:trHeight w:val="30" w:hRule="atLeast"/>
        </w:trPr>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ауылдық округіне сорғы сатып алу</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Донецк ауылының су тегеурінді мұнарасын ағымдағы жөндеу</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w:t>
            </w:r>
          </w:p>
        </w:tc>
      </w:tr>
      <w:tr>
        <w:trPr>
          <w:trHeight w:val="30" w:hRule="atLeast"/>
        </w:trPr>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кентінің су құбыры желілерін ағымдағы жөндеу</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2 773,6</w:t>
            </w:r>
          </w:p>
        </w:tc>
      </w:tr>
      <w:tr>
        <w:trPr>
          <w:trHeight w:val="30" w:hRule="atLeast"/>
        </w:trPr>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ауылдық округінде су ұңғымаларын бұрғылау</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кентінің жолдарын қысқы уақытта ұстау</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 жолдарын қысқы уақытта ұстау</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ауылының сорғы станциясын ағымдағы жөндеу</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1 074,1</w:t>
            </w:r>
          </w:p>
        </w:tc>
      </w:tr>
      <w:tr>
        <w:trPr>
          <w:trHeight w:val="30" w:hRule="atLeast"/>
        </w:trPr>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станциясындағы су құбыры желісін ағымдағы жөндеу</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4 438,7</w:t>
            </w:r>
          </w:p>
        </w:tc>
      </w:tr>
      <w:tr>
        <w:trPr>
          <w:trHeight w:val="30" w:hRule="atLeast"/>
        </w:trPr>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Аршалы ауданы Қостомар ауылындағы кентішілік автомобиль жолдарды күрделі жөндеу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55 954,9</w:t>
            </w:r>
          </w:p>
        </w:tc>
      </w:tr>
      <w:tr>
        <w:trPr>
          <w:trHeight w:val="30" w:hRule="atLeast"/>
        </w:trPr>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мемлекеттік қызметшілерге еңбекақы төлеуге берілетін ағымдағы нысаналы трансферттердің сомаларын бөлу</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55 954,9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